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36615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311837" w:rsidRPr="009904A3" w:rsidRDefault="006473BE" w:rsidP="000A4BFB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ind w:right="294"/>
              <w:jc w:val="both"/>
            </w:pPr>
            <w:r w:rsidRPr="003A25E2">
              <w:rPr>
                <w:rFonts w:ascii="Times New Roman" w:eastAsia="Cambria" w:hAnsi="Times New Roman" w:cs="Times New Roman"/>
                <w:sz w:val="24"/>
                <w:szCs w:val="24"/>
              </w:rPr>
              <w:t>Ürün,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laporoskopik ameliyatlarda </w:t>
            </w:r>
            <w:r w:rsidRPr="003A25E2">
              <w:rPr>
                <w:rFonts w:ascii="Times New Roman" w:eastAsia="Cambria" w:hAnsi="Times New Roman" w:cs="Times New Roman"/>
                <w:sz w:val="24"/>
                <w:szCs w:val="24"/>
              </w:rPr>
              <w:t>kullanılmak üzere tasarlanmış olmalıdır.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36615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36615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6473BE" w:rsidRPr="00A21CDE" w:rsidRDefault="006473BE" w:rsidP="006473BE">
            <w:pPr>
              <w:numPr>
                <w:ilvl w:val="0"/>
                <w:numId w:val="27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ş</w:t>
            </w:r>
            <w:r w:rsidRPr="00A21CDE">
              <w:rPr>
                <w:rFonts w:ascii="Times New Roman" w:hAnsi="Times New Roman" w:cs="Times New Roman"/>
                <w:sz w:val="24"/>
                <w:szCs w:val="24"/>
              </w:rPr>
              <w:t>aftın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ın </w:t>
            </w:r>
            <w:r w:rsidRPr="00A21CDE">
              <w:rPr>
                <w:rFonts w:ascii="Times New Roman" w:hAnsi="Times New Roman" w:cs="Times New Roman"/>
                <w:sz w:val="24"/>
                <w:szCs w:val="24"/>
              </w:rPr>
              <w:t>çapı5 mm olmalıdır.</w:t>
            </w:r>
          </w:p>
          <w:p w:rsidR="000A4BFB" w:rsidRPr="006473BE" w:rsidRDefault="006473BE" w:rsidP="006473BE">
            <w:pPr>
              <w:numPr>
                <w:ilvl w:val="0"/>
                <w:numId w:val="27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Ürününşa</w:t>
            </w:r>
            <w:r w:rsidRPr="00A21CDE">
              <w:rPr>
                <w:rFonts w:ascii="Times New Roman" w:hAnsi="Times New Roman" w:cs="Times New Roman"/>
                <w:sz w:val="24"/>
                <w:szCs w:val="24"/>
              </w:rPr>
              <w:t>ftın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 w:rsidRPr="00A21CDE">
              <w:rPr>
                <w:rFonts w:ascii="Times New Roman" w:hAnsi="Times New Roman" w:cs="Times New Roman"/>
                <w:sz w:val="24"/>
                <w:szCs w:val="24"/>
              </w:rPr>
              <w:t xml:space="preserve"> boyu en az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1CDE">
              <w:rPr>
                <w:rFonts w:ascii="Times New Roman" w:hAnsi="Times New Roman" w:cs="Times New Roman"/>
                <w:sz w:val="24"/>
                <w:szCs w:val="24"/>
              </w:rPr>
              <w:t xml:space="preserve"> cm olmalıdır.</w:t>
            </w:r>
          </w:p>
          <w:p w:rsidR="000A4BFB" w:rsidRPr="003D4DBE" w:rsidRDefault="006473BE" w:rsidP="006473BE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ç</w:t>
            </w:r>
            <w:r w:rsidR="000A4BFB" w:rsidRPr="003D4DBE">
              <w:rPr>
                <w:rFonts w:ascii="Times New Roman" w:hAnsi="Times New Roman" w:cs="Times New Roman"/>
                <w:sz w:val="24"/>
                <w:szCs w:val="24"/>
              </w:rPr>
              <w:t xml:space="preserve">ene uzunluğu en az </w:t>
            </w:r>
            <w:r w:rsidR="000A4B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A4BFB" w:rsidRPr="003D4DBE">
              <w:rPr>
                <w:rFonts w:ascii="Times New Roman" w:hAnsi="Times New Roman" w:cs="Times New Roman"/>
                <w:sz w:val="24"/>
                <w:szCs w:val="24"/>
              </w:rPr>
              <w:t xml:space="preserve"> mm, çene açıklığı en az </w:t>
            </w:r>
            <w:r w:rsidR="000A4B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A4BFB" w:rsidRPr="003D4DBE">
              <w:rPr>
                <w:rFonts w:ascii="Times New Roman" w:hAnsi="Times New Roman" w:cs="Times New Roman"/>
                <w:sz w:val="24"/>
                <w:szCs w:val="24"/>
              </w:rPr>
              <w:t xml:space="preserve"> mm olmalıdır. </w:t>
            </w:r>
          </w:p>
          <w:p w:rsidR="0073048F" w:rsidRPr="000A4BFB" w:rsidRDefault="00C522D4" w:rsidP="006473BE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0A4BFB" w:rsidRPr="003D4DBE">
              <w:rPr>
                <w:rFonts w:ascii="Times New Roman" w:hAnsi="Times New Roman" w:cs="Times New Roman"/>
                <w:sz w:val="24"/>
                <w:szCs w:val="24"/>
              </w:rPr>
              <w:t>timsah dişli, fare dişli, retrograd veya düz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çeşitleri</w:t>
            </w:r>
            <w:r w:rsidR="000A4BFB" w:rsidRPr="003D4DBE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</w:tc>
      </w:tr>
      <w:tr w:rsidR="004B7494" w:rsidRPr="0073048F" w:rsidTr="004B7494">
        <w:trPr>
          <w:trHeight w:val="1640"/>
        </w:trPr>
        <w:tc>
          <w:tcPr>
            <w:tcW w:w="1537" w:type="dxa"/>
          </w:tcPr>
          <w:p w:rsidR="004B7494" w:rsidRPr="00ED610D" w:rsidRDefault="004B7494" w:rsidP="0036615C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Teknik Özellikleri: </w:t>
            </w:r>
          </w:p>
          <w:p w:rsidR="004B7494" w:rsidRPr="0073048F" w:rsidRDefault="004B7494" w:rsidP="0036615C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03" w:type="dxa"/>
            <w:shd w:val="clear" w:color="auto" w:fill="auto"/>
          </w:tcPr>
          <w:p w:rsidR="000A4BFB" w:rsidRPr="003D4DBE" w:rsidRDefault="00C522D4" w:rsidP="00EF59BA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Şaft</w:t>
            </w:r>
            <w:r w:rsidR="000A4BFB" w:rsidRPr="003D4DBE">
              <w:rPr>
                <w:rFonts w:ascii="Times New Roman" w:hAnsi="Times New Roman" w:cs="Times New Roman"/>
                <w:sz w:val="24"/>
                <w:szCs w:val="24"/>
              </w:rPr>
              <w:t xml:space="preserve"> 360° rotasyon yapabilme özelliğine sahip olmalıdır. </w:t>
            </w:r>
          </w:p>
          <w:p w:rsidR="000A4BFB" w:rsidRPr="003D4DBE" w:rsidRDefault="00EF59BA" w:rsidP="00EF59BA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</w:t>
            </w:r>
            <w:r w:rsidR="000A4BFB" w:rsidRPr="003D4DBE">
              <w:rPr>
                <w:rFonts w:ascii="Times New Roman" w:hAnsi="Times New Roman" w:cs="Times New Roman"/>
                <w:sz w:val="24"/>
                <w:szCs w:val="24"/>
              </w:rPr>
              <w:t xml:space="preserve"> tutacının ağız kısmı kademeli ve serbest kapanabilme özelliğine sahip olmalıdır. </w:t>
            </w:r>
          </w:p>
          <w:p w:rsidR="000A4BFB" w:rsidRDefault="000A4BFB" w:rsidP="00EF59BA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BE">
              <w:rPr>
                <w:rFonts w:ascii="Times New Roman" w:hAnsi="Times New Roman" w:cs="Times New Roman"/>
                <w:sz w:val="24"/>
                <w:szCs w:val="24"/>
              </w:rPr>
              <w:t xml:space="preserve">Kapandıktan sonra dokuyu bırakmayacak şekilde kilit mekanizması olmalıdır. </w:t>
            </w:r>
          </w:p>
          <w:p w:rsidR="00EF59BA" w:rsidRPr="00EF59BA" w:rsidRDefault="00EF59BA" w:rsidP="00EF59BA">
            <w:pPr>
              <w:numPr>
                <w:ilvl w:val="0"/>
                <w:numId w:val="27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tutamak kısmı kolayca kilitlenebilecek şekilde açılıp, kapanabilen ve ergonomik yapıda olmalıdır.</w:t>
            </w:r>
          </w:p>
          <w:p w:rsidR="00C522D4" w:rsidRPr="003D4DBE" w:rsidRDefault="00C522D4" w:rsidP="00EF59BA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Pr="003D4DBE">
              <w:rPr>
                <w:rFonts w:ascii="Times New Roman" w:hAnsi="Times New Roman" w:cs="Times New Roman"/>
                <w:sz w:val="24"/>
                <w:szCs w:val="24"/>
              </w:rPr>
              <w:t>uç kısmı rahat kullanım açısından kullanıcının tercihine göre künt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4DBE">
              <w:rPr>
                <w:rFonts w:ascii="Times New Roman" w:hAnsi="Times New Roman" w:cs="Times New Roman"/>
                <w:sz w:val="24"/>
                <w:szCs w:val="24"/>
              </w:rPr>
              <w:t>çene iç yüzeyi atravmatik tırtıklı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:rsidR="00EF59BA" w:rsidRDefault="000A4BFB" w:rsidP="00EF59BA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BE">
              <w:rPr>
                <w:rFonts w:ascii="Times New Roman" w:hAnsi="Times New Roman" w:cs="Times New Roman"/>
                <w:sz w:val="24"/>
                <w:szCs w:val="24"/>
              </w:rPr>
              <w:t xml:space="preserve">Şaft kısmı, endoskopik uygulamalarda parlayarak görüntünün bozulmaması için mat renkli yalıtkan bir materyalle kaplanmış olmalıdır. </w:t>
            </w:r>
          </w:p>
          <w:p w:rsidR="000A4BFB" w:rsidRPr="003D4DBE" w:rsidRDefault="00243EDB" w:rsidP="00EF59BA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Üründeki y</w:t>
            </w:r>
            <w:r w:rsidR="000A4BFB" w:rsidRPr="003D4DBE">
              <w:rPr>
                <w:rFonts w:ascii="Times New Roman" w:hAnsi="Times New Roman" w:cs="Times New Roman"/>
                <w:sz w:val="24"/>
                <w:szCs w:val="24"/>
              </w:rPr>
              <w:t xml:space="preserve">alıtkan malzeme monopolarkoter esnasında istenmeyen koterizasyona sebep olmaması için tutaçtan çenelerin </w:t>
            </w:r>
            <w:r w:rsidR="00785593">
              <w:rPr>
                <w:rFonts w:ascii="Times New Roman" w:hAnsi="Times New Roman" w:cs="Times New Roman"/>
                <w:sz w:val="24"/>
                <w:szCs w:val="24"/>
              </w:rPr>
              <w:t xml:space="preserve">en az </w:t>
            </w:r>
            <w:r w:rsidR="000A4BFB" w:rsidRPr="003D4DBE">
              <w:rPr>
                <w:rFonts w:ascii="Times New Roman" w:hAnsi="Times New Roman" w:cs="Times New Roman"/>
                <w:sz w:val="24"/>
                <w:szCs w:val="24"/>
              </w:rPr>
              <w:t>eklemli kısmın</w:t>
            </w:r>
            <w:r w:rsidR="00785593">
              <w:rPr>
                <w:rFonts w:ascii="Times New Roman" w:hAnsi="Times New Roman" w:cs="Times New Roman"/>
                <w:sz w:val="24"/>
                <w:szCs w:val="24"/>
              </w:rPr>
              <w:t>a kadar</w:t>
            </w:r>
            <w:r w:rsidR="000A4BFB" w:rsidRPr="003D4DBE">
              <w:rPr>
                <w:rFonts w:ascii="Times New Roman" w:hAnsi="Times New Roman" w:cs="Times New Roman"/>
                <w:sz w:val="24"/>
                <w:szCs w:val="24"/>
              </w:rPr>
              <w:t xml:space="preserve"> kaplı olmalıdır. </w:t>
            </w:r>
          </w:p>
          <w:p w:rsidR="000A4BFB" w:rsidRPr="003D4DBE" w:rsidRDefault="000A4BFB" w:rsidP="00EF59BA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BE">
              <w:rPr>
                <w:rFonts w:ascii="Times New Roman" w:hAnsi="Times New Roman" w:cs="Times New Roman"/>
                <w:sz w:val="24"/>
                <w:szCs w:val="24"/>
              </w:rPr>
              <w:t>Ürünün tutaç kısmı dışardan görülecek şekilde vida ve bunun gibi parçalarla birleştirilmiş olmamalıdır.</w:t>
            </w:r>
          </w:p>
          <w:p w:rsidR="000A4BFB" w:rsidRPr="003D4DBE" w:rsidRDefault="00243EDB" w:rsidP="00EF59BA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0A4BFB" w:rsidRPr="003D4DBE">
              <w:rPr>
                <w:rFonts w:ascii="Times New Roman" w:hAnsi="Times New Roman" w:cs="Times New Roman"/>
                <w:sz w:val="24"/>
                <w:szCs w:val="24"/>
              </w:rPr>
              <w:t xml:space="preserve">şaftını kaplayan yalıtkan materyal vaka boyunca sürtünme ile yırtılmamalı ve şafttan ayrılmamalıdır. </w:t>
            </w:r>
          </w:p>
          <w:p w:rsidR="007A0099" w:rsidRDefault="00243EDB" w:rsidP="00EF59BA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</w:t>
            </w:r>
            <w:r w:rsidR="000A4BFB" w:rsidRPr="003D4DBE">
              <w:rPr>
                <w:rFonts w:ascii="Times New Roman" w:hAnsi="Times New Roman" w:cs="Times New Roman"/>
                <w:sz w:val="24"/>
                <w:szCs w:val="24"/>
              </w:rPr>
              <w:t xml:space="preserve"> ağzı operasyon süresi boyunca cerraha aynı performansı sağlamalıdır.</w:t>
            </w:r>
          </w:p>
          <w:p w:rsidR="00785593" w:rsidRPr="00785593" w:rsidRDefault="00785593" w:rsidP="00EF59BA">
            <w:pPr>
              <w:numPr>
                <w:ilvl w:val="0"/>
                <w:numId w:val="27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93">
              <w:rPr>
                <w:rFonts w:ascii="Times New Roman" w:hAnsi="Times New Roman" w:cs="Times New Roman"/>
                <w:sz w:val="24"/>
                <w:szCs w:val="24"/>
              </w:rPr>
              <w:t xml:space="preserve">Laparoskopik el aletinin üzerinde ürünün hangi el aleti olduğunu temsil eden renk kodu olmalıdır. </w:t>
            </w:r>
          </w:p>
        </w:tc>
      </w:tr>
      <w:tr w:rsidR="004B7494" w:rsidRPr="0073048F" w:rsidTr="00ED610D">
        <w:trPr>
          <w:trHeight w:val="104"/>
        </w:trPr>
        <w:tc>
          <w:tcPr>
            <w:tcW w:w="1537" w:type="dxa"/>
          </w:tcPr>
          <w:p w:rsidR="004B7494" w:rsidRPr="00ED610D" w:rsidRDefault="004B7494" w:rsidP="0036615C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Genel </w:t>
            </w:r>
            <w:r w:rsidRPr="00ED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Hükümler:</w:t>
            </w:r>
          </w:p>
          <w:p w:rsidR="004B7494" w:rsidRPr="0073048F" w:rsidRDefault="004B7494" w:rsidP="0036615C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Default="0036615C" w:rsidP="000A4BFB">
            <w:pPr>
              <w:pStyle w:val="ListeParagraf"/>
              <w:numPr>
                <w:ilvl w:val="0"/>
                <w:numId w:val="27"/>
              </w:numPr>
              <w:tabs>
                <w:tab w:val="left" w:pos="67"/>
              </w:tabs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Malzemeler, steril</w:t>
            </w:r>
            <w:r w:rsidR="00EF59BA">
              <w:rPr>
                <w:rFonts w:ascii="Times New Roman" w:hAnsi="Times New Roman" w:cs="Times New Roman"/>
                <w:sz w:val="24"/>
                <w:szCs w:val="24"/>
              </w:rPr>
              <w:t xml:space="preserve"> ve orjinal</w:t>
            </w:r>
            <w:r w:rsidRPr="0036615C">
              <w:rPr>
                <w:rFonts w:ascii="Times New Roman" w:hAnsi="Times New Roman" w:cs="Times New Roman"/>
                <w:sz w:val="24"/>
                <w:szCs w:val="24"/>
              </w:rPr>
              <w:t xml:space="preserve"> ambalajında teslim edilmelidir.</w:t>
            </w:r>
          </w:p>
          <w:p w:rsidR="0076372E" w:rsidRPr="0036615C" w:rsidRDefault="0076372E" w:rsidP="000A4BFB">
            <w:pPr>
              <w:pStyle w:val="ListeParagraf"/>
              <w:numPr>
                <w:ilvl w:val="0"/>
                <w:numId w:val="27"/>
              </w:numPr>
              <w:tabs>
                <w:tab w:val="left" w:pos="67"/>
              </w:tabs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Ambalajının üzerinde son kullanma tarihi, LOT ve UBB bilgisi bulunmalıdır.</w:t>
            </w:r>
          </w:p>
        </w:tc>
      </w:tr>
    </w:tbl>
    <w:p w:rsidR="00331203" w:rsidRPr="0073048F" w:rsidRDefault="00331203" w:rsidP="0036615C">
      <w:pPr>
        <w:pStyle w:val="ListeParagraf"/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331203" w:rsidRPr="0073048F" w:rsidSect="000A4BFB">
      <w:head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270" w:rsidRDefault="007E2270" w:rsidP="00B2517C">
      <w:pPr>
        <w:spacing w:after="0" w:line="240" w:lineRule="auto"/>
      </w:pPr>
      <w:r>
        <w:separator/>
      </w:r>
    </w:p>
  </w:endnote>
  <w:endnote w:type="continuationSeparator" w:id="1">
    <w:p w:rsidR="007E2270" w:rsidRDefault="007E2270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270" w:rsidRDefault="007E2270" w:rsidP="00B2517C">
      <w:pPr>
        <w:spacing w:after="0" w:line="240" w:lineRule="auto"/>
      </w:pPr>
      <w:r>
        <w:separator/>
      </w:r>
    </w:p>
  </w:footnote>
  <w:footnote w:type="continuationSeparator" w:id="1">
    <w:p w:rsidR="007E2270" w:rsidRDefault="007E2270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FB" w:rsidRPr="006473BE" w:rsidRDefault="000A4BFB" w:rsidP="000A4BFB">
    <w:pPr>
      <w:spacing w:before="120" w:after="120" w:line="360" w:lineRule="auto"/>
      <w:jc w:val="both"/>
      <w:rPr>
        <w:rFonts w:ascii="Times New Roman" w:hAnsi="Times New Roman" w:cs="Times New Roman"/>
        <w:b/>
        <w:sz w:val="24"/>
        <w:szCs w:val="24"/>
      </w:rPr>
    </w:pPr>
    <w:r w:rsidRPr="006473BE">
      <w:rPr>
        <w:rFonts w:ascii="Times New Roman" w:hAnsi="Times New Roman" w:cs="Times New Roman"/>
        <w:b/>
        <w:sz w:val="24"/>
        <w:szCs w:val="24"/>
      </w:rPr>
      <w:t>SMT1269</w:t>
    </w:r>
    <w:r w:rsidRPr="006473BE">
      <w:rPr>
        <w:rFonts w:ascii="Times New Roman" w:hAnsi="Times New Roman"/>
        <w:b/>
        <w:sz w:val="24"/>
        <w:szCs w:val="24"/>
      </w:rPr>
      <w:t>LAPAROSKOPİK GRASPER</w:t>
    </w:r>
  </w:p>
  <w:p w:rsidR="00B2517C" w:rsidRPr="000A4BFB" w:rsidRDefault="00B2517C" w:rsidP="000A4BF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E5413"/>
    <w:multiLevelType w:val="hybridMultilevel"/>
    <w:tmpl w:val="531A66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A22CC"/>
    <w:multiLevelType w:val="hybridMultilevel"/>
    <w:tmpl w:val="588443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AF743F"/>
    <w:multiLevelType w:val="hybridMultilevel"/>
    <w:tmpl w:val="7FE053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F1EFD"/>
    <w:multiLevelType w:val="hybridMultilevel"/>
    <w:tmpl w:val="ECEEE4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F1DAD"/>
    <w:multiLevelType w:val="hybridMultilevel"/>
    <w:tmpl w:val="4C0CFD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470B7"/>
    <w:multiLevelType w:val="hybridMultilevel"/>
    <w:tmpl w:val="C62E89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F63C4"/>
    <w:multiLevelType w:val="hybridMultilevel"/>
    <w:tmpl w:val="583EC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C4085"/>
    <w:multiLevelType w:val="hybridMultilevel"/>
    <w:tmpl w:val="14BE364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327F94"/>
    <w:multiLevelType w:val="hybridMultilevel"/>
    <w:tmpl w:val="3612A1E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40AB5"/>
    <w:multiLevelType w:val="hybridMultilevel"/>
    <w:tmpl w:val="7770A06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540CE5"/>
    <w:multiLevelType w:val="hybridMultilevel"/>
    <w:tmpl w:val="14BE364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30CD15"/>
    <w:multiLevelType w:val="singleLevel"/>
    <w:tmpl w:val="3D682DD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0">
    <w:nsid w:val="5C1F6E07"/>
    <w:multiLevelType w:val="hybridMultilevel"/>
    <w:tmpl w:val="9C4816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323FD"/>
    <w:multiLevelType w:val="hybridMultilevel"/>
    <w:tmpl w:val="CFD499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70DA7"/>
    <w:multiLevelType w:val="hybridMultilevel"/>
    <w:tmpl w:val="40A6A43C"/>
    <w:lvl w:ilvl="0" w:tplc="108623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31D00"/>
    <w:multiLevelType w:val="hybridMultilevel"/>
    <w:tmpl w:val="60725D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82ACB"/>
    <w:multiLevelType w:val="hybridMultilevel"/>
    <w:tmpl w:val="A9C0DB9E"/>
    <w:lvl w:ilvl="0" w:tplc="52D4FA3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516B3"/>
    <w:multiLevelType w:val="multilevel"/>
    <w:tmpl w:val="F04E99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0"/>
  </w:num>
  <w:num w:numId="6">
    <w:abstractNumId w:val="1"/>
  </w:num>
  <w:num w:numId="7">
    <w:abstractNumId w:val="21"/>
  </w:num>
  <w:num w:numId="8">
    <w:abstractNumId w:val="18"/>
  </w:num>
  <w:num w:numId="9">
    <w:abstractNumId w:val="8"/>
  </w:num>
  <w:num w:numId="10">
    <w:abstractNumId w:val="23"/>
  </w:num>
  <w:num w:numId="11">
    <w:abstractNumId w:val="9"/>
  </w:num>
  <w:num w:numId="12">
    <w:abstractNumId w:val="13"/>
  </w:num>
  <w:num w:numId="13">
    <w:abstractNumId w:val="20"/>
  </w:num>
  <w:num w:numId="14">
    <w:abstractNumId w:val="5"/>
  </w:num>
  <w:num w:numId="15">
    <w:abstractNumId w:val="2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2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6"/>
  </w:num>
  <w:num w:numId="22">
    <w:abstractNumId w:val="11"/>
  </w:num>
  <w:num w:numId="23">
    <w:abstractNumId w:val="25"/>
  </w:num>
  <w:num w:numId="24">
    <w:abstractNumId w:val="14"/>
  </w:num>
  <w:num w:numId="25">
    <w:abstractNumId w:val="10"/>
  </w:num>
  <w:num w:numId="26">
    <w:abstractNumId w:val="19"/>
  </w:num>
  <w:num w:numId="27">
    <w:abstractNumId w:val="22"/>
  </w:num>
  <w:num w:numId="2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0594E"/>
    <w:rsid w:val="00076028"/>
    <w:rsid w:val="00084943"/>
    <w:rsid w:val="000A4BFB"/>
    <w:rsid w:val="000B5BEE"/>
    <w:rsid w:val="000D04A5"/>
    <w:rsid w:val="00104579"/>
    <w:rsid w:val="00104D6F"/>
    <w:rsid w:val="00194192"/>
    <w:rsid w:val="00195FEB"/>
    <w:rsid w:val="00210681"/>
    <w:rsid w:val="00243EDB"/>
    <w:rsid w:val="002618E3"/>
    <w:rsid w:val="00280D0E"/>
    <w:rsid w:val="002858A7"/>
    <w:rsid w:val="002A28B2"/>
    <w:rsid w:val="002B66F4"/>
    <w:rsid w:val="00311837"/>
    <w:rsid w:val="00314416"/>
    <w:rsid w:val="00331203"/>
    <w:rsid w:val="0036615C"/>
    <w:rsid w:val="003904DE"/>
    <w:rsid w:val="00445ABB"/>
    <w:rsid w:val="004922EC"/>
    <w:rsid w:val="004B7494"/>
    <w:rsid w:val="005C0D2F"/>
    <w:rsid w:val="005D6A9B"/>
    <w:rsid w:val="005E254C"/>
    <w:rsid w:val="005E426C"/>
    <w:rsid w:val="005F18B0"/>
    <w:rsid w:val="0060330E"/>
    <w:rsid w:val="006473BE"/>
    <w:rsid w:val="0073048F"/>
    <w:rsid w:val="00747A9B"/>
    <w:rsid w:val="0076372E"/>
    <w:rsid w:val="00785593"/>
    <w:rsid w:val="007920EC"/>
    <w:rsid w:val="007A0099"/>
    <w:rsid w:val="007C0463"/>
    <w:rsid w:val="007E2270"/>
    <w:rsid w:val="0081029C"/>
    <w:rsid w:val="008809A1"/>
    <w:rsid w:val="00936492"/>
    <w:rsid w:val="009904A3"/>
    <w:rsid w:val="009C4A20"/>
    <w:rsid w:val="00A0594E"/>
    <w:rsid w:val="00A13D00"/>
    <w:rsid w:val="00A553CC"/>
    <w:rsid w:val="00A76582"/>
    <w:rsid w:val="00AB0CA2"/>
    <w:rsid w:val="00AE6607"/>
    <w:rsid w:val="00B2517C"/>
    <w:rsid w:val="00B40648"/>
    <w:rsid w:val="00BA3150"/>
    <w:rsid w:val="00BD6076"/>
    <w:rsid w:val="00BF4EE4"/>
    <w:rsid w:val="00BF5AAE"/>
    <w:rsid w:val="00C522D4"/>
    <w:rsid w:val="00C60CF3"/>
    <w:rsid w:val="00D21078"/>
    <w:rsid w:val="00DE3FAB"/>
    <w:rsid w:val="00E036B1"/>
    <w:rsid w:val="00ED3775"/>
    <w:rsid w:val="00ED610D"/>
    <w:rsid w:val="00EF59BA"/>
    <w:rsid w:val="00F338B5"/>
    <w:rsid w:val="00FA1797"/>
    <w:rsid w:val="00FC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8B5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517C"/>
  </w:style>
  <w:style w:type="character" w:customStyle="1" w:styleId="Gvdemetni2">
    <w:name w:val="Gövde metni (2)_"/>
    <w:basedOn w:val="VarsaylanParagrafYazTipi"/>
    <w:link w:val="Gvdemetni20"/>
    <w:rsid w:val="004922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922EC"/>
    <w:pPr>
      <w:widowControl w:val="0"/>
      <w:shd w:val="clear" w:color="auto" w:fill="FFFFFF"/>
      <w:spacing w:before="700" w:after="0" w:line="97" w:lineRule="exact"/>
      <w:ind w:hanging="5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CADA7-3C34-421E-8552-5462A693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2023-10-31T11:45:00Z</dcterms:created>
  <dcterms:modified xsi:type="dcterms:W3CDTF">2023-10-31T11:45:00Z</dcterms:modified>
</cp:coreProperties>
</file>