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8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8065"/>
      </w:tblGrid>
      <w:tr w:rsidR="0038792A" w:rsidRPr="002D21E7" w14:paraId="550930C5" w14:textId="77777777" w:rsidTr="00306DB3">
        <w:trPr>
          <w:trHeight w:val="1175"/>
        </w:trPr>
        <w:tc>
          <w:tcPr>
            <w:tcW w:w="1569" w:type="dxa"/>
          </w:tcPr>
          <w:p w14:paraId="1CBC7F1C" w14:textId="77777777" w:rsidR="00306DB3" w:rsidRPr="002D21E7" w:rsidRDefault="0038792A" w:rsidP="00306DB3">
            <w:pPr>
              <w:pStyle w:val="Balk2"/>
              <w:spacing w:before="120" w:after="120" w:line="360" w:lineRule="auto"/>
              <w:ind w:right="-859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</w:t>
            </w:r>
          </w:p>
          <w:p w14:paraId="06652041" w14:textId="77777777" w:rsidR="0038792A" w:rsidRPr="002D21E7" w:rsidRDefault="0038792A" w:rsidP="00306DB3">
            <w:pPr>
              <w:pStyle w:val="Balk2"/>
              <w:spacing w:before="120" w:after="120" w:line="360" w:lineRule="auto"/>
              <w:ind w:right="-8595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İşlevi: </w:t>
            </w:r>
          </w:p>
        </w:tc>
        <w:tc>
          <w:tcPr>
            <w:tcW w:w="8065" w:type="dxa"/>
            <w:shd w:val="clear" w:color="auto" w:fill="auto"/>
          </w:tcPr>
          <w:p w14:paraId="7093113C" w14:textId="2F62CA1B" w:rsidR="0038792A" w:rsidRPr="002D21E7" w:rsidRDefault="006665E8" w:rsidP="00306DB3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57" w:right="357" w:hanging="3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Ürün, I-IV derece basınç ülserleri, </w:t>
            </w:r>
            <w:proofErr w:type="spellStart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ülserler, 2. derece yanıklar veya </w:t>
            </w:r>
            <w:proofErr w:type="spellStart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donör</w:t>
            </w:r>
            <w:proofErr w:type="spellEnd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bölgeleri gibi orta derecede veya çok derin olan, </w:t>
            </w:r>
            <w:proofErr w:type="spellStart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enfekte</w:t>
            </w:r>
            <w:proofErr w:type="spellEnd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olan veya olmayan yaralar için kullanılmalıdır.</w:t>
            </w:r>
            <w:r w:rsidR="006F1EA7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>Y</w:t>
            </w:r>
            <w:r w:rsidR="002533A8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ara üzerindeki </w:t>
            </w:r>
            <w:proofErr w:type="spellStart"/>
            <w:r w:rsidR="002533A8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>eksudanın</w:t>
            </w:r>
            <w:proofErr w:type="spellEnd"/>
            <w:r w:rsidR="002533A8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emilmesi ve yara etrafındaki </w:t>
            </w:r>
            <w:proofErr w:type="spellStart"/>
            <w:r w:rsidR="002533A8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>maserasyonu</w:t>
            </w:r>
            <w:proofErr w:type="spellEnd"/>
            <w:r w:rsidR="002533A8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engellemek için </w:t>
            </w:r>
            <w:r w:rsidR="006F1EA7" w:rsidRPr="002D21E7">
              <w:rPr>
                <w:rFonts w:ascii="Times New Roman" w:eastAsia="Cambria" w:hAnsi="Times New Roman" w:cs="Times New Roman"/>
                <w:sz w:val="24"/>
                <w:szCs w:val="24"/>
              </w:rPr>
              <w:t>kullanılmak üzere tasarlanmış olmalıdır.</w:t>
            </w:r>
          </w:p>
        </w:tc>
      </w:tr>
      <w:tr w:rsidR="0038792A" w:rsidRPr="002D21E7" w14:paraId="1B7E311D" w14:textId="77777777" w:rsidTr="00306DB3">
        <w:trPr>
          <w:trHeight w:val="1157"/>
        </w:trPr>
        <w:tc>
          <w:tcPr>
            <w:tcW w:w="1569" w:type="dxa"/>
          </w:tcPr>
          <w:p w14:paraId="5CA0C6B6" w14:textId="77777777" w:rsidR="0038792A" w:rsidRPr="002D21E7" w:rsidRDefault="0038792A" w:rsidP="00306DB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065" w:type="dxa"/>
            <w:shd w:val="clear" w:color="auto" w:fill="auto"/>
          </w:tcPr>
          <w:p w14:paraId="163E3084" w14:textId="77777777" w:rsidR="0043023C" w:rsidRPr="002D21E7" w:rsidRDefault="00A945F6" w:rsidP="0043023C">
            <w:pPr>
              <w:pStyle w:val="ListeParagraf"/>
              <w:numPr>
                <w:ilvl w:val="0"/>
                <w:numId w:val="3"/>
              </w:numPr>
              <w:tabs>
                <w:tab w:val="left" w:pos="425"/>
              </w:tabs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Ürünün muhtelif   boy ve uzunlukları olmalıdır.</w:t>
            </w:r>
          </w:p>
          <w:p w14:paraId="6A77D73C" w14:textId="109098AF" w:rsidR="00A945F6" w:rsidRPr="002D21E7" w:rsidRDefault="00A945F6" w:rsidP="0043023C">
            <w:pPr>
              <w:pStyle w:val="ListeParagraf"/>
              <w:numPr>
                <w:ilvl w:val="0"/>
                <w:numId w:val="3"/>
              </w:numPr>
              <w:tabs>
                <w:tab w:val="left" w:pos="425"/>
              </w:tabs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Ondalık kesirleri istenilen basamağa göre yuvarlarken önce yuvarlanacak basamağın sağındaki ilk rakama bakılır. Bu rakam 5’e eşit veya 5’ten büyük ise yuvarlanacak basamaktaki rakam 1 artırılır ve bu basamağın sağındaki diğer basamaklar atılır.5’ten küçük ise yuvarlanacak basamaktaki rakam değişmez ve bu basamağın sağındaki diğer basamaklar atılır.</w:t>
            </w:r>
          </w:p>
          <w:p w14:paraId="17E73237" w14:textId="5EEFA135" w:rsidR="0038792A" w:rsidRPr="002D21E7" w:rsidRDefault="0038792A" w:rsidP="008C26D4">
            <w:pPr>
              <w:pStyle w:val="ListeParagraf"/>
              <w:tabs>
                <w:tab w:val="left" w:pos="284"/>
                <w:tab w:val="left" w:pos="426"/>
              </w:tabs>
              <w:spacing w:before="120" w:after="120" w:line="360" w:lineRule="auto"/>
              <w:ind w:left="357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92A" w:rsidRPr="002D21E7" w14:paraId="032C185D" w14:textId="77777777" w:rsidTr="00306DB3">
        <w:trPr>
          <w:trHeight w:val="1700"/>
        </w:trPr>
        <w:tc>
          <w:tcPr>
            <w:tcW w:w="1569" w:type="dxa"/>
          </w:tcPr>
          <w:p w14:paraId="532EE3CD" w14:textId="77777777" w:rsidR="0038792A" w:rsidRPr="002D21E7" w:rsidRDefault="0038792A" w:rsidP="00306DB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48E60723" w14:textId="77777777" w:rsidR="0038792A" w:rsidRPr="002D21E7" w:rsidRDefault="0038792A" w:rsidP="00306DB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065" w:type="dxa"/>
            <w:shd w:val="clear" w:color="auto" w:fill="auto"/>
          </w:tcPr>
          <w:p w14:paraId="74E09259" w14:textId="77777777" w:rsidR="008C26D4" w:rsidRPr="002D21E7" w:rsidRDefault="00E34C9D" w:rsidP="008C26D4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En az 2 katmandan oluşmalıdır</w:t>
            </w:r>
            <w:r w:rsidR="008C26D4"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8C26D4" w:rsidRPr="002D21E7">
              <w:rPr>
                <w:sz w:val="24"/>
                <w:szCs w:val="24"/>
              </w:rPr>
              <w:t xml:space="preserve"> </w:t>
            </w:r>
          </w:p>
          <w:p w14:paraId="58224E10" w14:textId="270653EF" w:rsidR="00BF2B31" w:rsidRPr="00BF2B31" w:rsidRDefault="00BF2B31" w:rsidP="00D6721F">
            <w:pPr>
              <w:pStyle w:val="Gvdemetni1"/>
              <w:numPr>
                <w:ilvl w:val="0"/>
                <w:numId w:val="12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Toksik</w:t>
            </w:r>
            <w:proofErr w:type="spellEnd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irritan</w:t>
            </w:r>
            <w:proofErr w:type="spellEnd"/>
            <w:r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olmayan bir yarayla temas tabakası,</w:t>
            </w:r>
          </w:p>
          <w:p w14:paraId="1600545E" w14:textId="38CEAE26" w:rsidR="00D6721F" w:rsidRPr="00D6721F" w:rsidRDefault="002D21E7" w:rsidP="00D6721F">
            <w:pPr>
              <w:pStyle w:val="Gvdemetni1"/>
              <w:numPr>
                <w:ilvl w:val="0"/>
                <w:numId w:val="12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Fonts w:eastAsiaTheme="minorEastAsia"/>
                <w:kern w:val="3"/>
                <w:sz w:val="24"/>
                <w:szCs w:val="24"/>
                <w:shd w:val="clear" w:color="auto" w:fill="FFFFFF"/>
              </w:rPr>
            </w:pPr>
            <w:r w:rsidRPr="00D6721F">
              <w:rPr>
                <w:sz w:val="24"/>
                <w:szCs w:val="24"/>
              </w:rPr>
              <w:t xml:space="preserve">İyonik gümüş ve/veya kalsiyum </w:t>
            </w:r>
            <w:proofErr w:type="spellStart"/>
            <w:r w:rsidRPr="00D6721F">
              <w:rPr>
                <w:sz w:val="24"/>
                <w:szCs w:val="24"/>
              </w:rPr>
              <w:t>aljinat</w:t>
            </w:r>
            <w:proofErr w:type="spellEnd"/>
            <w:r w:rsidRPr="00D6721F">
              <w:rPr>
                <w:sz w:val="24"/>
                <w:szCs w:val="24"/>
              </w:rPr>
              <w:t xml:space="preserve"> karışımından</w:t>
            </w:r>
            <w:r w:rsidR="00D6721F" w:rsidRPr="00D6721F">
              <w:rPr>
                <w:sz w:val="24"/>
                <w:szCs w:val="24"/>
              </w:rPr>
              <w:t xml:space="preserve"> oluşan</w:t>
            </w:r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, emici </w:t>
            </w:r>
            <w:proofErr w:type="spellStart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hidroselüler</w:t>
            </w:r>
            <w:proofErr w:type="spellEnd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veya poliüretan </w:t>
            </w:r>
            <w:proofErr w:type="spellStart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ped</w:t>
            </w:r>
            <w:proofErr w:type="spellEnd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tabaka</w:t>
            </w:r>
            <w:r w:rsidR="00BF2B31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14:paraId="5F338659" w14:textId="52BDF479" w:rsidR="00F356AB" w:rsidRPr="00D6721F" w:rsidRDefault="00F356AB" w:rsidP="008C26D4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26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eşit oranda etki sağlaması için pansumanda salınan gümüş en az 40 </w:t>
            </w:r>
            <w:proofErr w:type="spellStart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ppm</w:t>
            </w:r>
            <w:proofErr w:type="spellEnd"/>
            <w:r w:rsidRPr="00D6721F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olmalıdır.</w:t>
            </w:r>
          </w:p>
          <w:p w14:paraId="3BACB77C" w14:textId="71187439" w:rsidR="006225DF" w:rsidRPr="002D21E7" w:rsidRDefault="00C115AB" w:rsidP="008C26D4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t>rün b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irçok yara patojenlerine karşı hızlı ve kalıcı etkiye sahip olmalıdır.  </w:t>
            </w:r>
          </w:p>
          <w:p w14:paraId="0207D7FA" w14:textId="0696BFC7" w:rsidR="002D21E7" w:rsidRPr="002D21E7" w:rsidRDefault="00C115AB" w:rsidP="002D21E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Ürün </w:t>
            </w:r>
            <w:r w:rsidR="006225DF" w:rsidRPr="002D21E7">
              <w:rPr>
                <w:sz w:val="24"/>
                <w:szCs w:val="24"/>
              </w:rPr>
              <w:t>bakter</w:t>
            </w:r>
            <w:r w:rsidR="00306DB3" w:rsidRPr="002D21E7">
              <w:rPr>
                <w:sz w:val="24"/>
                <w:szCs w:val="24"/>
              </w:rPr>
              <w:t>iy</w:t>
            </w:r>
            <w:r w:rsidR="006225DF" w:rsidRPr="002D21E7">
              <w:rPr>
                <w:sz w:val="24"/>
                <w:szCs w:val="24"/>
              </w:rPr>
              <w:t>el direnci azaltmalı ve bakter</w:t>
            </w:r>
            <w:r w:rsidR="00306DB3" w:rsidRPr="002D21E7">
              <w:rPr>
                <w:sz w:val="24"/>
                <w:szCs w:val="24"/>
              </w:rPr>
              <w:t>iy</w:t>
            </w:r>
            <w:r w:rsidR="006225DF" w:rsidRPr="002D21E7">
              <w:rPr>
                <w:sz w:val="24"/>
                <w:szCs w:val="24"/>
              </w:rPr>
              <w:t>el hücre bölünmesini engellemelidir.</w:t>
            </w:r>
            <w:r w:rsidR="002D21E7"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1D6F7B59" w14:textId="7D1DF9DF" w:rsidR="002D21E7" w:rsidRPr="002D21E7" w:rsidRDefault="002D21E7" w:rsidP="002D21E7">
            <w:pPr>
              <w:pStyle w:val="Gvdemetni1"/>
              <w:numPr>
                <w:ilvl w:val="0"/>
                <w:numId w:val="3"/>
              </w:numPr>
              <w:shd w:val="clear" w:color="auto" w:fill="auto"/>
              <w:tabs>
                <w:tab w:val="left" w:pos="533"/>
              </w:tabs>
              <w:spacing w:before="120" w:after="120" w:line="360" w:lineRule="auto"/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Ürün </w:t>
            </w:r>
            <w:proofErr w:type="spellStart"/>
            <w:r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>eksudanın</w:t>
            </w:r>
            <w:proofErr w:type="spellEnd"/>
            <w:r w:rsidRPr="002D21E7">
              <w:rPr>
                <w:rStyle w:val="Gvdemetni0"/>
                <w:rFonts w:ascii="Times New Roman" w:eastAsiaTheme="minorEastAsia" w:hAnsi="Times New Roman" w:cs="Times New Roman"/>
                <w:sz w:val="24"/>
                <w:szCs w:val="24"/>
              </w:rPr>
              <w:t xml:space="preserve"> miktarına bağlı olarak, yara üzerinde 7 (yedi) güne kadar kalabilmelidir.</w:t>
            </w:r>
          </w:p>
          <w:p w14:paraId="39F69FA7" w14:textId="54AF9689" w:rsidR="006225DF" w:rsidRPr="002D21E7" w:rsidRDefault="001A2C73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, yarayla temas halinde kendiliğinden aktive olan su bağları içermeli</w:t>
            </w:r>
            <w:r w:rsidR="00195CE7">
              <w:rPr>
                <w:rFonts w:ascii="Times New Roman" w:hAnsi="Times New Roman" w:cs="Times New Roman"/>
                <w:sz w:val="24"/>
                <w:szCs w:val="24"/>
              </w:rPr>
              <w:t xml:space="preserve"> ve nemli bir ortam </w:t>
            </w:r>
            <w:proofErr w:type="spellStart"/>
            <w:proofErr w:type="gramStart"/>
            <w:r w:rsidR="00195CE7">
              <w:rPr>
                <w:rFonts w:ascii="Times New Roman" w:hAnsi="Times New Roman" w:cs="Times New Roman"/>
                <w:sz w:val="24"/>
                <w:szCs w:val="24"/>
              </w:rPr>
              <w:t>oluşturmalıdır.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Yara</w:t>
            </w:r>
            <w:proofErr w:type="spellEnd"/>
            <w:proofErr w:type="gramEnd"/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örtüsünü aktive etmek için ıslatmaya gerek olmamalıdır. </w:t>
            </w:r>
          </w:p>
          <w:p w14:paraId="45579678" w14:textId="644C7AE9" w:rsidR="006225DF" w:rsidRPr="002D21E7" w:rsidRDefault="001A2C73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 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emiciliğini arttırmak için ikinci yara örtüsüne ihtiyaç duyulmamalıdır.</w:t>
            </w:r>
          </w:p>
          <w:p w14:paraId="760CC0E9" w14:textId="77777777" w:rsidR="008C26D4" w:rsidRPr="002D21E7" w:rsidRDefault="006225DF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Gümüş iyonları, yara örtüsünün yüzeyine eşit miktarda iyonik durumda dağılmış olmalıdır.</w:t>
            </w:r>
            <w:r w:rsidR="008C26D4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345A67" w14:textId="6F2EF02A" w:rsidR="006225DF" w:rsidRPr="002D21E7" w:rsidRDefault="008C26D4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Ürün cildi tahriş etmemeli yaraya zarar vermeden çıkarılabilmeli ve iz bırakmamalıdır</w:t>
            </w:r>
            <w:r w:rsidR="00195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97B7A0" w14:textId="1B88DC6D" w:rsidR="006225DF" w:rsidRPr="002D21E7" w:rsidRDefault="00350CC5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Ürünün p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oliüretan köpük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kısmı</w:t>
            </w:r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eksüdanın</w:t>
            </w:r>
            <w:proofErr w:type="spellEnd"/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mükemmel emilmesine yardımcı olmalı ve yara etrafında </w:t>
            </w:r>
            <w:proofErr w:type="spellStart"/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>maserasyonu</w:t>
            </w:r>
            <w:proofErr w:type="spellEnd"/>
            <w:r w:rsidR="006225DF"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engellemelidir.</w:t>
            </w:r>
          </w:p>
          <w:p w14:paraId="23EE2C74" w14:textId="76C078C2" w:rsidR="0038792A" w:rsidRPr="002D21E7" w:rsidRDefault="008C26D4" w:rsidP="002D21E7">
            <w:pPr>
              <w:numPr>
                <w:ilvl w:val="0"/>
                <w:numId w:val="3"/>
              </w:numPr>
              <w:tabs>
                <w:tab w:val="left" w:pos="360"/>
              </w:tabs>
              <w:spacing w:before="120" w:after="120" w:line="360" w:lineRule="auto"/>
              <w:ind w:left="357" w:righ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  <w:r w:rsidRPr="002D21E7">
              <w:rPr>
                <w:rFonts w:ascii="Times New Roman" w:hAnsi="Times New Roman" w:cs="Times New Roman"/>
                <w:sz w:val="24"/>
                <w:szCs w:val="24"/>
              </w:rPr>
              <w:t xml:space="preserve"> içermemelidir.  </w:t>
            </w:r>
          </w:p>
        </w:tc>
      </w:tr>
      <w:tr w:rsidR="0038792A" w:rsidRPr="002D21E7" w14:paraId="69DB4CF0" w14:textId="77777777" w:rsidTr="00306DB3">
        <w:trPr>
          <w:trHeight w:val="1062"/>
        </w:trPr>
        <w:tc>
          <w:tcPr>
            <w:tcW w:w="1569" w:type="dxa"/>
          </w:tcPr>
          <w:p w14:paraId="4DAF606E" w14:textId="77777777" w:rsidR="0038792A" w:rsidRPr="002D21E7" w:rsidRDefault="0038792A" w:rsidP="00306DB3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065" w:type="dxa"/>
            <w:shd w:val="clear" w:color="auto" w:fill="auto"/>
          </w:tcPr>
          <w:p w14:paraId="30C1E7BB" w14:textId="77777777" w:rsidR="008C26D4" w:rsidRPr="002D21E7" w:rsidRDefault="008C26D4" w:rsidP="002D21E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42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D21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steril paketlenmiş ve tek kullanımlık olmalıdır</w:t>
            </w:r>
          </w:p>
          <w:p w14:paraId="5C134217" w14:textId="40E44315" w:rsidR="0038792A" w:rsidRPr="002D21E7" w:rsidRDefault="008C26D4" w:rsidP="002D21E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357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D21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Ürün orijinal ambalajı üzerinde U</w:t>
            </w:r>
            <w:r w:rsidR="005770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BB</w:t>
            </w:r>
            <w:bookmarkStart w:id="0" w:name="_GoBack"/>
            <w:bookmarkEnd w:id="0"/>
            <w:r w:rsidRPr="002D21E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ve LOT bilgisi bulunmalıdır</w:t>
            </w:r>
            <w:r w:rsidR="00914F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D237233" w14:textId="77777777" w:rsidR="00DF7E83" w:rsidRPr="002D21E7" w:rsidRDefault="00DF7E83" w:rsidP="00306DB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E0CE4A" w14:textId="77777777" w:rsidR="0038792A" w:rsidRPr="002D21E7" w:rsidRDefault="0038792A" w:rsidP="00DF7E8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38792A" w:rsidRPr="002D21E7" w:rsidSect="00306DB3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CD08" w14:textId="77777777" w:rsidR="00C45606" w:rsidRDefault="00C45606" w:rsidP="0038792A">
      <w:pPr>
        <w:spacing w:after="0" w:line="240" w:lineRule="auto"/>
      </w:pPr>
      <w:r>
        <w:separator/>
      </w:r>
    </w:p>
  </w:endnote>
  <w:endnote w:type="continuationSeparator" w:id="0">
    <w:p w14:paraId="3B3C5525" w14:textId="77777777" w:rsidR="00C45606" w:rsidRDefault="00C45606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C608" w14:textId="77777777" w:rsidR="00C45606" w:rsidRDefault="00C45606" w:rsidP="0038792A">
      <w:pPr>
        <w:spacing w:after="0" w:line="240" w:lineRule="auto"/>
      </w:pPr>
      <w:r>
        <w:separator/>
      </w:r>
    </w:p>
  </w:footnote>
  <w:footnote w:type="continuationSeparator" w:id="0">
    <w:p w14:paraId="1D909410" w14:textId="77777777" w:rsidR="00C45606" w:rsidRDefault="00C45606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917A" w14:textId="799812A3" w:rsidR="00306DB3" w:rsidRPr="00745E9F" w:rsidRDefault="00306DB3" w:rsidP="00306DB3">
    <w:pPr>
      <w:spacing w:before="120" w:after="120" w:line="36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 w:rsidRPr="00745E9F">
      <w:rPr>
        <w:rFonts w:ascii="Times New Roman" w:hAnsi="Times New Roman" w:cs="Times New Roman"/>
        <w:b/>
        <w:bCs/>
        <w:sz w:val="24"/>
        <w:szCs w:val="24"/>
      </w:rPr>
      <w:t>SMT1385 YARA ÖRTÜSÜ KÖPÜK/SÜNGER, GÜMÜŞLÜ</w:t>
    </w:r>
    <w:r w:rsidR="006665E8">
      <w:rPr>
        <w:rFonts w:ascii="Times New Roman" w:hAnsi="Times New Roman" w:cs="Times New Roman"/>
        <w:b/>
        <w:bCs/>
        <w:sz w:val="24"/>
        <w:szCs w:val="24"/>
      </w:rPr>
      <w:t>,</w:t>
    </w:r>
    <w:r w:rsidR="005E6B31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6665E8">
      <w:rPr>
        <w:rFonts w:ascii="Times New Roman" w:hAnsi="Times New Roman" w:cs="Times New Roman"/>
        <w:b/>
        <w:bCs/>
        <w:sz w:val="24"/>
        <w:szCs w:val="24"/>
      </w:rPr>
      <w:t>YAPIŞKANSIZ</w:t>
    </w:r>
  </w:p>
  <w:p w14:paraId="5EB4DDD8" w14:textId="77777777" w:rsidR="00306DB3" w:rsidRPr="003A25E2" w:rsidRDefault="00306DB3" w:rsidP="00306DB3">
    <w:pPr>
      <w:ind w:right="567"/>
      <w:rPr>
        <w:rFonts w:ascii="Times New Roman" w:hAnsi="Times New Roman" w:cs="Times New Roman"/>
        <w:b/>
        <w:bCs/>
        <w:sz w:val="24"/>
        <w:szCs w:val="24"/>
        <w:u w:val="single"/>
      </w:rPr>
    </w:pPr>
  </w:p>
  <w:p w14:paraId="5BAF904B" w14:textId="77777777" w:rsidR="00306DB3" w:rsidRDefault="00306D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F9F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284" w:hanging="360"/>
      </w:p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2882C7A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F64B8"/>
    <w:multiLevelType w:val="hybridMultilevel"/>
    <w:tmpl w:val="5562FDC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BA2939"/>
    <w:multiLevelType w:val="hybridMultilevel"/>
    <w:tmpl w:val="69B23AA6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B7B67"/>
    <w:multiLevelType w:val="singleLevel"/>
    <w:tmpl w:val="47DB7B6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4A544C52"/>
    <w:multiLevelType w:val="hybridMultilevel"/>
    <w:tmpl w:val="6F663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B678B"/>
    <w:multiLevelType w:val="hybridMultilevel"/>
    <w:tmpl w:val="1820C676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11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F55027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A"/>
    <w:rsid w:val="000633B5"/>
    <w:rsid w:val="00195CE7"/>
    <w:rsid w:val="001A2C73"/>
    <w:rsid w:val="00227F95"/>
    <w:rsid w:val="002533A8"/>
    <w:rsid w:val="002651D2"/>
    <w:rsid w:val="002D21E7"/>
    <w:rsid w:val="00306DB3"/>
    <w:rsid w:val="003136C5"/>
    <w:rsid w:val="00326F89"/>
    <w:rsid w:val="00350CC5"/>
    <w:rsid w:val="0038792A"/>
    <w:rsid w:val="003A25E2"/>
    <w:rsid w:val="003C64FF"/>
    <w:rsid w:val="0043023C"/>
    <w:rsid w:val="00434238"/>
    <w:rsid w:val="00577017"/>
    <w:rsid w:val="005E6B31"/>
    <w:rsid w:val="006225DF"/>
    <w:rsid w:val="006665E8"/>
    <w:rsid w:val="006B5AE3"/>
    <w:rsid w:val="006F1EA7"/>
    <w:rsid w:val="00745E9F"/>
    <w:rsid w:val="007A230D"/>
    <w:rsid w:val="008C26D4"/>
    <w:rsid w:val="00914F23"/>
    <w:rsid w:val="00921833"/>
    <w:rsid w:val="0096546C"/>
    <w:rsid w:val="009F303E"/>
    <w:rsid w:val="00A945F6"/>
    <w:rsid w:val="00AE0143"/>
    <w:rsid w:val="00B10FA3"/>
    <w:rsid w:val="00BF2B31"/>
    <w:rsid w:val="00C115AB"/>
    <w:rsid w:val="00C45606"/>
    <w:rsid w:val="00C52AE7"/>
    <w:rsid w:val="00CD6693"/>
    <w:rsid w:val="00D6721F"/>
    <w:rsid w:val="00D949C8"/>
    <w:rsid w:val="00DF7E83"/>
    <w:rsid w:val="00E3230A"/>
    <w:rsid w:val="00E34C9D"/>
    <w:rsid w:val="00E77EDF"/>
    <w:rsid w:val="00EF6759"/>
    <w:rsid w:val="00F04B8C"/>
    <w:rsid w:val="00F356AB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B90B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link w:val="Gvdemetni0"/>
    <w:qFormat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  <w:style w:type="paragraph" w:customStyle="1" w:styleId="Gvdemetni1">
    <w:name w:val="Gövde metni1"/>
    <w:basedOn w:val="Normal"/>
    <w:uiPriority w:val="99"/>
    <w:rsid w:val="00A945F6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="Times New Roman" w:hAnsi="Times New Roman" w:cs="Times New Roman"/>
      <w:spacing w:val="-4"/>
      <w:lang w:eastAsia="tr-TR"/>
    </w:rPr>
  </w:style>
  <w:style w:type="character" w:customStyle="1" w:styleId="Gvdemetni0">
    <w:name w:val="Gövde metni_"/>
    <w:basedOn w:val="VarsaylanParagrafYazTipi"/>
    <w:link w:val="Gvdemetni"/>
    <w:qFormat/>
    <w:rsid w:val="00F356AB"/>
    <w:rPr>
      <w:rFonts w:ascii="Segoe UI" w:eastAsia="Segoe UI" w:hAnsi="Segoe UI" w:cs="Segoe UI"/>
      <w:kern w:val="3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GÜLŞAH KARAARSLAN</cp:lastModifiedBy>
  <cp:revision>2</cp:revision>
  <dcterms:created xsi:type="dcterms:W3CDTF">2022-08-02T05:44:00Z</dcterms:created>
  <dcterms:modified xsi:type="dcterms:W3CDTF">2022-08-02T05:44:00Z</dcterms:modified>
</cp:coreProperties>
</file>