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11DAB0F9" w14:textId="77777777" w:rsidTr="00195FEB">
        <w:trPr>
          <w:trHeight w:val="1351"/>
        </w:trPr>
        <w:tc>
          <w:tcPr>
            <w:tcW w:w="1537" w:type="dxa"/>
          </w:tcPr>
          <w:p w14:paraId="1B7F446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C70E3A8" w14:textId="77777777" w:rsidR="00311837" w:rsidRPr="009904A3" w:rsidRDefault="00187960" w:rsidP="005D66BD">
            <w:pPr>
              <w:pStyle w:val="ListeParagraf"/>
              <w:numPr>
                <w:ilvl w:val="0"/>
                <w:numId w:val="21"/>
              </w:numPr>
              <w:tabs>
                <w:tab w:val="left" w:pos="351"/>
              </w:tabs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s</w:t>
            </w:r>
            <w:r w:rsidR="00ED610D" w:rsidRPr="003B18C5">
              <w:rPr>
                <w:rFonts w:ascii="Times New Roman" w:hAnsi="Times New Roman" w:cs="Times New Roman"/>
                <w:sz w:val="24"/>
                <w:szCs w:val="24"/>
              </w:rPr>
              <w:t>ert yapıda ve zor parça alınan yumuşak dokulardan biyopsi almak amaçlı kullanılacaktır</w:t>
            </w:r>
          </w:p>
        </w:tc>
      </w:tr>
      <w:tr w:rsidR="004B7494" w14:paraId="6CB35603" w14:textId="77777777" w:rsidTr="0073066B">
        <w:trPr>
          <w:trHeight w:val="1142"/>
        </w:trPr>
        <w:tc>
          <w:tcPr>
            <w:tcW w:w="1537" w:type="dxa"/>
          </w:tcPr>
          <w:p w14:paraId="3548FD45" w14:textId="19FB7A48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4C28FD22" w14:textId="77777777" w:rsidR="005D66BD" w:rsidRDefault="00187960" w:rsidP="005D66BD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D">
              <w:rPr>
                <w:rFonts w:ascii="Times New Roman" w:hAnsi="Times New Roman" w:cs="Times New Roman"/>
                <w:sz w:val="24"/>
                <w:szCs w:val="24"/>
              </w:rPr>
              <w:t>Ürünün u</w:t>
            </w:r>
            <w:r w:rsidR="00ED610D" w:rsidRPr="005D66BD">
              <w:rPr>
                <w:rFonts w:ascii="Times New Roman" w:hAnsi="Times New Roman" w:cs="Times New Roman"/>
                <w:sz w:val="24"/>
                <w:szCs w:val="24"/>
              </w:rPr>
              <w:t>zunluğu için 10-</w:t>
            </w:r>
            <w:r w:rsidR="004660B3" w:rsidRPr="005D6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10D" w:rsidRPr="005D66BD">
              <w:rPr>
                <w:rFonts w:ascii="Times New Roman" w:hAnsi="Times New Roman" w:cs="Times New Roman"/>
                <w:sz w:val="24"/>
                <w:szCs w:val="24"/>
              </w:rPr>
              <w:t>0 cm arasında seçenekleri olmalıdır.</w:t>
            </w:r>
          </w:p>
          <w:p w14:paraId="5B83DC9D" w14:textId="77777777" w:rsidR="0073048F" w:rsidRPr="005D66BD" w:rsidRDefault="00187960" w:rsidP="005D66BD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D">
              <w:rPr>
                <w:rFonts w:ascii="Times New Roman" w:hAnsi="Times New Roman" w:cs="Times New Roman"/>
                <w:sz w:val="24"/>
                <w:szCs w:val="24"/>
              </w:rPr>
              <w:t>Ürünün d</w:t>
            </w:r>
            <w:r w:rsidR="00ED610D" w:rsidRPr="005D66BD">
              <w:rPr>
                <w:rFonts w:ascii="Times New Roman" w:hAnsi="Times New Roman" w:cs="Times New Roman"/>
                <w:sz w:val="24"/>
                <w:szCs w:val="24"/>
              </w:rPr>
              <w:t>ış kanül çapı</w:t>
            </w:r>
            <w:r w:rsidRPr="005D66BD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="00ED610D" w:rsidRPr="005D66BD">
              <w:rPr>
                <w:rFonts w:ascii="Times New Roman" w:hAnsi="Times New Roman" w:cs="Times New Roman"/>
                <w:sz w:val="24"/>
                <w:szCs w:val="24"/>
              </w:rPr>
              <w:t xml:space="preserve">12-20G </w:t>
            </w:r>
            <w:r w:rsidRPr="005D66BD">
              <w:rPr>
                <w:rFonts w:ascii="Times New Roman" w:hAnsi="Times New Roman" w:cs="Times New Roman"/>
                <w:sz w:val="24"/>
                <w:szCs w:val="24"/>
              </w:rPr>
              <w:t xml:space="preserve">arasında </w:t>
            </w:r>
            <w:r w:rsidR="00ED610D" w:rsidRPr="005D66BD">
              <w:rPr>
                <w:rFonts w:ascii="Times New Roman" w:hAnsi="Times New Roman" w:cs="Times New Roman"/>
                <w:sz w:val="24"/>
                <w:szCs w:val="24"/>
              </w:rPr>
              <w:t xml:space="preserve">seçenekleri olmalıdır. </w:t>
            </w:r>
          </w:p>
        </w:tc>
      </w:tr>
      <w:tr w:rsidR="004B7494" w:rsidRPr="0073048F" w14:paraId="6B467096" w14:textId="77777777" w:rsidTr="004B7494">
        <w:trPr>
          <w:trHeight w:val="1640"/>
        </w:trPr>
        <w:tc>
          <w:tcPr>
            <w:tcW w:w="1537" w:type="dxa"/>
          </w:tcPr>
          <w:p w14:paraId="36F7AF45" w14:textId="77777777" w:rsidR="004B7494" w:rsidRPr="00ED610D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570BBF69" w14:textId="77777777" w:rsidR="004B7494" w:rsidRPr="0073048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78BAF4B6" w14:textId="77777777" w:rsidR="005D66BD" w:rsidRDefault="005D66BD" w:rsidP="005D66BD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D">
              <w:rPr>
                <w:rFonts w:ascii="Times New Roman" w:hAnsi="Times New Roman" w:cs="Times New Roman"/>
                <w:sz w:val="24"/>
                <w:szCs w:val="24"/>
              </w:rPr>
              <w:t>Ürünün ucu, doku girişini kolaylaştırması için keskin olmalıdır.</w:t>
            </w:r>
          </w:p>
          <w:p w14:paraId="374AD497" w14:textId="77777777" w:rsidR="005D66BD" w:rsidRDefault="005D66BD" w:rsidP="005D66BD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D">
              <w:rPr>
                <w:rFonts w:ascii="Times New Roman" w:hAnsi="Times New Roman" w:cs="Times New Roman"/>
                <w:sz w:val="24"/>
                <w:szCs w:val="24"/>
              </w:rPr>
              <w:t>Ürün dayanıklı çelik materyalden imal edilmiş olmalıdır. Bu özelliği sayesinde girişim esnasında yeterli desteği sağlamalıdır ve eğilmemelidir.</w:t>
            </w:r>
          </w:p>
          <w:p w14:paraId="4CCA830A" w14:textId="77777777" w:rsidR="005D66BD" w:rsidRDefault="005D66BD" w:rsidP="005D66BD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D">
              <w:rPr>
                <w:rFonts w:ascii="Times New Roman" w:hAnsi="Times New Roman" w:cs="Times New Roman"/>
                <w:sz w:val="24"/>
                <w:szCs w:val="24"/>
              </w:rPr>
              <w:t>Ürün koaksiyel sistemler ile kullanıma uygun olmalıdır.</w:t>
            </w:r>
          </w:p>
          <w:p w14:paraId="1011FCD7" w14:textId="77777777" w:rsidR="007D7332" w:rsidRDefault="005D66BD" w:rsidP="007D7332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D">
              <w:rPr>
                <w:rFonts w:ascii="Times New Roman" w:hAnsi="Times New Roman" w:cs="Times New Roman"/>
                <w:sz w:val="24"/>
                <w:szCs w:val="24"/>
              </w:rPr>
              <w:t>Ürün dış kanülü üzerinde giriş derinliğini gösteren cm çizgileri olmalıdır</w:t>
            </w:r>
            <w:r w:rsidR="00AD56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1D6E4B" w14:textId="77777777" w:rsidR="007D7332" w:rsidRDefault="007D7332" w:rsidP="007D7332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>Ürün kanülün dış yüzeyi pürüzsüz olmalı ve biyopsi yapılacak bölgeye ulaşırken cilt ve cilt altı dokuları zedelememelidir.</w:t>
            </w:r>
          </w:p>
          <w:p w14:paraId="0D1CF0D7" w14:textId="77777777" w:rsidR="007D7332" w:rsidRDefault="007D7332" w:rsidP="007D7332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 xml:space="preserve">Ürünün dış kanül uç kısmı ultrason altında görülebilmesi için </w:t>
            </w:r>
            <w:proofErr w:type="spellStart"/>
            <w:r w:rsidRPr="007D7332">
              <w:rPr>
                <w:rFonts w:ascii="Times New Roman" w:hAnsi="Times New Roman" w:cs="Times New Roman"/>
                <w:sz w:val="24"/>
                <w:szCs w:val="24"/>
              </w:rPr>
              <w:t>ekojenik</w:t>
            </w:r>
            <w:proofErr w:type="spellEnd"/>
            <w:r w:rsidRPr="007D7332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14:paraId="2A50276C" w14:textId="314A926C" w:rsidR="007D7332" w:rsidRDefault="00F66310" w:rsidP="007D7332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 a</w:t>
            </w:r>
            <w:r w:rsidR="007D7332" w:rsidRPr="007D7332">
              <w:rPr>
                <w:rFonts w:ascii="Times New Roman" w:hAnsi="Times New Roman" w:cs="Times New Roman"/>
                <w:sz w:val="24"/>
                <w:szCs w:val="24"/>
              </w:rPr>
              <w:t>lınan biyopsi materyali büzüşmemeli ve tek girişte yeterli miktarda materyalin alınmasını sağlayabilmelidir.</w:t>
            </w:r>
          </w:p>
          <w:p w14:paraId="6005205E" w14:textId="77777777" w:rsidR="007D7332" w:rsidRDefault="00187960" w:rsidP="007D7332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ED610D" w:rsidRPr="007D7332">
              <w:rPr>
                <w:rFonts w:ascii="Times New Roman" w:hAnsi="Times New Roman" w:cs="Times New Roman"/>
                <w:sz w:val="24"/>
                <w:szCs w:val="24"/>
              </w:rPr>
              <w:t xml:space="preserve">am otomatik sistemle çalışmalı ve kurma sisteminin kaç basamaklı olduğu belirtilmeli, en az 20 kez olmak üzere çok sayıda kurma esnasında sistem bozulmamalıdır. </w:t>
            </w:r>
          </w:p>
          <w:p w14:paraId="3FB79096" w14:textId="0DB5C15C" w:rsidR="007D7332" w:rsidRDefault="00187960" w:rsidP="007D7332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7C498E" w:rsidRPr="007D7332">
              <w:rPr>
                <w:rFonts w:ascii="Times New Roman" w:hAnsi="Times New Roman" w:cs="Times New Roman"/>
                <w:sz w:val="24"/>
                <w:szCs w:val="24"/>
              </w:rPr>
              <w:t xml:space="preserve">sağlık tesisinde </w:t>
            </w:r>
            <w:r w:rsidR="00CD444F">
              <w:rPr>
                <w:rFonts w:ascii="Times New Roman" w:hAnsi="Times New Roman" w:cs="Times New Roman"/>
                <w:sz w:val="24"/>
                <w:szCs w:val="24"/>
              </w:rPr>
              <w:t>kullanı</w:t>
            </w:r>
            <w:r w:rsidR="007C498E" w:rsidRPr="007D7332">
              <w:rPr>
                <w:rFonts w:ascii="Times New Roman" w:hAnsi="Times New Roman" w:cs="Times New Roman"/>
                <w:sz w:val="24"/>
                <w:szCs w:val="24"/>
              </w:rPr>
              <w:t>lan tabancalara uyumlu olmalıdır</w:t>
            </w:r>
            <w:r w:rsidR="00CD444F">
              <w:rPr>
                <w:rFonts w:ascii="Times New Roman" w:hAnsi="Times New Roman" w:cs="Times New Roman"/>
                <w:sz w:val="24"/>
                <w:szCs w:val="24"/>
              </w:rPr>
              <w:t>. Eğer sağlık tesisinde tabanca yoksa iğne ile birlikte tabanca verilmelidir.</w:t>
            </w:r>
          </w:p>
          <w:p w14:paraId="0032AD8D" w14:textId="77777777" w:rsidR="007D7332" w:rsidRDefault="00187960" w:rsidP="007D7332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765BC" w:rsidRPr="007D7332">
              <w:rPr>
                <w:rFonts w:ascii="Times New Roman" w:hAnsi="Times New Roman" w:cs="Times New Roman"/>
                <w:sz w:val="24"/>
                <w:szCs w:val="24"/>
              </w:rPr>
              <w:t>parça alma sistemi uzunluğu en az 2 kademeli ayarlanabilir olmalıdır. Kısa uzunluk 11(±2) mm olmalıdır</w:t>
            </w:r>
          </w:p>
          <w:p w14:paraId="3338B2A5" w14:textId="77777777" w:rsidR="007D7332" w:rsidRDefault="00C25E97" w:rsidP="007D7332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="00ED610D" w:rsidRPr="007D7332">
              <w:rPr>
                <w:rFonts w:ascii="Times New Roman" w:hAnsi="Times New Roman" w:cs="Times New Roman"/>
                <w:sz w:val="24"/>
                <w:szCs w:val="24"/>
              </w:rPr>
              <w:t>urma ve ateşleme sistemi fazla bir güç harcamadan çalışabilecek özellikte olup, yeterince pratik ve kolay olmalıdır.</w:t>
            </w:r>
          </w:p>
          <w:p w14:paraId="212A352B" w14:textId="77777777" w:rsidR="009904A3" w:rsidRPr="007D7332" w:rsidRDefault="00C25E97" w:rsidP="007D7332">
            <w:pPr>
              <w:pStyle w:val="ListeParagraf"/>
              <w:numPr>
                <w:ilvl w:val="0"/>
                <w:numId w:val="21"/>
              </w:numPr>
              <w:tabs>
                <w:tab w:val="left" w:pos="493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 xml:space="preserve">Ürünün cihazı </w:t>
            </w:r>
            <w:r w:rsidR="00ED610D" w:rsidRPr="007D7332">
              <w:rPr>
                <w:rFonts w:ascii="Times New Roman" w:hAnsi="Times New Roman" w:cs="Times New Roman"/>
                <w:sz w:val="24"/>
                <w:szCs w:val="24"/>
              </w:rPr>
              <w:t>kurulduktan sonra kazayla ateşlenmesini önlemek için otomatik güvenlik mekanizması olmalıdır.</w:t>
            </w:r>
          </w:p>
        </w:tc>
      </w:tr>
      <w:tr w:rsidR="004B7494" w:rsidRPr="0073048F" w14:paraId="3D0618F5" w14:textId="77777777" w:rsidTr="00ED610D">
        <w:trPr>
          <w:trHeight w:val="104"/>
        </w:trPr>
        <w:tc>
          <w:tcPr>
            <w:tcW w:w="1537" w:type="dxa"/>
          </w:tcPr>
          <w:p w14:paraId="085A0CA7" w14:textId="77777777" w:rsidR="004B7494" w:rsidRPr="00ED610D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  <w:p w14:paraId="01A41459" w14:textId="77777777" w:rsidR="004B7494" w:rsidRPr="0073048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0EAD5E38" w14:textId="77777777" w:rsidR="007D7332" w:rsidRPr="007D7332" w:rsidRDefault="00F765BC" w:rsidP="007D7332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153"/>
              <w:jc w:val="both"/>
            </w:pP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2C04538D" w14:textId="77777777" w:rsidR="0040649E" w:rsidRPr="007D7332" w:rsidRDefault="00F765BC" w:rsidP="007D7332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153"/>
              <w:jc w:val="both"/>
            </w:pP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7D733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7D7332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</w:p>
        </w:tc>
      </w:tr>
    </w:tbl>
    <w:p w14:paraId="2DF85133" w14:textId="77777777" w:rsidR="00331203" w:rsidRPr="0073048F" w:rsidRDefault="00331203" w:rsidP="0073048F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7B7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53E26" w14:textId="77777777" w:rsidR="00E17A1C" w:rsidRDefault="00E17A1C" w:rsidP="00B2517C">
      <w:pPr>
        <w:spacing w:after="0" w:line="240" w:lineRule="auto"/>
      </w:pPr>
      <w:r>
        <w:separator/>
      </w:r>
    </w:p>
  </w:endnote>
  <w:endnote w:type="continuationSeparator" w:id="0">
    <w:p w14:paraId="0A0D741B" w14:textId="77777777" w:rsidR="00E17A1C" w:rsidRDefault="00E17A1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CE20" w14:textId="77777777" w:rsidR="0073066B" w:rsidRDefault="007306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9E620" w14:textId="77777777" w:rsidR="0073066B" w:rsidRDefault="007306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E30EC" w14:textId="77777777" w:rsidR="0073066B" w:rsidRDefault="007306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EEFE7" w14:textId="77777777" w:rsidR="00E17A1C" w:rsidRDefault="00E17A1C" w:rsidP="00B2517C">
      <w:pPr>
        <w:spacing w:after="0" w:line="240" w:lineRule="auto"/>
      </w:pPr>
      <w:r>
        <w:separator/>
      </w:r>
    </w:p>
  </w:footnote>
  <w:footnote w:type="continuationSeparator" w:id="0">
    <w:p w14:paraId="60C0C837" w14:textId="77777777" w:rsidR="00E17A1C" w:rsidRDefault="00E17A1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F2BA" w14:textId="77777777" w:rsidR="0073066B" w:rsidRDefault="007306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C3DB9" w14:textId="0709784F" w:rsidR="000B5BEE" w:rsidRPr="00187960" w:rsidRDefault="000B5BEE" w:rsidP="000B5BEE">
    <w:pPr>
      <w:contextualSpacing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187960">
      <w:rPr>
        <w:rFonts w:ascii="Times New Roman" w:hAnsi="Times New Roman" w:cs="Times New Roman"/>
        <w:b/>
        <w:sz w:val="24"/>
        <w:szCs w:val="24"/>
      </w:rPr>
      <w:t xml:space="preserve">SMT1020 </w:t>
    </w:r>
    <w:r w:rsidR="0073066B" w:rsidRPr="0073066B">
      <w:rPr>
        <w:rFonts w:ascii="Times New Roman" w:hAnsi="Times New Roman" w:cs="Times New Roman"/>
        <w:b/>
        <w:sz w:val="24"/>
        <w:szCs w:val="24"/>
      </w:rPr>
      <w:t>BİYOPSİ İĞNESİ, DOKU ALAN, OTOMATİK TABANCAYA UYUMLU İĞNE</w:t>
    </w:r>
  </w:p>
  <w:bookmarkEnd w:id="0"/>
  <w:p w14:paraId="77C8C3D6" w14:textId="77777777" w:rsidR="00B2517C" w:rsidRPr="0073066B" w:rsidRDefault="00B2517C" w:rsidP="002858A7">
    <w:pPr>
      <w:pStyle w:val="stBilgi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8F1D7" w14:textId="77777777" w:rsidR="0073066B" w:rsidRDefault="007306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810E6"/>
    <w:multiLevelType w:val="hybridMultilevel"/>
    <w:tmpl w:val="F072FC38"/>
    <w:lvl w:ilvl="0" w:tplc="E8824274">
      <w:start w:val="1"/>
      <w:numFmt w:val="decimal"/>
      <w:lvlText w:val="%1."/>
      <w:lvlJc w:val="left"/>
      <w:pPr>
        <w:ind w:left="996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16" w:hanging="360"/>
      </w:pPr>
    </w:lvl>
    <w:lvl w:ilvl="2" w:tplc="041F001B" w:tentative="1">
      <w:start w:val="1"/>
      <w:numFmt w:val="lowerRoman"/>
      <w:lvlText w:val="%3."/>
      <w:lvlJc w:val="right"/>
      <w:pPr>
        <w:ind w:left="2436" w:hanging="180"/>
      </w:pPr>
    </w:lvl>
    <w:lvl w:ilvl="3" w:tplc="041F000F" w:tentative="1">
      <w:start w:val="1"/>
      <w:numFmt w:val="decimal"/>
      <w:lvlText w:val="%4."/>
      <w:lvlJc w:val="left"/>
      <w:pPr>
        <w:ind w:left="3156" w:hanging="360"/>
      </w:pPr>
    </w:lvl>
    <w:lvl w:ilvl="4" w:tplc="041F0019" w:tentative="1">
      <w:start w:val="1"/>
      <w:numFmt w:val="lowerLetter"/>
      <w:lvlText w:val="%5."/>
      <w:lvlJc w:val="left"/>
      <w:pPr>
        <w:ind w:left="3876" w:hanging="360"/>
      </w:pPr>
    </w:lvl>
    <w:lvl w:ilvl="5" w:tplc="041F001B" w:tentative="1">
      <w:start w:val="1"/>
      <w:numFmt w:val="lowerRoman"/>
      <w:lvlText w:val="%6."/>
      <w:lvlJc w:val="right"/>
      <w:pPr>
        <w:ind w:left="4596" w:hanging="180"/>
      </w:pPr>
    </w:lvl>
    <w:lvl w:ilvl="6" w:tplc="041F000F" w:tentative="1">
      <w:start w:val="1"/>
      <w:numFmt w:val="decimal"/>
      <w:lvlText w:val="%7."/>
      <w:lvlJc w:val="left"/>
      <w:pPr>
        <w:ind w:left="5316" w:hanging="360"/>
      </w:pPr>
    </w:lvl>
    <w:lvl w:ilvl="7" w:tplc="041F0019" w:tentative="1">
      <w:start w:val="1"/>
      <w:numFmt w:val="lowerLetter"/>
      <w:lvlText w:val="%8."/>
      <w:lvlJc w:val="left"/>
      <w:pPr>
        <w:ind w:left="6036" w:hanging="360"/>
      </w:pPr>
    </w:lvl>
    <w:lvl w:ilvl="8" w:tplc="041F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0CE5"/>
    <w:multiLevelType w:val="hybridMultilevel"/>
    <w:tmpl w:val="6F3CD45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C176F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9E7C7D"/>
    <w:multiLevelType w:val="hybridMultilevel"/>
    <w:tmpl w:val="6F3CD45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1"/>
  </w:num>
  <w:num w:numId="7">
    <w:abstractNumId w:val="15"/>
  </w:num>
  <w:num w:numId="8">
    <w:abstractNumId w:val="13"/>
  </w:num>
  <w:num w:numId="9">
    <w:abstractNumId w:val="6"/>
  </w:num>
  <w:num w:numId="10">
    <w:abstractNumId w:val="17"/>
  </w:num>
  <w:num w:numId="11">
    <w:abstractNumId w:val="7"/>
  </w:num>
  <w:num w:numId="12">
    <w:abstractNumId w:val="9"/>
  </w:num>
  <w:num w:numId="13">
    <w:abstractNumId w:val="14"/>
  </w:num>
  <w:num w:numId="14">
    <w:abstractNumId w:val="4"/>
  </w:num>
  <w:num w:numId="15">
    <w:abstractNumId w:val="1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16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1283"/>
    <w:rsid w:val="00076028"/>
    <w:rsid w:val="000B5BEE"/>
    <w:rsid w:val="000D04A5"/>
    <w:rsid w:val="00104579"/>
    <w:rsid w:val="00187960"/>
    <w:rsid w:val="00194192"/>
    <w:rsid w:val="00195FEB"/>
    <w:rsid w:val="00210681"/>
    <w:rsid w:val="00215CD0"/>
    <w:rsid w:val="002618E3"/>
    <w:rsid w:val="00280D0E"/>
    <w:rsid w:val="00280E77"/>
    <w:rsid w:val="002858A7"/>
    <w:rsid w:val="002B66F4"/>
    <w:rsid w:val="00311837"/>
    <w:rsid w:val="00331203"/>
    <w:rsid w:val="00362D82"/>
    <w:rsid w:val="003904DE"/>
    <w:rsid w:val="0040649E"/>
    <w:rsid w:val="0044162D"/>
    <w:rsid w:val="00445ABB"/>
    <w:rsid w:val="004660B3"/>
    <w:rsid w:val="004922EC"/>
    <w:rsid w:val="004B7494"/>
    <w:rsid w:val="005C0D2F"/>
    <w:rsid w:val="005D66BD"/>
    <w:rsid w:val="005E254C"/>
    <w:rsid w:val="005E426C"/>
    <w:rsid w:val="0060330E"/>
    <w:rsid w:val="0070004A"/>
    <w:rsid w:val="0073048F"/>
    <w:rsid w:val="0073066B"/>
    <w:rsid w:val="00747A9B"/>
    <w:rsid w:val="007920EC"/>
    <w:rsid w:val="007B70DF"/>
    <w:rsid w:val="007C0463"/>
    <w:rsid w:val="007C498E"/>
    <w:rsid w:val="007D7332"/>
    <w:rsid w:val="00837117"/>
    <w:rsid w:val="008809A1"/>
    <w:rsid w:val="00936492"/>
    <w:rsid w:val="009904A3"/>
    <w:rsid w:val="009A7CD0"/>
    <w:rsid w:val="009C4A20"/>
    <w:rsid w:val="00A0594E"/>
    <w:rsid w:val="00A27470"/>
    <w:rsid w:val="00A27D38"/>
    <w:rsid w:val="00A553CC"/>
    <w:rsid w:val="00A76582"/>
    <w:rsid w:val="00AD56D7"/>
    <w:rsid w:val="00B2517C"/>
    <w:rsid w:val="00B44362"/>
    <w:rsid w:val="00B83DDC"/>
    <w:rsid w:val="00BA3150"/>
    <w:rsid w:val="00BD6076"/>
    <w:rsid w:val="00BF4EE4"/>
    <w:rsid w:val="00BF5AAE"/>
    <w:rsid w:val="00C25E97"/>
    <w:rsid w:val="00C60CF3"/>
    <w:rsid w:val="00C92D57"/>
    <w:rsid w:val="00CD444F"/>
    <w:rsid w:val="00D21078"/>
    <w:rsid w:val="00D6550C"/>
    <w:rsid w:val="00DE3FAB"/>
    <w:rsid w:val="00E036B1"/>
    <w:rsid w:val="00E17049"/>
    <w:rsid w:val="00E17A1C"/>
    <w:rsid w:val="00ED3775"/>
    <w:rsid w:val="00ED610D"/>
    <w:rsid w:val="00F66310"/>
    <w:rsid w:val="00F765BC"/>
    <w:rsid w:val="00FC2CFF"/>
    <w:rsid w:val="00FD22EA"/>
    <w:rsid w:val="00FE2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C0E8"/>
  <w15:docId w15:val="{0663F1B1-0F6C-4CCE-A31D-B4C5E1EB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0DF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6BFB-3F07-4890-99DD-FA4308C7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2</cp:revision>
  <dcterms:created xsi:type="dcterms:W3CDTF">2026-04-13T08:20:00Z</dcterms:created>
  <dcterms:modified xsi:type="dcterms:W3CDTF">2026-04-13T08:20:00Z</dcterms:modified>
</cp:coreProperties>
</file>