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431" w:tblpY="57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8369"/>
      </w:tblGrid>
      <w:tr w:rsidR="00C435E1" w:rsidRPr="00C435E1" w14:paraId="4654FE35" w14:textId="77777777" w:rsidTr="007A4E5A">
        <w:trPr>
          <w:trHeight w:val="1134"/>
        </w:trPr>
        <w:tc>
          <w:tcPr>
            <w:tcW w:w="1838" w:type="dxa"/>
          </w:tcPr>
          <w:p w14:paraId="72882C49" w14:textId="77777777" w:rsidR="0038792A" w:rsidRPr="00C435E1" w:rsidRDefault="0038792A" w:rsidP="000F4909">
            <w:pPr>
              <w:pStyle w:val="Balk2"/>
              <w:spacing w:before="120" w:after="12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C435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9" w:type="dxa"/>
            <w:shd w:val="clear" w:color="auto" w:fill="auto"/>
          </w:tcPr>
          <w:p w14:paraId="6D17D50B" w14:textId="77777777" w:rsidR="0038792A" w:rsidRPr="00C435E1" w:rsidRDefault="004B3EC6" w:rsidP="000F4909">
            <w:pPr>
              <w:pStyle w:val="ListeParagraf"/>
              <w:numPr>
                <w:ilvl w:val="0"/>
                <w:numId w:val="3"/>
              </w:numPr>
              <w:spacing w:before="120" w:after="120" w:line="276" w:lineRule="auto"/>
              <w:ind w:right="20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eastAsia="Cambria" w:hAnsi="Times New Roman" w:cs="Times New Roman"/>
                <w:sz w:val="24"/>
                <w:szCs w:val="24"/>
              </w:rPr>
              <w:t>Ürün,</w:t>
            </w:r>
            <w:r w:rsidRPr="00C43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ağzından ve burnundan nefes alamayan kişilere uygulanan ve solunum yolunun açılmasını sağlayan </w:t>
            </w:r>
            <w:r w:rsidRPr="00C435E1">
              <w:rPr>
                <w:rFonts w:ascii="Times New Roman" w:eastAsia="Cambria" w:hAnsi="Times New Roman" w:cs="Times New Roman"/>
                <w:sz w:val="24"/>
                <w:szCs w:val="24"/>
              </w:rPr>
              <w:t>işlemlerde kullanılmak üzere tasarlanmış olmalıdır.</w:t>
            </w:r>
          </w:p>
        </w:tc>
      </w:tr>
      <w:tr w:rsidR="00C435E1" w:rsidRPr="00C435E1" w14:paraId="716C1042" w14:textId="77777777" w:rsidTr="00234FE1">
        <w:trPr>
          <w:trHeight w:val="1331"/>
        </w:trPr>
        <w:tc>
          <w:tcPr>
            <w:tcW w:w="1838" w:type="dxa"/>
          </w:tcPr>
          <w:p w14:paraId="45A910CB" w14:textId="77777777" w:rsidR="0038792A" w:rsidRPr="00C435E1" w:rsidRDefault="0038792A" w:rsidP="000F4909">
            <w:pPr>
              <w:pStyle w:val="Balk2"/>
              <w:spacing w:before="120" w:after="12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69" w:type="dxa"/>
            <w:shd w:val="clear" w:color="auto" w:fill="auto"/>
          </w:tcPr>
          <w:p w14:paraId="5ED0834A" w14:textId="271F008D" w:rsidR="00F820D5" w:rsidRPr="00C435E1" w:rsidRDefault="004C4039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Ürünün forsepsli</w:t>
            </w:r>
            <w:r w:rsidR="00E36D6A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forsepsiz </w:t>
            </w:r>
            <w:r w:rsidR="00841A12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ve tek adım dilatasyon</w:t>
            </w:r>
            <w:r w:rsidR="00867912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set seçenekleri olmalıdır.</w:t>
            </w:r>
          </w:p>
          <w:p w14:paraId="59000927" w14:textId="24248560" w:rsidR="004B3EC6" w:rsidRPr="00C435E1" w:rsidRDefault="00C53CFF" w:rsidP="000F4909">
            <w:pPr>
              <w:pStyle w:val="ListeParagraf"/>
              <w:numPr>
                <w:ilvl w:val="0"/>
                <w:numId w:val="3"/>
              </w:numPr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BF735D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forsepsli ve forsepsiz set seçeneğinde 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7.0-7.5-8.0-8.5-9.0 numara trakeostomi kanülü </w:t>
            </w:r>
            <w:r w:rsidR="00F423AE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tek adım dilatasyon set</w:t>
            </w:r>
            <w:r w:rsidR="00841EE8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1EE8" w:rsidRPr="00C435E1">
              <w:rPr>
                <w:rFonts w:ascii="Times New Roman" w:hAnsi="Times New Roman" w:cs="Times New Roman"/>
                <w:sz w:val="24"/>
                <w:szCs w:val="24"/>
              </w:rPr>
              <w:t>7.0-8.0-9.0</w:t>
            </w:r>
            <w:r w:rsidR="00D2665D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trakeostomi kanülü</w:t>
            </w:r>
            <w:r w:rsidR="00F423AE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seçenekleri</w:t>
            </w:r>
            <w:r w:rsidR="00AF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234FE1" w:rsidRPr="00C43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35E1" w:rsidRPr="00C435E1" w14:paraId="3FFF1D17" w14:textId="77777777" w:rsidTr="007A4E5A">
        <w:trPr>
          <w:trHeight w:val="2831"/>
        </w:trPr>
        <w:tc>
          <w:tcPr>
            <w:tcW w:w="1838" w:type="dxa"/>
          </w:tcPr>
          <w:p w14:paraId="1B97D50C" w14:textId="616713C1" w:rsidR="00A55229" w:rsidRPr="00C435E1" w:rsidRDefault="00A55229" w:rsidP="000F4909">
            <w:pPr>
              <w:pStyle w:val="Balk2"/>
              <w:spacing w:before="120" w:after="12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69" w:type="dxa"/>
            <w:shd w:val="clear" w:color="auto" w:fill="auto"/>
          </w:tcPr>
          <w:p w14:paraId="2AD4EF26" w14:textId="138B8DCA" w:rsidR="00A55229" w:rsidRPr="00F26296" w:rsidRDefault="00A55229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62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Ürün</w:t>
            </w:r>
            <w:r w:rsidR="001B27BD" w:rsidRPr="00F262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ün </w:t>
            </w:r>
            <w:r w:rsidR="001B27BD" w:rsidRPr="00F262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forsepsli ve forsepsiz </w:t>
            </w:r>
            <w:r w:rsidRPr="00F262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seti içeriğinde en az;</w:t>
            </w:r>
          </w:p>
          <w:p w14:paraId="6BF9280F" w14:textId="47BF3765" w:rsidR="00B6701B" w:rsidRPr="00C435E1" w:rsidRDefault="00A55229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1 adet kaflı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trakeostomi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="008A2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3D7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9D233D" w:rsidRPr="007D388D">
              <w:rPr>
                <w:rFonts w:ascii="Times New Roman" w:hAnsi="Times New Roman" w:cs="Times New Roman"/>
                <w:sz w:val="24"/>
                <w:szCs w:val="24"/>
              </w:rPr>
              <w:t>kaflı</w:t>
            </w:r>
            <w:proofErr w:type="spellEnd"/>
            <w:r w:rsidR="006910E2" w:rsidRPr="007D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33D" w:rsidRPr="007D388D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6055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550C" w:rsidRPr="007D388D">
              <w:rPr>
                <w:rFonts w:ascii="Times New Roman" w:hAnsi="Times New Roman" w:cs="Times New Roman"/>
                <w:sz w:val="24"/>
                <w:szCs w:val="24"/>
              </w:rPr>
              <w:t>spirasyonlu</w:t>
            </w:r>
            <w:proofErr w:type="spellEnd"/>
            <w:r w:rsidR="009D233D" w:rsidRPr="007D388D">
              <w:rPr>
                <w:rFonts w:ascii="Times New Roman" w:hAnsi="Times New Roman" w:cs="Times New Roman"/>
                <w:sz w:val="24"/>
                <w:szCs w:val="24"/>
              </w:rPr>
              <w:t xml:space="preserve"> kanallı </w:t>
            </w:r>
            <w:proofErr w:type="spellStart"/>
            <w:r w:rsidR="009D233D" w:rsidRPr="007D388D">
              <w:rPr>
                <w:rFonts w:ascii="Times New Roman" w:hAnsi="Times New Roman" w:cs="Times New Roman"/>
                <w:sz w:val="24"/>
                <w:szCs w:val="24"/>
              </w:rPr>
              <w:t>trakeostomi</w:t>
            </w:r>
            <w:proofErr w:type="spellEnd"/>
            <w:r w:rsidR="009D233D" w:rsidRPr="007D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33D" w:rsidRPr="007D388D">
              <w:rPr>
                <w:rFonts w:ascii="Times New Roman" w:hAnsi="Times New Roman" w:cs="Times New Roman"/>
                <w:sz w:val="24"/>
                <w:szCs w:val="24"/>
              </w:rPr>
              <w:t>kanü</w:t>
            </w:r>
            <w:r w:rsidR="006F09F8">
              <w:rPr>
                <w:rFonts w:ascii="Times New Roman" w:hAnsi="Times New Roman" w:cs="Times New Roman"/>
                <w:sz w:val="24"/>
                <w:szCs w:val="24"/>
              </w:rPr>
              <w:t>lü</w:t>
            </w:r>
            <w:proofErr w:type="spellEnd"/>
            <w:r w:rsidR="006F09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2CFC55" w14:textId="77777777" w:rsidR="00B6701B" w:rsidRPr="00C435E1" w:rsidRDefault="00A55229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1 adet trakeostomi obdüratörü,</w:t>
            </w:r>
          </w:p>
          <w:p w14:paraId="4F67662C" w14:textId="77777777" w:rsidR="00B6701B" w:rsidRPr="00C435E1" w:rsidRDefault="00A55229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1 adet trakeostomi bağı veya fiksasyon bandı,</w:t>
            </w:r>
          </w:p>
          <w:p w14:paraId="59A070E1" w14:textId="77777777" w:rsidR="00B6701B" w:rsidRPr="00C435E1" w:rsidRDefault="00A55229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1 adet bistüri,</w:t>
            </w:r>
          </w:p>
          <w:p w14:paraId="5DC25E4B" w14:textId="77777777" w:rsidR="00B6701B" w:rsidRPr="00C435E1" w:rsidRDefault="00A55229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enjektör,</w:t>
            </w:r>
          </w:p>
          <w:p w14:paraId="2BC60C93" w14:textId="5C1341DF" w:rsidR="00B6701B" w:rsidRPr="00C435E1" w:rsidRDefault="00A55229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1 adet 14G delme kanülü </w:t>
            </w:r>
          </w:p>
          <w:p w14:paraId="5A521653" w14:textId="2F5DA0FD" w:rsidR="00B6701B" w:rsidRPr="00C435E1" w:rsidRDefault="00A55229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1 adet 1.30mm çap ve en az 45 cm uzunluğunda PTFE kaplı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(rehber tel) </w:t>
            </w:r>
            <w:r w:rsidR="00A71981" w:rsidRPr="00C435E1">
              <w:rPr>
                <w:rFonts w:ascii="Times New Roman" w:hAnsi="Times New Roman" w:cs="Times New Roman"/>
                <w:sz w:val="24"/>
                <w:szCs w:val="24"/>
              </w:rPr>
              <w:t>kı</w:t>
            </w:r>
            <w:r w:rsidR="004B5EA6" w:rsidRPr="00C435E1">
              <w:rPr>
                <w:rFonts w:ascii="Times New Roman" w:hAnsi="Times New Roman" w:cs="Times New Roman"/>
                <w:sz w:val="24"/>
                <w:szCs w:val="24"/>
              </w:rPr>
              <w:t>vrılm</w:t>
            </w:r>
            <w:r w:rsidR="00C66B82" w:rsidRPr="00C435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B5EA6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yapmayan büküldüğünde eski haline gelebilen</w:t>
            </w:r>
            <w:r w:rsidR="008663E8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EA6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materyalden yapılmış 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j uçlu</w:t>
            </w:r>
            <w:r w:rsidR="00F56A6C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B6341B" w14:textId="0069EE96" w:rsidR="009141DE" w:rsidRPr="00C435E1" w:rsidRDefault="008663E8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Forseps ucu ile aynı kalınlıkta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trakeal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dilatatör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14:paraId="2E419BD8" w14:textId="2912FA59" w:rsidR="00A55229" w:rsidRPr="00C435E1" w:rsidRDefault="00A55229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1 adet forseps (forsepsli setler için)</w:t>
            </w:r>
          </w:p>
          <w:p w14:paraId="1782CDCA" w14:textId="4D2859A0" w:rsidR="000F4909" w:rsidRPr="00C435E1" w:rsidRDefault="00CB6EAB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Forsepsli ve forsepsiz setler için </w:t>
            </w: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0F4909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rakeostomi</w:t>
            </w:r>
            <w:proofErr w:type="spellEnd"/>
            <w:r w:rsidR="000F4909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4909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="000F4909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4909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obturatorunun</w:t>
            </w:r>
            <w:proofErr w:type="spellEnd"/>
            <w:r w:rsidR="000F4909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ortası tüm hat boyunca delik olmalıdır.</w:t>
            </w:r>
          </w:p>
          <w:p w14:paraId="101D7143" w14:textId="7A8D9D61" w:rsidR="000F4909" w:rsidRPr="00C435E1" w:rsidRDefault="000F4909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Trakeostomı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yumuşak </w:t>
            </w: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kaf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yapısında, </w:t>
            </w: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trakea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temas yüzeyinin daha az olduğu profil </w:t>
            </w: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kaf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şeklinde, uygun açılı olmalıdır</w:t>
            </w:r>
            <w:r w:rsidR="0056342A"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ED7A1" w14:textId="77777777" w:rsidR="000F4909" w:rsidRPr="00C435E1" w:rsidRDefault="000F4909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trekeaostomi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obdüratörü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kanüle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tam olarak oturmalıdır.</w:t>
            </w:r>
          </w:p>
          <w:p w14:paraId="06F30F7D" w14:textId="77777777" w:rsidR="000F4909" w:rsidRPr="00C435E1" w:rsidRDefault="000F4909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Forsepsli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setler için,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forseps ayakları ve forsepssin ucu, içinden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guide-wire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geçmesine izin verecek şekilde tasarlanmış olmalıdır.</w:t>
            </w:r>
          </w:p>
          <w:p w14:paraId="35A5D347" w14:textId="77777777" w:rsidR="000F4909" w:rsidRPr="00C435E1" w:rsidRDefault="000F4909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Forsepsli setler için, forsepssin ucu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olması için yuvarlatılmış,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uçlu olmalıdır</w:t>
            </w:r>
          </w:p>
          <w:p w14:paraId="35A70C5B" w14:textId="06ED2DA0" w:rsidR="000F4909" w:rsidRPr="00C435E1" w:rsidRDefault="000F4909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Ürün setinde </w:t>
            </w:r>
            <w:proofErr w:type="spellStart"/>
            <w:r w:rsidR="004317A5" w:rsidRPr="00C435E1">
              <w:rPr>
                <w:rFonts w:ascii="Times New Roman" w:hAnsi="Times New Roman" w:cs="Times New Roman"/>
                <w:sz w:val="24"/>
                <w:szCs w:val="24"/>
              </w:rPr>
              <w:t>trakeal</w:t>
            </w:r>
            <w:proofErr w:type="spellEnd"/>
            <w:r w:rsidR="004317A5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7A5" w:rsidRPr="00C435E1">
              <w:rPr>
                <w:rFonts w:ascii="Times New Roman" w:hAnsi="Times New Roman" w:cs="Times New Roman"/>
                <w:sz w:val="24"/>
                <w:szCs w:val="24"/>
              </w:rPr>
              <w:t>dilatatör</w:t>
            </w:r>
            <w:r w:rsidR="00FB7BEA" w:rsidRPr="00C435E1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proofErr w:type="spellEnd"/>
            <w:r w:rsidR="00FB7BEA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ucu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forsepsin ucuyla aynı kalınlıkta olmalıdır. </w:t>
            </w:r>
          </w:p>
          <w:p w14:paraId="6491D66C" w14:textId="77777777" w:rsidR="000F4909" w:rsidRPr="00C435E1" w:rsidRDefault="000F4909" w:rsidP="000F4909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before="120" w:after="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Forsepsli setler için, forseps cerrahi alet olarak değil, tekniğin dilatasyon aşamasında kullanılan özel dizayn forseps olmalıdır.</w:t>
            </w:r>
          </w:p>
          <w:p w14:paraId="49DBE57E" w14:textId="77777777" w:rsidR="000F4909" w:rsidRPr="00C435E1" w:rsidRDefault="000F4909" w:rsidP="000F4909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before="120" w:after="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Ürün seti, içerisindeki kılavuz tel uygulayıcıya tek elle kontrol olanağı sunacak şekilde dizayn edilmiş olmalıdır.</w:t>
            </w:r>
          </w:p>
          <w:p w14:paraId="14000112" w14:textId="77777777" w:rsidR="000F4909" w:rsidRPr="00C435E1" w:rsidRDefault="000F4909" w:rsidP="000F4909">
            <w:pPr>
              <w:pStyle w:val="ListeParagraf"/>
              <w:numPr>
                <w:ilvl w:val="0"/>
                <w:numId w:val="3"/>
              </w:numPr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trekeaostomi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ucu tüm standart devre bağlantılarına uymalıdır.</w:t>
            </w:r>
          </w:p>
          <w:p w14:paraId="5F35D166" w14:textId="77777777" w:rsidR="000F4909" w:rsidRPr="00C435E1" w:rsidRDefault="000F4909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Pilot balon hattı, ayırt edici farklı renkte olmalı ve pilot balon üzerin de ürünün </w:t>
            </w:r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markası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iç çapı,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kafın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boş çapı yazılı olmalı, pilot balonun tek yönlü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valvinin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kapağı olmalıdır. </w:t>
            </w:r>
          </w:p>
          <w:p w14:paraId="581AFBBA" w14:textId="2EAF294C" w:rsidR="000F4909" w:rsidRPr="00C435E1" w:rsidRDefault="000F4909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Kanül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kanatları şeffaf </w:t>
            </w:r>
            <w:proofErr w:type="spellStart"/>
            <w:proofErr w:type="gram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olup,üzerinde</w:t>
            </w:r>
            <w:proofErr w:type="spellEnd"/>
            <w:proofErr w:type="gram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marka,iç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çap,dış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çap ve kanül uzunluğu yazılı olmalıdır.</w:t>
            </w:r>
          </w:p>
          <w:p w14:paraId="1E2646A1" w14:textId="001F6D41" w:rsidR="0073667E" w:rsidRPr="00F26296" w:rsidRDefault="0073667E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62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Ürünün </w:t>
            </w:r>
            <w:r w:rsidRPr="00F262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tek adım dilatasyon </w:t>
            </w:r>
            <w:r w:rsidRPr="00F262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seti içeriğinde en az;</w:t>
            </w:r>
          </w:p>
          <w:p w14:paraId="0A591DA5" w14:textId="6AC80CAB" w:rsidR="00804C6C" w:rsidRPr="00C435E1" w:rsidRDefault="00804C6C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kaflı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trakeostomi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="002746A4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6A4" w:rsidRPr="00C435E1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="002746A4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746A4" w:rsidRPr="00C435E1">
              <w:rPr>
                <w:rFonts w:ascii="Times New Roman" w:hAnsi="Times New Roman" w:cs="Times New Roman"/>
                <w:sz w:val="24"/>
                <w:szCs w:val="24"/>
              </w:rPr>
              <w:t>seal</w:t>
            </w:r>
            <w:proofErr w:type="spellEnd"/>
            <w:r w:rsidR="002746A4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özellikte</w:t>
            </w:r>
            <w:r w:rsidR="00892D57" w:rsidRPr="00C435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9AF7FB" w14:textId="76E8912A" w:rsidR="00892D57" w:rsidRPr="00C435E1" w:rsidRDefault="00E35654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1 adet 14G delme kanülü </w:t>
            </w:r>
          </w:p>
          <w:p w14:paraId="19BB4D3E" w14:textId="77777777" w:rsidR="00E35654" w:rsidRPr="00C435E1" w:rsidRDefault="00E35654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bistüri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29A473" w14:textId="353632F1" w:rsidR="00E35654" w:rsidRPr="00C435E1" w:rsidRDefault="007D533E" w:rsidP="000F4909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1 adet10ml enjektör,</w:t>
            </w:r>
          </w:p>
          <w:p w14:paraId="6CCBCCA7" w14:textId="72890703" w:rsidR="00B934D0" w:rsidRPr="00C435E1" w:rsidRDefault="00B934D0" w:rsidP="00B934D0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1 adet 1.30mm çap ve en az 45 cm uzunluğunda PTFE kaplı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(rehber tel) kıvrılma yapmayan büküldüğünde eski haline gelebilen materyalden yapılmış j uçlu </w:t>
            </w:r>
          </w:p>
          <w:p w14:paraId="09BD648B" w14:textId="3AE25090" w:rsidR="0060462F" w:rsidRPr="00C435E1" w:rsidRDefault="007D533E" w:rsidP="0060462F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Uygulama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klavuzu</w:t>
            </w:r>
            <w:proofErr w:type="spellEnd"/>
            <w:r w:rsidR="00BB3CA7" w:rsidRPr="00C435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39868C" w14:textId="65E95623" w:rsidR="0060462F" w:rsidRPr="00C435E1" w:rsidRDefault="0060462F" w:rsidP="0060462F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1 adet buji olmalıdır.</w:t>
            </w:r>
          </w:p>
          <w:p w14:paraId="439A71FA" w14:textId="7B84DB83" w:rsidR="00617AC3" w:rsidRPr="00C435E1" w:rsidRDefault="00065B2F" w:rsidP="0060462F">
            <w:pPr>
              <w:pStyle w:val="ListeParagraf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1 adet buji öncesinde kullanıla</w:t>
            </w:r>
            <w:r w:rsidR="008826DE" w:rsidRPr="00C435E1">
              <w:rPr>
                <w:rFonts w:ascii="Times New Roman" w:hAnsi="Times New Roman" w:cs="Times New Roman"/>
                <w:sz w:val="24"/>
                <w:szCs w:val="24"/>
              </w:rPr>
              <w:t>cak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trakeal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dilatatör</w:t>
            </w:r>
            <w:proofErr w:type="spellEnd"/>
            <w:r w:rsidR="00506CB4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dilatatör</w:t>
            </w:r>
            <w:proofErr w:type="spellEnd"/>
            <w:proofErr w:type="gram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) olmalıdır.</w:t>
            </w:r>
          </w:p>
          <w:p w14:paraId="1C99E221" w14:textId="310619F7" w:rsidR="00062F22" w:rsidRPr="00C435E1" w:rsidRDefault="00D12886" w:rsidP="00833402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Tek adım dilatasyon setinde bujinin üzerinde, mesafeyi gösteren çizgisi bulunmalıdır. Bu çizgiye kadar olan açı keskin </w:t>
            </w:r>
            <w:proofErr w:type="spellStart"/>
            <w:proofErr w:type="gram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olmamalı,anatomik</w:t>
            </w:r>
            <w:proofErr w:type="spellEnd"/>
            <w:proofErr w:type="gram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yapıya uygun olmalıdır</w:t>
            </w:r>
            <w:r w:rsidR="00224164" w:rsidRPr="00C43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F22" w:rsidRPr="00C43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D3814" w14:textId="44F5278F" w:rsidR="00C82DC4" w:rsidRPr="00C435E1" w:rsidRDefault="00C87086" w:rsidP="00A56894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Tek adım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dilatasyon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setinde </w:t>
            </w:r>
            <w:r w:rsidR="005E30E8" w:rsidRPr="00C435E1">
              <w:rPr>
                <w:rFonts w:ascii="Times New Roman" w:hAnsi="Times New Roman" w:cs="Times New Roman"/>
                <w:sz w:val="24"/>
                <w:szCs w:val="24"/>
              </w:rPr>
              <w:t>bulunan</w:t>
            </w:r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trakeostomi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>obturatorunun</w:t>
            </w:r>
            <w:proofErr w:type="spellEnd"/>
            <w:r w:rsidRPr="00C4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ortası tüm hat boyunca delik olmalıdır.</w:t>
            </w:r>
          </w:p>
          <w:p w14:paraId="19ADDB69" w14:textId="42124482" w:rsidR="00B5690A" w:rsidRPr="00C435E1" w:rsidRDefault="00B5690A" w:rsidP="00896035">
            <w:pPr>
              <w:numPr>
                <w:ilvl w:val="0"/>
                <w:numId w:val="3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Tek adım dilatasyon setinde uygulama kılavuzunun çentiği olmalı, bujinin ilerletilebileceği mesafeyi belirlemeye yardımcı </w:t>
            </w:r>
            <w:proofErr w:type="spellStart"/>
            <w:proofErr w:type="gram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olmalıdır.İçinden</w:t>
            </w:r>
            <w:proofErr w:type="spellEnd"/>
            <w:proofErr w:type="gram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rehber tel geçebilmelidir.</w:t>
            </w:r>
          </w:p>
          <w:p w14:paraId="7E4DDD72" w14:textId="36C67CF7" w:rsidR="00BD1F48" w:rsidRPr="00C435E1" w:rsidRDefault="00C82DC4" w:rsidP="00CD7F27">
            <w:pPr>
              <w:numPr>
                <w:ilvl w:val="0"/>
                <w:numId w:val="3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Tek adım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dilatasyon</w:t>
            </w:r>
            <w:proofErr w:type="spellEnd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setinde </w:t>
            </w:r>
            <w:proofErr w:type="spellStart"/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5690A" w:rsidRPr="00C435E1">
              <w:rPr>
                <w:rFonts w:ascii="Times New Roman" w:hAnsi="Times New Roman" w:cs="Times New Roman"/>
                <w:sz w:val="24"/>
                <w:szCs w:val="24"/>
              </w:rPr>
              <w:t>anül</w:t>
            </w:r>
            <w:proofErr w:type="spellEnd"/>
            <w:r w:rsidR="00B5690A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kanatları şeffaf </w:t>
            </w:r>
            <w:proofErr w:type="spellStart"/>
            <w:proofErr w:type="gramStart"/>
            <w:r w:rsidR="00B5690A" w:rsidRPr="00C435E1">
              <w:rPr>
                <w:rFonts w:ascii="Times New Roman" w:hAnsi="Times New Roman" w:cs="Times New Roman"/>
                <w:sz w:val="24"/>
                <w:szCs w:val="24"/>
              </w:rPr>
              <w:t>olup,üzerinde</w:t>
            </w:r>
            <w:proofErr w:type="spellEnd"/>
            <w:proofErr w:type="gramEnd"/>
            <w:r w:rsidR="00B5690A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90A" w:rsidRPr="00C435E1">
              <w:rPr>
                <w:rFonts w:ascii="Times New Roman" w:hAnsi="Times New Roman" w:cs="Times New Roman"/>
                <w:sz w:val="24"/>
                <w:szCs w:val="24"/>
              </w:rPr>
              <w:t>marka,iç</w:t>
            </w:r>
            <w:proofErr w:type="spellEnd"/>
            <w:r w:rsidR="00B5690A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çap,</w:t>
            </w:r>
            <w:r w:rsidR="00EC6E45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90A" w:rsidRPr="00C435E1">
              <w:rPr>
                <w:rFonts w:ascii="Times New Roman" w:hAnsi="Times New Roman" w:cs="Times New Roman"/>
                <w:sz w:val="24"/>
                <w:szCs w:val="24"/>
              </w:rPr>
              <w:t>dış çap ve kanül uzunluğu yazılı olmalıdır.</w:t>
            </w:r>
          </w:p>
        </w:tc>
      </w:tr>
      <w:tr w:rsidR="00C435E1" w:rsidRPr="00C435E1" w14:paraId="7494C612" w14:textId="77777777" w:rsidTr="007A4E5A">
        <w:trPr>
          <w:trHeight w:val="1025"/>
        </w:trPr>
        <w:tc>
          <w:tcPr>
            <w:tcW w:w="1838" w:type="dxa"/>
          </w:tcPr>
          <w:p w14:paraId="390BE096" w14:textId="77777777" w:rsidR="0038792A" w:rsidRPr="00C435E1" w:rsidRDefault="0038792A" w:rsidP="000F4909">
            <w:pPr>
              <w:pStyle w:val="Balk2"/>
              <w:spacing w:before="120" w:after="12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69" w:type="dxa"/>
            <w:shd w:val="clear" w:color="auto" w:fill="auto"/>
          </w:tcPr>
          <w:p w14:paraId="17B39D2E" w14:textId="72041322" w:rsidR="0055119B" w:rsidRPr="00C435E1" w:rsidRDefault="0055119B" w:rsidP="000F4909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20" w:after="120" w:line="276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Ürün seti </w:t>
            </w:r>
            <w:r w:rsidR="00037819" w:rsidRPr="00C435E1">
              <w:rPr>
                <w:rFonts w:ascii="Times New Roman" w:hAnsi="Times New Roman" w:cs="Times New Roman"/>
                <w:sz w:val="24"/>
                <w:szCs w:val="24"/>
              </w:rPr>
              <w:t>aynı marka parçalardan oluşan</w:t>
            </w:r>
            <w:r w:rsidR="00037819" w:rsidRPr="00C435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9760D" w:rsidRPr="00C435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steril </w:t>
            </w:r>
            <w:r w:rsidRPr="00C435E1">
              <w:rPr>
                <w:rFonts w:ascii="Times New Roman" w:hAnsi="Times New Roman" w:cs="Times New Roman"/>
                <w:i/>
                <w:sz w:val="24"/>
                <w:szCs w:val="24"/>
              </w:rPr>
              <w:t>tek</w:t>
            </w:r>
            <w:r w:rsidR="00A9760D" w:rsidRPr="00C435E1">
              <w:rPr>
                <w:rFonts w:ascii="Times New Roman" w:hAnsi="Times New Roman" w:cs="Times New Roman"/>
                <w:i/>
                <w:sz w:val="24"/>
                <w:szCs w:val="24"/>
              </w:rPr>
              <w:t>li</w:t>
            </w:r>
            <w:r w:rsidRPr="00C435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pakette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9A74B0" w:rsidRPr="00C435E1">
              <w:rPr>
                <w:rFonts w:ascii="Times New Roman" w:hAnsi="Times New Roman" w:cs="Times New Roman"/>
                <w:sz w:val="24"/>
                <w:szCs w:val="24"/>
              </w:rPr>
              <w:t>set içeriği</w:t>
            </w:r>
            <w:r w:rsidR="006D617B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0969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yine aynı markadan oluşmak şartı ile </w:t>
            </w:r>
            <w:r w:rsidRPr="00C435E1">
              <w:rPr>
                <w:rFonts w:ascii="Times New Roman" w:hAnsi="Times New Roman" w:cs="Times New Roman"/>
                <w:i/>
                <w:sz w:val="24"/>
                <w:szCs w:val="24"/>
              </w:rPr>
              <w:t>ayrı ayrı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969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760D93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paketlerde 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A9760D" w:rsidRPr="00C43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1BA83" w14:textId="77777777" w:rsidR="008E53FD" w:rsidRPr="00C435E1" w:rsidRDefault="008E53FD" w:rsidP="000F4909">
            <w:pPr>
              <w:pStyle w:val="ListeParagraf"/>
              <w:numPr>
                <w:ilvl w:val="0"/>
                <w:numId w:val="3"/>
              </w:numPr>
              <w:spacing w:before="120" w:after="120" w:line="276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377D1466" w14:textId="0171DB63" w:rsidR="0038792A" w:rsidRPr="00C435E1" w:rsidRDefault="008E53FD" w:rsidP="000F4909">
            <w:pPr>
              <w:pStyle w:val="ListeParagraf"/>
              <w:numPr>
                <w:ilvl w:val="0"/>
                <w:numId w:val="3"/>
              </w:numPr>
              <w:spacing w:before="120" w:after="120" w:line="276" w:lineRule="auto"/>
              <w:ind w:right="20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</w:t>
            </w:r>
            <w:r w:rsidR="002514BD"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ve steril set içerisinde 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son kullanma tarihi, U</w:t>
            </w:r>
            <w:r w:rsidR="006F406C" w:rsidRPr="00C435E1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 w:rsidR="00DE565D" w:rsidRPr="00C43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845A9B" w14:textId="77777777" w:rsidR="008E53FD" w:rsidRPr="00C435E1" w:rsidRDefault="008E53FD" w:rsidP="000F4909">
            <w:pPr>
              <w:pStyle w:val="ListeParagraf"/>
              <w:spacing w:before="120" w:after="120" w:line="276" w:lineRule="auto"/>
              <w:ind w:right="20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0A7F919C" w14:textId="77777777" w:rsidR="0038792A" w:rsidRPr="00C435E1" w:rsidRDefault="0038792A" w:rsidP="000F4909">
      <w:pPr>
        <w:spacing w:before="120" w:after="120" w:line="276" w:lineRule="auto"/>
        <w:rPr>
          <w:rFonts w:ascii="Times New Roman" w:hAnsi="Times New Roman" w:cs="Times New Roman"/>
        </w:rPr>
      </w:pPr>
    </w:p>
    <w:sectPr w:rsidR="0038792A" w:rsidRPr="00C435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CDB23" w14:textId="77777777" w:rsidR="00E32778" w:rsidRDefault="00E32778" w:rsidP="0038792A">
      <w:pPr>
        <w:spacing w:after="0" w:line="240" w:lineRule="auto"/>
      </w:pPr>
      <w:r>
        <w:separator/>
      </w:r>
    </w:p>
  </w:endnote>
  <w:endnote w:type="continuationSeparator" w:id="0">
    <w:p w14:paraId="59399CD4" w14:textId="77777777" w:rsidR="00E32778" w:rsidRDefault="00E32778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AD0AD" w14:textId="77777777" w:rsidR="00E32778" w:rsidRDefault="00E32778" w:rsidP="0038792A">
      <w:pPr>
        <w:spacing w:after="0" w:line="240" w:lineRule="auto"/>
      </w:pPr>
      <w:r>
        <w:separator/>
      </w:r>
    </w:p>
  </w:footnote>
  <w:footnote w:type="continuationSeparator" w:id="0">
    <w:p w14:paraId="5C446A80" w14:textId="77777777" w:rsidR="00E32778" w:rsidRDefault="00E32778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F497D" w14:textId="77777777" w:rsidR="00A55229" w:rsidRPr="00A55229" w:rsidRDefault="00A55229" w:rsidP="00A55229">
    <w:pPr>
      <w:tabs>
        <w:tab w:val="left" w:pos="284"/>
        <w:tab w:val="left" w:pos="426"/>
      </w:tabs>
      <w:spacing w:before="120" w:after="120" w:line="360" w:lineRule="auto"/>
      <w:ind w:right="208"/>
      <w:rPr>
        <w:rFonts w:ascii="Times New Roman" w:hAnsi="Times New Roman" w:cs="Times New Roman"/>
        <w:b/>
        <w:bCs/>
        <w:sz w:val="24"/>
        <w:szCs w:val="24"/>
      </w:rPr>
    </w:pPr>
    <w:r w:rsidRPr="00A55229">
      <w:rPr>
        <w:rFonts w:ascii="Times New Roman" w:hAnsi="Times New Roman" w:cs="Times New Roman"/>
        <w:b/>
        <w:sz w:val="24"/>
        <w:szCs w:val="24"/>
      </w:rPr>
      <w:t>SMT1029 TRAKEOSTOMİ SETİ, PERKÜTAN</w:t>
    </w:r>
  </w:p>
  <w:p w14:paraId="0C332711" w14:textId="77777777" w:rsidR="00A55229" w:rsidRDefault="00A55229">
    <w:pPr>
      <w:pStyle w:val="stBilgi"/>
    </w:pPr>
  </w:p>
  <w:p w14:paraId="216E64F6" w14:textId="77777777" w:rsidR="00A55229" w:rsidRDefault="00A552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9E3B0D"/>
    <w:multiLevelType w:val="hybridMultilevel"/>
    <w:tmpl w:val="28D4C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2B66"/>
    <w:multiLevelType w:val="hybridMultilevel"/>
    <w:tmpl w:val="605AEBAA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A56B6"/>
    <w:multiLevelType w:val="hybridMultilevel"/>
    <w:tmpl w:val="9B6E4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C146D"/>
    <w:multiLevelType w:val="hybridMultilevel"/>
    <w:tmpl w:val="B01CAE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785E3A"/>
    <w:multiLevelType w:val="hybridMultilevel"/>
    <w:tmpl w:val="CE4CD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D1598"/>
    <w:multiLevelType w:val="hybridMultilevel"/>
    <w:tmpl w:val="6F86E4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74DDE"/>
    <w:multiLevelType w:val="hybridMultilevel"/>
    <w:tmpl w:val="E702EB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131F29"/>
    <w:multiLevelType w:val="hybridMultilevel"/>
    <w:tmpl w:val="60F40348"/>
    <w:lvl w:ilvl="0" w:tplc="FEE2E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66343"/>
    <w:multiLevelType w:val="hybridMultilevel"/>
    <w:tmpl w:val="6F86E4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A149F"/>
    <w:multiLevelType w:val="multilevel"/>
    <w:tmpl w:val="7A5EE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5076A0"/>
    <w:multiLevelType w:val="hybridMultilevel"/>
    <w:tmpl w:val="4CAA85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113D5"/>
    <w:multiLevelType w:val="hybridMultilevel"/>
    <w:tmpl w:val="92B816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83A70"/>
    <w:multiLevelType w:val="hybridMultilevel"/>
    <w:tmpl w:val="4B78D0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E22A7"/>
    <w:multiLevelType w:val="hybridMultilevel"/>
    <w:tmpl w:val="1C2C2462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50D664AA"/>
    <w:multiLevelType w:val="hybridMultilevel"/>
    <w:tmpl w:val="59BE4C58"/>
    <w:lvl w:ilvl="0" w:tplc="041F0019">
      <w:start w:val="1"/>
      <w:numFmt w:val="lowerLetter"/>
      <w:lvlText w:val="%1."/>
      <w:lvlJc w:val="left"/>
      <w:pPr>
        <w:ind w:left="1495" w:hanging="360"/>
      </w:p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34E620D"/>
    <w:multiLevelType w:val="hybridMultilevel"/>
    <w:tmpl w:val="D51ACB50"/>
    <w:lvl w:ilvl="0" w:tplc="041F0019">
      <w:start w:val="1"/>
      <w:numFmt w:val="lowerLetter"/>
      <w:lvlText w:val="%1."/>
      <w:lvlJc w:val="left"/>
      <w:pPr>
        <w:ind w:left="1920" w:hanging="360"/>
      </w:pPr>
    </w:lvl>
    <w:lvl w:ilvl="1" w:tplc="041F0019">
      <w:start w:val="1"/>
      <w:numFmt w:val="lowerLetter"/>
      <w:lvlText w:val="%2."/>
      <w:lvlJc w:val="left"/>
      <w:pPr>
        <w:ind w:left="2640" w:hanging="360"/>
      </w:pPr>
    </w:lvl>
    <w:lvl w:ilvl="2" w:tplc="041F001B" w:tentative="1">
      <w:start w:val="1"/>
      <w:numFmt w:val="lowerRoman"/>
      <w:lvlText w:val="%3."/>
      <w:lvlJc w:val="right"/>
      <w:pPr>
        <w:ind w:left="3360" w:hanging="180"/>
      </w:pPr>
    </w:lvl>
    <w:lvl w:ilvl="3" w:tplc="041F000F" w:tentative="1">
      <w:start w:val="1"/>
      <w:numFmt w:val="decimal"/>
      <w:lvlText w:val="%4."/>
      <w:lvlJc w:val="left"/>
      <w:pPr>
        <w:ind w:left="4080" w:hanging="360"/>
      </w:pPr>
    </w:lvl>
    <w:lvl w:ilvl="4" w:tplc="041F0019" w:tentative="1">
      <w:start w:val="1"/>
      <w:numFmt w:val="lowerLetter"/>
      <w:lvlText w:val="%5."/>
      <w:lvlJc w:val="left"/>
      <w:pPr>
        <w:ind w:left="4800" w:hanging="360"/>
      </w:pPr>
    </w:lvl>
    <w:lvl w:ilvl="5" w:tplc="041F001B" w:tentative="1">
      <w:start w:val="1"/>
      <w:numFmt w:val="lowerRoman"/>
      <w:lvlText w:val="%6."/>
      <w:lvlJc w:val="right"/>
      <w:pPr>
        <w:ind w:left="5520" w:hanging="180"/>
      </w:pPr>
    </w:lvl>
    <w:lvl w:ilvl="6" w:tplc="041F000F" w:tentative="1">
      <w:start w:val="1"/>
      <w:numFmt w:val="decimal"/>
      <w:lvlText w:val="%7."/>
      <w:lvlJc w:val="left"/>
      <w:pPr>
        <w:ind w:left="6240" w:hanging="360"/>
      </w:pPr>
    </w:lvl>
    <w:lvl w:ilvl="7" w:tplc="041F0019" w:tentative="1">
      <w:start w:val="1"/>
      <w:numFmt w:val="lowerLetter"/>
      <w:lvlText w:val="%8."/>
      <w:lvlJc w:val="left"/>
      <w:pPr>
        <w:ind w:left="6960" w:hanging="360"/>
      </w:pPr>
    </w:lvl>
    <w:lvl w:ilvl="8" w:tplc="041F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21" w15:restartNumberingAfterBreak="0">
    <w:nsid w:val="6A697B0D"/>
    <w:multiLevelType w:val="hybridMultilevel"/>
    <w:tmpl w:val="0A5A6FA8"/>
    <w:lvl w:ilvl="0" w:tplc="DAF20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22"/>
  </w:num>
  <w:num w:numId="5">
    <w:abstractNumId w:val="20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11"/>
  </w:num>
  <w:num w:numId="12">
    <w:abstractNumId w:val="13"/>
  </w:num>
  <w:num w:numId="13">
    <w:abstractNumId w:val="21"/>
  </w:num>
  <w:num w:numId="14">
    <w:abstractNumId w:val="16"/>
  </w:num>
  <w:num w:numId="15">
    <w:abstractNumId w:val="5"/>
  </w:num>
  <w:num w:numId="16">
    <w:abstractNumId w:val="10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  <w:num w:numId="21">
    <w:abstractNumId w:val="6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00016"/>
    <w:rsid w:val="0003005C"/>
    <w:rsid w:val="00037819"/>
    <w:rsid w:val="00062F22"/>
    <w:rsid w:val="000633B5"/>
    <w:rsid w:val="00065B2F"/>
    <w:rsid w:val="0008017D"/>
    <w:rsid w:val="00083F54"/>
    <w:rsid w:val="000A1599"/>
    <w:rsid w:val="000A1C2C"/>
    <w:rsid w:val="000C07BD"/>
    <w:rsid w:val="000F4909"/>
    <w:rsid w:val="000F57F0"/>
    <w:rsid w:val="00127102"/>
    <w:rsid w:val="00132141"/>
    <w:rsid w:val="00141C03"/>
    <w:rsid w:val="0014281C"/>
    <w:rsid w:val="0017098A"/>
    <w:rsid w:val="0019214D"/>
    <w:rsid w:val="001B27BD"/>
    <w:rsid w:val="001B79D8"/>
    <w:rsid w:val="001C63E4"/>
    <w:rsid w:val="001F01F5"/>
    <w:rsid w:val="001F64CD"/>
    <w:rsid w:val="00224164"/>
    <w:rsid w:val="00227708"/>
    <w:rsid w:val="00234E34"/>
    <w:rsid w:val="00234FE1"/>
    <w:rsid w:val="00235D09"/>
    <w:rsid w:val="002514BD"/>
    <w:rsid w:val="00262BA2"/>
    <w:rsid w:val="002746A4"/>
    <w:rsid w:val="00280FB1"/>
    <w:rsid w:val="0029046B"/>
    <w:rsid w:val="00290B19"/>
    <w:rsid w:val="002A110F"/>
    <w:rsid w:val="002B1BDB"/>
    <w:rsid w:val="002C1E4C"/>
    <w:rsid w:val="002E6805"/>
    <w:rsid w:val="003136C5"/>
    <w:rsid w:val="00320FF2"/>
    <w:rsid w:val="00343FF9"/>
    <w:rsid w:val="00353D68"/>
    <w:rsid w:val="00373914"/>
    <w:rsid w:val="00377089"/>
    <w:rsid w:val="00383A45"/>
    <w:rsid w:val="0038792A"/>
    <w:rsid w:val="00391B44"/>
    <w:rsid w:val="003A083D"/>
    <w:rsid w:val="003A25E2"/>
    <w:rsid w:val="003B2A61"/>
    <w:rsid w:val="003D76BD"/>
    <w:rsid w:val="003E3CC9"/>
    <w:rsid w:val="00406EA9"/>
    <w:rsid w:val="00420B3B"/>
    <w:rsid w:val="004317A5"/>
    <w:rsid w:val="00433F24"/>
    <w:rsid w:val="00434238"/>
    <w:rsid w:val="00486753"/>
    <w:rsid w:val="00492466"/>
    <w:rsid w:val="004B0686"/>
    <w:rsid w:val="004B3EC6"/>
    <w:rsid w:val="004B5EA6"/>
    <w:rsid w:val="004C4039"/>
    <w:rsid w:val="004C4146"/>
    <w:rsid w:val="004D5B47"/>
    <w:rsid w:val="004E63D7"/>
    <w:rsid w:val="00506CB4"/>
    <w:rsid w:val="0051208F"/>
    <w:rsid w:val="0055119B"/>
    <w:rsid w:val="00556631"/>
    <w:rsid w:val="00556C57"/>
    <w:rsid w:val="00560838"/>
    <w:rsid w:val="0056342A"/>
    <w:rsid w:val="00594579"/>
    <w:rsid w:val="005B13A4"/>
    <w:rsid w:val="005C0865"/>
    <w:rsid w:val="005C4DF3"/>
    <w:rsid w:val="005C6834"/>
    <w:rsid w:val="005E30E8"/>
    <w:rsid w:val="005E6B5E"/>
    <w:rsid w:val="0060462F"/>
    <w:rsid w:val="0060550C"/>
    <w:rsid w:val="00617AC3"/>
    <w:rsid w:val="0062167D"/>
    <w:rsid w:val="00624993"/>
    <w:rsid w:val="00642E68"/>
    <w:rsid w:val="00646A09"/>
    <w:rsid w:val="0065049C"/>
    <w:rsid w:val="00655D04"/>
    <w:rsid w:val="006910E2"/>
    <w:rsid w:val="006A47F4"/>
    <w:rsid w:val="006A7562"/>
    <w:rsid w:val="006D617B"/>
    <w:rsid w:val="006F09F8"/>
    <w:rsid w:val="006F1EA7"/>
    <w:rsid w:val="006F406C"/>
    <w:rsid w:val="006F5EEE"/>
    <w:rsid w:val="00711857"/>
    <w:rsid w:val="007137D5"/>
    <w:rsid w:val="0073667E"/>
    <w:rsid w:val="00741F56"/>
    <w:rsid w:val="00744B09"/>
    <w:rsid w:val="007501A2"/>
    <w:rsid w:val="00760D93"/>
    <w:rsid w:val="007877CD"/>
    <w:rsid w:val="00793CEE"/>
    <w:rsid w:val="007A4E5A"/>
    <w:rsid w:val="007A7921"/>
    <w:rsid w:val="007B0E8D"/>
    <w:rsid w:val="007B7A0D"/>
    <w:rsid w:val="007D388D"/>
    <w:rsid w:val="007D533E"/>
    <w:rsid w:val="007F2386"/>
    <w:rsid w:val="007F7EC6"/>
    <w:rsid w:val="00800A6E"/>
    <w:rsid w:val="00804B26"/>
    <w:rsid w:val="00804C6C"/>
    <w:rsid w:val="0082495D"/>
    <w:rsid w:val="00833402"/>
    <w:rsid w:val="00841A12"/>
    <w:rsid w:val="00841EE8"/>
    <w:rsid w:val="008663E8"/>
    <w:rsid w:val="00867912"/>
    <w:rsid w:val="008826DE"/>
    <w:rsid w:val="008840B9"/>
    <w:rsid w:val="00886587"/>
    <w:rsid w:val="00892D57"/>
    <w:rsid w:val="00896035"/>
    <w:rsid w:val="008962B2"/>
    <w:rsid w:val="008A0964"/>
    <w:rsid w:val="008A210C"/>
    <w:rsid w:val="008A5BC0"/>
    <w:rsid w:val="008B11BE"/>
    <w:rsid w:val="008E53FD"/>
    <w:rsid w:val="00904A67"/>
    <w:rsid w:val="009141DE"/>
    <w:rsid w:val="009217CF"/>
    <w:rsid w:val="00933278"/>
    <w:rsid w:val="00936840"/>
    <w:rsid w:val="00942670"/>
    <w:rsid w:val="00947245"/>
    <w:rsid w:val="0096546C"/>
    <w:rsid w:val="009700D6"/>
    <w:rsid w:val="00975E28"/>
    <w:rsid w:val="0097684E"/>
    <w:rsid w:val="00981A12"/>
    <w:rsid w:val="00986706"/>
    <w:rsid w:val="0099165D"/>
    <w:rsid w:val="009A74B0"/>
    <w:rsid w:val="009C102A"/>
    <w:rsid w:val="009C6AF1"/>
    <w:rsid w:val="009D233D"/>
    <w:rsid w:val="009E5648"/>
    <w:rsid w:val="00A4123D"/>
    <w:rsid w:val="00A4526A"/>
    <w:rsid w:val="00A4685B"/>
    <w:rsid w:val="00A47150"/>
    <w:rsid w:val="00A55229"/>
    <w:rsid w:val="00A56894"/>
    <w:rsid w:val="00A6633B"/>
    <w:rsid w:val="00A71981"/>
    <w:rsid w:val="00A83E3F"/>
    <w:rsid w:val="00A9760D"/>
    <w:rsid w:val="00AA1193"/>
    <w:rsid w:val="00AB20B4"/>
    <w:rsid w:val="00AB78D4"/>
    <w:rsid w:val="00AE1D1B"/>
    <w:rsid w:val="00AF01BF"/>
    <w:rsid w:val="00AF19C6"/>
    <w:rsid w:val="00B05699"/>
    <w:rsid w:val="00B26312"/>
    <w:rsid w:val="00B33DF4"/>
    <w:rsid w:val="00B356CF"/>
    <w:rsid w:val="00B5112A"/>
    <w:rsid w:val="00B559E0"/>
    <w:rsid w:val="00B5690A"/>
    <w:rsid w:val="00B6701B"/>
    <w:rsid w:val="00B67FDD"/>
    <w:rsid w:val="00B74A9A"/>
    <w:rsid w:val="00B934D0"/>
    <w:rsid w:val="00BB3CA7"/>
    <w:rsid w:val="00BB7B6F"/>
    <w:rsid w:val="00BD1F48"/>
    <w:rsid w:val="00BF3AAB"/>
    <w:rsid w:val="00BF735D"/>
    <w:rsid w:val="00C03CD5"/>
    <w:rsid w:val="00C435E1"/>
    <w:rsid w:val="00C451FF"/>
    <w:rsid w:val="00C46975"/>
    <w:rsid w:val="00C53CFF"/>
    <w:rsid w:val="00C66B82"/>
    <w:rsid w:val="00C7501C"/>
    <w:rsid w:val="00C75021"/>
    <w:rsid w:val="00C82DC4"/>
    <w:rsid w:val="00C85398"/>
    <w:rsid w:val="00C87086"/>
    <w:rsid w:val="00CB01BB"/>
    <w:rsid w:val="00CB6EAB"/>
    <w:rsid w:val="00CD38E9"/>
    <w:rsid w:val="00CD6693"/>
    <w:rsid w:val="00CD7F27"/>
    <w:rsid w:val="00CE74B5"/>
    <w:rsid w:val="00CE7CB2"/>
    <w:rsid w:val="00CF4C92"/>
    <w:rsid w:val="00D12886"/>
    <w:rsid w:val="00D17F82"/>
    <w:rsid w:val="00D25E6C"/>
    <w:rsid w:val="00D2665D"/>
    <w:rsid w:val="00D622E9"/>
    <w:rsid w:val="00D713CB"/>
    <w:rsid w:val="00D737A1"/>
    <w:rsid w:val="00D959B4"/>
    <w:rsid w:val="00DA055A"/>
    <w:rsid w:val="00DA1713"/>
    <w:rsid w:val="00DA3187"/>
    <w:rsid w:val="00DC6EF3"/>
    <w:rsid w:val="00DD1B91"/>
    <w:rsid w:val="00DD68CE"/>
    <w:rsid w:val="00DE565D"/>
    <w:rsid w:val="00DF7E83"/>
    <w:rsid w:val="00E12863"/>
    <w:rsid w:val="00E13F10"/>
    <w:rsid w:val="00E21A2B"/>
    <w:rsid w:val="00E2588E"/>
    <w:rsid w:val="00E3230A"/>
    <w:rsid w:val="00E32778"/>
    <w:rsid w:val="00E35654"/>
    <w:rsid w:val="00E36D6A"/>
    <w:rsid w:val="00E70969"/>
    <w:rsid w:val="00E8469A"/>
    <w:rsid w:val="00E9339E"/>
    <w:rsid w:val="00EC3859"/>
    <w:rsid w:val="00EC6E45"/>
    <w:rsid w:val="00ED0380"/>
    <w:rsid w:val="00ED3020"/>
    <w:rsid w:val="00EF6759"/>
    <w:rsid w:val="00F11A0D"/>
    <w:rsid w:val="00F26296"/>
    <w:rsid w:val="00F368EE"/>
    <w:rsid w:val="00F423AE"/>
    <w:rsid w:val="00F56A6C"/>
    <w:rsid w:val="00F66E96"/>
    <w:rsid w:val="00F7783E"/>
    <w:rsid w:val="00F820D5"/>
    <w:rsid w:val="00F91D3B"/>
    <w:rsid w:val="00F91D66"/>
    <w:rsid w:val="00FB7BEA"/>
    <w:rsid w:val="00FD5E3D"/>
    <w:rsid w:val="00FE41F9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A1FF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link w:val="Gvdemetni0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styleId="AralkYok">
    <w:name w:val="No Spacing"/>
    <w:uiPriority w:val="1"/>
    <w:qFormat/>
    <w:rsid w:val="008E53FD"/>
    <w:pPr>
      <w:spacing w:after="0" w:line="240" w:lineRule="auto"/>
    </w:pPr>
    <w:rPr>
      <w:rFonts w:eastAsiaTheme="minorEastAsia"/>
      <w:lang w:eastAsia="tr-TR"/>
    </w:rPr>
  </w:style>
  <w:style w:type="character" w:customStyle="1" w:styleId="Gvdemetni0">
    <w:name w:val="Gövde metni_"/>
    <w:basedOn w:val="VarsaylanParagrafYazTipi"/>
    <w:link w:val="Gvdemetni"/>
    <w:rsid w:val="00A4526A"/>
    <w:rPr>
      <w:rFonts w:ascii="Segoe UI" w:eastAsia="Segoe UI" w:hAnsi="Segoe UI" w:cs="Segoe UI"/>
      <w:kern w:val="3"/>
      <w:sz w:val="19"/>
      <w:szCs w:val="19"/>
      <w:shd w:val="clear" w:color="auto" w:fill="FFFFFF"/>
    </w:rPr>
  </w:style>
  <w:style w:type="character" w:styleId="AklamaBavurusu">
    <w:name w:val="annotation reference"/>
    <w:basedOn w:val="VarsaylanParagrafYazTipi"/>
    <w:uiPriority w:val="99"/>
    <w:semiHidden/>
    <w:unhideWhenUsed/>
    <w:rsid w:val="00F91D3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91D3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91D3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91D3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91D3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2</cp:revision>
  <dcterms:created xsi:type="dcterms:W3CDTF">2025-02-24T13:02:00Z</dcterms:created>
  <dcterms:modified xsi:type="dcterms:W3CDTF">2025-02-24T13:02:00Z</dcterms:modified>
</cp:coreProperties>
</file>