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FD3EF9" w14:paraId="068A9FC8" w14:textId="77777777" w:rsidTr="00BA72B1">
        <w:trPr>
          <w:trHeight w:val="708"/>
        </w:trPr>
        <w:tc>
          <w:tcPr>
            <w:tcW w:w="1537" w:type="dxa"/>
          </w:tcPr>
          <w:p w14:paraId="3E2A83D4" w14:textId="77777777" w:rsidR="00FD3EF9" w:rsidRPr="00070380" w:rsidRDefault="00FD3EF9" w:rsidP="00BA72B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01025E6" w14:textId="77777777" w:rsidR="00FD3EF9" w:rsidRPr="003D1847" w:rsidRDefault="00FD3EF9" w:rsidP="00FD3EF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847">
              <w:rPr>
                <w:rFonts w:ascii="Times New Roman" w:hAnsi="Times New Roman" w:cs="Times New Roman"/>
                <w:sz w:val="24"/>
                <w:szCs w:val="24"/>
              </w:rPr>
              <w:t>Bronko</w:t>
            </w:r>
            <w:proofErr w:type="spellEnd"/>
            <w:r w:rsidRPr="003D1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847">
              <w:rPr>
                <w:rFonts w:ascii="Times New Roman" w:hAnsi="Times New Roman" w:cs="Times New Roman"/>
                <w:sz w:val="24"/>
                <w:szCs w:val="24"/>
              </w:rPr>
              <w:t>alveolar</w:t>
            </w:r>
            <w:proofErr w:type="spellEnd"/>
            <w:r w:rsidRPr="003D1847">
              <w:rPr>
                <w:rFonts w:ascii="Times New Roman" w:hAnsi="Times New Roman" w:cs="Times New Roman"/>
                <w:sz w:val="24"/>
                <w:szCs w:val="24"/>
              </w:rPr>
              <w:t xml:space="preserve"> lavajda kullanılmak üzere tasarlanmış olmalıdır.</w:t>
            </w:r>
          </w:p>
        </w:tc>
      </w:tr>
      <w:tr w:rsidR="00FD3EF9" w14:paraId="68C0BAB8" w14:textId="77777777" w:rsidTr="00BA72B1">
        <w:trPr>
          <w:trHeight w:val="1333"/>
        </w:trPr>
        <w:tc>
          <w:tcPr>
            <w:tcW w:w="1537" w:type="dxa"/>
          </w:tcPr>
          <w:p w14:paraId="0F206A1E" w14:textId="77777777" w:rsidR="00FD3EF9" w:rsidRPr="004B7494" w:rsidRDefault="00FD3EF9" w:rsidP="00BA72B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6993B357" w14:textId="77777777" w:rsidR="00FD3EF9" w:rsidRPr="0037666C" w:rsidRDefault="00FD3EF9" w:rsidP="00FD3EF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6C">
              <w:rPr>
                <w:rFonts w:ascii="Times New Roman" w:hAnsi="Times New Roman" w:cs="Times New Roman"/>
                <w:sz w:val="24"/>
                <w:szCs w:val="24"/>
              </w:rPr>
              <w:t xml:space="preserve">Ürün toplama kabı üzerinde kapak ve kapakta bir tarafına vakum bağlanabilen diğer tarafa </w:t>
            </w:r>
            <w:proofErr w:type="spellStart"/>
            <w:r w:rsidRPr="0037666C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37666C">
              <w:rPr>
                <w:rFonts w:ascii="Times New Roman" w:hAnsi="Times New Roman" w:cs="Times New Roman"/>
                <w:sz w:val="24"/>
                <w:szCs w:val="24"/>
              </w:rPr>
              <w:t xml:space="preserve"> sondası takılmayı sağlayabilen bağlantı tüpü olmalıdır. </w:t>
            </w:r>
          </w:p>
          <w:p w14:paraId="62541253" w14:textId="77777777" w:rsidR="00FD3EF9" w:rsidRPr="003D1847" w:rsidRDefault="00FD3EF9" w:rsidP="00FD3EF9">
            <w:pPr>
              <w:numPr>
                <w:ilvl w:val="0"/>
                <w:numId w:val="1"/>
              </w:numPr>
              <w:spacing w:before="120" w:after="120" w:line="360" w:lineRule="auto"/>
              <w:ind w:right="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6C">
              <w:rPr>
                <w:rFonts w:ascii="Times New Roman" w:hAnsi="Times New Roman" w:cs="Times New Roman"/>
                <w:sz w:val="24"/>
                <w:szCs w:val="24"/>
              </w:rPr>
              <w:t>Toplama kabı 70-100 ml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FDC3C" w14:textId="77777777" w:rsidR="00FD3EF9" w:rsidRPr="003D1847" w:rsidRDefault="00FD3EF9" w:rsidP="00FD3EF9">
            <w:pPr>
              <w:numPr>
                <w:ilvl w:val="0"/>
                <w:numId w:val="1"/>
              </w:numPr>
              <w:spacing w:before="120" w:after="120" w:line="360" w:lineRule="auto"/>
              <w:ind w:right="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6C">
              <w:rPr>
                <w:rFonts w:ascii="Times New Roman" w:hAnsi="Times New Roman" w:cs="Times New Roman"/>
                <w:sz w:val="24"/>
                <w:szCs w:val="24"/>
              </w:rPr>
              <w:t>Set içinde hasta kimlik bilgileri için yapışkanlı etiket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3EF9" w14:paraId="0A7B96B2" w14:textId="77777777" w:rsidTr="00BA72B1">
        <w:trPr>
          <w:trHeight w:val="1640"/>
        </w:trPr>
        <w:tc>
          <w:tcPr>
            <w:tcW w:w="1537" w:type="dxa"/>
          </w:tcPr>
          <w:p w14:paraId="44C80547" w14:textId="77777777" w:rsidR="00FD3EF9" w:rsidRPr="004B7494" w:rsidRDefault="00FD3EF9" w:rsidP="00BA72B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87F45DD" w14:textId="77777777" w:rsidR="00FD3EF9" w:rsidRPr="004B7494" w:rsidRDefault="00FD3EF9" w:rsidP="00BA72B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5A81DA7" w14:textId="77777777" w:rsidR="00FD3EF9" w:rsidRPr="0037666C" w:rsidRDefault="00FD3EF9" w:rsidP="00FD3EF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6C">
              <w:rPr>
                <w:rFonts w:ascii="Times New Roman" w:hAnsi="Times New Roman" w:cs="Times New Roman"/>
                <w:sz w:val="24"/>
                <w:szCs w:val="24"/>
              </w:rPr>
              <w:t>Toplama kabı 5 ml aralıklarla derecelendirilmiş olmalıdır.</w:t>
            </w:r>
          </w:p>
          <w:p w14:paraId="2D867EDD" w14:textId="77777777" w:rsidR="00FD3EF9" w:rsidRDefault="00FD3EF9" w:rsidP="00FD3EF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6C">
              <w:rPr>
                <w:rFonts w:ascii="Times New Roman" w:hAnsi="Times New Roman" w:cs="Times New Roman"/>
                <w:sz w:val="24"/>
                <w:szCs w:val="24"/>
              </w:rPr>
              <w:t xml:space="preserve">Ürün CH 04- CH 20 arası bütün </w:t>
            </w:r>
            <w:proofErr w:type="spellStart"/>
            <w:r w:rsidRPr="0037666C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37666C">
              <w:rPr>
                <w:rFonts w:ascii="Times New Roman" w:hAnsi="Times New Roman" w:cs="Times New Roman"/>
                <w:sz w:val="24"/>
                <w:szCs w:val="24"/>
              </w:rPr>
              <w:t xml:space="preserve"> sondalarında kullanıma uygun olmalıdır.</w:t>
            </w:r>
          </w:p>
          <w:p w14:paraId="1BBDAD0B" w14:textId="77777777" w:rsidR="00FD3EF9" w:rsidRPr="003D1847" w:rsidRDefault="00FD3EF9" w:rsidP="00FD3EF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6C">
              <w:rPr>
                <w:rFonts w:ascii="Times New Roman" w:hAnsi="Times New Roman" w:cs="Times New Roman"/>
                <w:sz w:val="24"/>
                <w:szCs w:val="24"/>
              </w:rPr>
              <w:t xml:space="preserve">Konik </w:t>
            </w:r>
            <w:proofErr w:type="spellStart"/>
            <w:r w:rsidRPr="0037666C">
              <w:rPr>
                <w:rFonts w:ascii="Times New Roman" w:hAnsi="Times New Roman" w:cs="Times New Roman"/>
                <w:sz w:val="24"/>
                <w:szCs w:val="24"/>
              </w:rPr>
              <w:t>konnektörlü</w:t>
            </w:r>
            <w:proofErr w:type="spellEnd"/>
            <w:r w:rsidRPr="0037666C">
              <w:rPr>
                <w:rFonts w:ascii="Times New Roman" w:hAnsi="Times New Roman" w:cs="Times New Roman"/>
                <w:sz w:val="24"/>
                <w:szCs w:val="24"/>
              </w:rPr>
              <w:t xml:space="preserve"> bağlantı hortumuna sahip olmalıdır.</w:t>
            </w:r>
          </w:p>
          <w:p w14:paraId="56A440C8" w14:textId="77777777" w:rsidR="00FD3EF9" w:rsidRPr="0037666C" w:rsidRDefault="00FD3EF9" w:rsidP="00FD3EF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6C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37666C">
              <w:rPr>
                <w:rFonts w:ascii="Times New Roman" w:hAnsi="Times New Roman" w:cs="Times New Roman"/>
                <w:sz w:val="24"/>
                <w:szCs w:val="24"/>
              </w:rPr>
              <w:t xml:space="preserve"> tamamlandıktan sonra vakum bağlanan kısım tüpten ayrılabilir özellikte olmalıdır. </w:t>
            </w:r>
          </w:p>
          <w:p w14:paraId="765624ED" w14:textId="77777777" w:rsidR="00FD3EF9" w:rsidRPr="0037666C" w:rsidRDefault="00FD3EF9" w:rsidP="00FD3EF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6C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37666C">
              <w:rPr>
                <w:rFonts w:ascii="Times New Roman" w:hAnsi="Times New Roman" w:cs="Times New Roman"/>
                <w:sz w:val="24"/>
                <w:szCs w:val="24"/>
              </w:rPr>
              <w:t xml:space="preserve"> bağlanan kısım işlem bittikten sonra vakum bağlanan kısma monte edilebilir şekilde olmalıdır. Bu şekilde alınan kültürün dışarı ile bağlantısı kesilmelidir.</w:t>
            </w:r>
          </w:p>
          <w:p w14:paraId="61D383FE" w14:textId="77777777" w:rsidR="00FD3EF9" w:rsidRPr="003D1847" w:rsidRDefault="00FD3EF9" w:rsidP="00FD3EF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6C">
              <w:rPr>
                <w:rFonts w:ascii="Times New Roman" w:hAnsi="Times New Roman" w:cs="Times New Roman"/>
                <w:sz w:val="24"/>
                <w:szCs w:val="24"/>
              </w:rPr>
              <w:t>Setin içinden ilave kapak çıkmalıdır ve kapak tüpe sıkıca monte edilebilmelidir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3EF9" w14:paraId="0436A391" w14:textId="77777777" w:rsidTr="00BA72B1">
        <w:trPr>
          <w:trHeight w:val="1025"/>
        </w:trPr>
        <w:tc>
          <w:tcPr>
            <w:tcW w:w="1537" w:type="dxa"/>
          </w:tcPr>
          <w:p w14:paraId="4250E1F6" w14:textId="77777777" w:rsidR="00FD3EF9" w:rsidRPr="004B7494" w:rsidRDefault="00FD3EF9" w:rsidP="00BA72B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3990934D" w14:textId="77777777" w:rsidR="00FD3EF9" w:rsidRDefault="00FD3EF9" w:rsidP="00FD3EF9">
            <w:pPr>
              <w:numPr>
                <w:ilvl w:val="0"/>
                <w:numId w:val="1"/>
              </w:numPr>
              <w:spacing w:before="120" w:after="120" w:line="360" w:lineRule="auto"/>
              <w:ind w:right="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6C">
              <w:rPr>
                <w:rFonts w:ascii="Times New Roman" w:hAnsi="Times New Roman" w:cs="Times New Roman"/>
                <w:sz w:val="24"/>
                <w:szCs w:val="24"/>
              </w:rPr>
              <w:t>Set tekli ve steril paketlerde sunulmalıdır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F97628" w14:textId="017EE6E2" w:rsidR="007F54F1" w:rsidRPr="003D1847" w:rsidRDefault="007F54F1" w:rsidP="00FD3EF9">
            <w:pPr>
              <w:numPr>
                <w:ilvl w:val="0"/>
                <w:numId w:val="1"/>
              </w:numPr>
              <w:spacing w:before="120" w:after="120" w:line="360" w:lineRule="auto"/>
              <w:ind w:right="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E07">
              <w:rPr>
                <w:rFonts w:ascii="Times New Roman" w:hAnsi="Times New Roman" w:cs="Times New Roman"/>
                <w:sz w:val="24"/>
                <w:szCs w:val="24"/>
              </w:rPr>
              <w:t xml:space="preserve">Ürün ambalajı üzerinde son kullanma tarihi,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UBB</w:t>
            </w:r>
            <w:r w:rsidRPr="00A57E07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bulunmalıdır.</w:t>
            </w:r>
          </w:p>
        </w:tc>
      </w:tr>
    </w:tbl>
    <w:p w14:paraId="3F2DACA5" w14:textId="77777777" w:rsidR="00FD3EF9" w:rsidRDefault="00FD3EF9"/>
    <w:sectPr w:rsidR="00FD3E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BED5A" w14:textId="77777777" w:rsidR="00454CAA" w:rsidRDefault="00454CAA" w:rsidP="00FD3EF9">
      <w:pPr>
        <w:spacing w:after="0" w:line="240" w:lineRule="auto"/>
      </w:pPr>
      <w:r>
        <w:separator/>
      </w:r>
    </w:p>
  </w:endnote>
  <w:endnote w:type="continuationSeparator" w:id="0">
    <w:p w14:paraId="2C070C0F" w14:textId="77777777" w:rsidR="00454CAA" w:rsidRDefault="00454CAA" w:rsidP="00FD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7A36E" w14:textId="77777777" w:rsidR="00454CAA" w:rsidRDefault="00454CAA" w:rsidP="00FD3EF9">
      <w:pPr>
        <w:spacing w:after="0" w:line="240" w:lineRule="auto"/>
      </w:pPr>
      <w:r>
        <w:separator/>
      </w:r>
    </w:p>
  </w:footnote>
  <w:footnote w:type="continuationSeparator" w:id="0">
    <w:p w14:paraId="1F7475B9" w14:textId="77777777" w:rsidR="00454CAA" w:rsidRDefault="00454CAA" w:rsidP="00FD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2AADE" w14:textId="77777777" w:rsidR="00FD3EF9" w:rsidRPr="00D61323" w:rsidRDefault="00FD3EF9">
    <w:pPr>
      <w:pStyle w:val="stBilgi"/>
      <w:rPr>
        <w:rFonts w:ascii="Times New Roman" w:hAnsi="Times New Roman" w:cs="Times New Roman"/>
        <w:b/>
        <w:sz w:val="24"/>
        <w:szCs w:val="24"/>
      </w:rPr>
    </w:pPr>
    <w:r w:rsidRPr="00D61323">
      <w:rPr>
        <w:rFonts w:ascii="Times New Roman" w:hAnsi="Times New Roman" w:cs="Times New Roman"/>
        <w:b/>
        <w:sz w:val="24"/>
        <w:szCs w:val="24"/>
      </w:rPr>
      <w:t>SMT1030 BRONKO ALVEOLAR LAVAJ SETİ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F9"/>
    <w:rsid w:val="00213F78"/>
    <w:rsid w:val="00454CAA"/>
    <w:rsid w:val="00790C9F"/>
    <w:rsid w:val="007F54F1"/>
    <w:rsid w:val="00862FC3"/>
    <w:rsid w:val="00BA72B1"/>
    <w:rsid w:val="00D61323"/>
    <w:rsid w:val="00D77AF9"/>
    <w:rsid w:val="00FD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7C3CD7"/>
  <w15:docId w15:val="{ECB7D188-D5B5-4888-B7CC-FF558590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EF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D3E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D3E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FD3EF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D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3EF9"/>
  </w:style>
  <w:style w:type="paragraph" w:styleId="AltBilgi">
    <w:name w:val="footer"/>
    <w:basedOn w:val="Normal"/>
    <w:link w:val="AltBilgiChar"/>
    <w:uiPriority w:val="99"/>
    <w:unhideWhenUsed/>
    <w:rsid w:val="00FD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3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3</cp:revision>
  <dcterms:created xsi:type="dcterms:W3CDTF">2024-11-28T10:51:00Z</dcterms:created>
  <dcterms:modified xsi:type="dcterms:W3CDTF">2024-12-02T11:07:00Z</dcterms:modified>
</cp:coreProperties>
</file>