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76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E144C6" w:rsidRPr="006F1EA7" w14:paraId="22D67E26" w14:textId="77777777" w:rsidTr="00E144C6">
        <w:trPr>
          <w:trHeight w:val="1134"/>
        </w:trPr>
        <w:tc>
          <w:tcPr>
            <w:tcW w:w="1537" w:type="dxa"/>
          </w:tcPr>
          <w:p w14:paraId="283A7644" w14:textId="77777777" w:rsidR="00E144C6" w:rsidRPr="006F1EA7" w:rsidRDefault="00E144C6" w:rsidP="00E144C6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E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65D7CCBE" w14:textId="405EF0CC" w:rsidR="00E144C6" w:rsidRPr="00E144C6" w:rsidRDefault="00E144C6" w:rsidP="00E144C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Ürün, </w:t>
            </w:r>
            <w:proofErr w:type="spellStart"/>
            <w:r w:rsidR="00BD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konjenital</w:t>
            </w:r>
            <w:proofErr w:type="spellEnd"/>
            <w:r w:rsidR="00BD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göğüs duvarı </w:t>
            </w:r>
            <w:proofErr w:type="spellStart"/>
            <w:r w:rsidR="00BD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deformiteleri</w:t>
            </w:r>
            <w:proofErr w:type="spellEnd"/>
            <w:r w:rsidR="00BD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cerrahi</w:t>
            </w: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işlemlerinde kullanılmak üzere tasarlanmış olmalıdır.</w:t>
            </w:r>
          </w:p>
        </w:tc>
      </w:tr>
      <w:tr w:rsidR="00E144C6" w:rsidRPr="006F1EA7" w14:paraId="224B5B67" w14:textId="77777777" w:rsidTr="00E144C6">
        <w:trPr>
          <w:trHeight w:val="1259"/>
        </w:trPr>
        <w:tc>
          <w:tcPr>
            <w:tcW w:w="1537" w:type="dxa"/>
          </w:tcPr>
          <w:p w14:paraId="19B24B94" w14:textId="77777777" w:rsidR="00E144C6" w:rsidRPr="006F1EA7" w:rsidRDefault="00E144C6" w:rsidP="00E144C6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E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680A2316" w14:textId="1D099129" w:rsidR="00E144C6" w:rsidRPr="00E144C6" w:rsidRDefault="00E144C6" w:rsidP="00E144C6">
            <w:pPr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Barın sabitlenmesinde kullanılacak olan stabilizör, çelikten veya en az Grade 4 </w:t>
            </w:r>
            <w:r w:rsidR="00BD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</w:t>
            </w: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itanyumdan yapılmış olmalıdır.</w:t>
            </w:r>
          </w:p>
          <w:p w14:paraId="67F0F747" w14:textId="43B31341" w:rsidR="00E144C6" w:rsidRPr="00E144C6" w:rsidRDefault="00E144C6" w:rsidP="00E144C6">
            <w:pPr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Hastanın anatomisine veya kullanıcı isteğine bağlı olarak </w:t>
            </w:r>
            <w:proofErr w:type="spellStart"/>
            <w:r w:rsidR="00BD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</w:t>
            </w: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tabilizörlerin</w:t>
            </w:r>
            <w:proofErr w:type="spellEnd"/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r w:rsidR="00BD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d</w:t>
            </w: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üz, </w:t>
            </w:r>
            <w:r w:rsidR="00BD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</w:t>
            </w: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ediatrik, </w:t>
            </w:r>
            <w:r w:rsidR="00BD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h</w:t>
            </w: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areketli veya </w:t>
            </w:r>
            <w:r w:rsidR="00BD3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k</w:t>
            </w: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ilitlenebilir özellikte olan seçeneklerinden herhangi biri olmalıdır.</w:t>
            </w:r>
          </w:p>
        </w:tc>
      </w:tr>
      <w:tr w:rsidR="00E144C6" w:rsidRPr="006F1EA7" w14:paraId="3CF577E2" w14:textId="77777777" w:rsidTr="00E144C6">
        <w:trPr>
          <w:trHeight w:val="1640"/>
        </w:trPr>
        <w:tc>
          <w:tcPr>
            <w:tcW w:w="1537" w:type="dxa"/>
          </w:tcPr>
          <w:p w14:paraId="3FFE3484" w14:textId="77777777" w:rsidR="00E144C6" w:rsidRPr="006F1EA7" w:rsidRDefault="00E144C6" w:rsidP="00E144C6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E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16318B57" w14:textId="77777777" w:rsidR="00E144C6" w:rsidRPr="006F1EA7" w:rsidRDefault="00E144C6" w:rsidP="00E144C6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5BB44DA" w14:textId="3F562078" w:rsidR="00E144C6" w:rsidRPr="00E144C6" w:rsidRDefault="00E144C6" w:rsidP="00E144C6">
            <w:pPr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Hareketli </w:t>
            </w:r>
            <w:proofErr w:type="spellStart"/>
            <w:r w:rsidR="007D7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</w:t>
            </w: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tabilizörler</w:t>
            </w:r>
            <w:proofErr w:type="spellEnd"/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eğilmiş</w:t>
            </w:r>
            <w:r w:rsidRPr="00E144C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 xml:space="preserve"> bar boyunca hareket edebilen </w:t>
            </w:r>
            <w:proofErr w:type="spellStart"/>
            <w:r w:rsidRPr="00E144C6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tr-TR"/>
              </w:rPr>
              <w:t>stabilizör</w:t>
            </w:r>
            <w:proofErr w:type="spellEnd"/>
            <w:r w:rsidRPr="00E144C6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tr-TR"/>
              </w:rPr>
              <w:t xml:space="preserve"> </w:t>
            </w: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tipinde olmalı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Pektus</w:t>
            </w:r>
            <w:proofErr w:type="spellEnd"/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Barına gerekli eğim verildikten sonra bar boyunca rahat hareket edebilmelidir.</w:t>
            </w:r>
          </w:p>
          <w:p w14:paraId="7C4D142B" w14:textId="2040DD55" w:rsidR="00E144C6" w:rsidRDefault="00E144C6" w:rsidP="00E144C6">
            <w:pPr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Stabilizörlerin iki ucunda bara geçirildikten sonra kaslara </w:t>
            </w:r>
            <w:proofErr w:type="spellStart"/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</w:t>
            </w:r>
            <w:r w:rsidR="007D7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u</w:t>
            </w:r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tür</w:t>
            </w:r>
            <w:proofErr w:type="spellEnd"/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ile sabitlenmesi için yardımcı delikler bulunmalıdır. </w:t>
            </w:r>
          </w:p>
          <w:p w14:paraId="340B9F92" w14:textId="575E7811" w:rsidR="00E144C6" w:rsidRPr="007D7D47" w:rsidRDefault="00BD39B6" w:rsidP="007D7D47">
            <w:pPr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proofErr w:type="spellStart"/>
            <w:r w:rsidRPr="00E144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>Stabilizörlerin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operasyon esnasında sabitlenmesi için</w:t>
            </w:r>
            <w:r w:rsidR="007D7D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gerekli ekipmanların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  <w:t xml:space="preserve"> eksiksiz olarak teslim edilmesi gerekmektedir.</w:t>
            </w:r>
          </w:p>
        </w:tc>
      </w:tr>
      <w:tr w:rsidR="00E144C6" w:rsidRPr="006F1EA7" w14:paraId="5CC24CDE" w14:textId="77777777" w:rsidTr="00E144C6">
        <w:trPr>
          <w:trHeight w:val="1025"/>
        </w:trPr>
        <w:tc>
          <w:tcPr>
            <w:tcW w:w="1537" w:type="dxa"/>
          </w:tcPr>
          <w:p w14:paraId="3004FCC2" w14:textId="77777777" w:rsidR="00E144C6" w:rsidRPr="006F1EA7" w:rsidRDefault="00E144C6" w:rsidP="00E144C6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F1EA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4A616848" w14:textId="77777777" w:rsidR="00E144C6" w:rsidRPr="00E144C6" w:rsidRDefault="00E144C6" w:rsidP="00E144C6">
            <w:pPr>
              <w:pStyle w:val="Gvdemetni"/>
              <w:numPr>
                <w:ilvl w:val="0"/>
                <w:numId w:val="3"/>
              </w:numPr>
              <w:tabs>
                <w:tab w:val="left" w:pos="1097"/>
              </w:tabs>
              <w:spacing w:before="120" w:after="120" w:line="360" w:lineRule="auto"/>
              <w:ind w:left="357" w:hanging="3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44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Ameliyat için firma setlerin kullanımı ve teknik konularda oluşabilecek problemlerin anında giderilmesi için eğitimli bir personelini vakada hazır bulunduracaktır.</w:t>
            </w:r>
          </w:p>
          <w:p w14:paraId="06D6336D" w14:textId="77777777" w:rsidR="00E144C6" w:rsidRPr="00127FCE" w:rsidRDefault="00E144C6" w:rsidP="00E144C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 w:rsidRPr="00E144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Tüm ürünler ve uygulama sırasında kullanılacak gerekli cerrahi alet ve ekipmanlar ilgili kuruma eksiksiz olarak ameliyattan en az 1(bir) gün öncesinde teslim edilmelidir.</w:t>
            </w:r>
          </w:p>
          <w:p w14:paraId="15EA68C7" w14:textId="5E311A7C" w:rsidR="00127FCE" w:rsidRPr="00E144C6" w:rsidRDefault="00127FCE" w:rsidP="00E144C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hanging="357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Ürün konteynır içerisinde sterilizasyona hazır</w:t>
            </w:r>
            <w:r w:rsidR="007D7D47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tr-TR"/>
              </w:rPr>
              <w:t xml:space="preserve"> set olarak bulunmalıdır.</w:t>
            </w:r>
          </w:p>
        </w:tc>
      </w:tr>
    </w:tbl>
    <w:p w14:paraId="5690B8BB" w14:textId="77777777" w:rsidR="0038792A" w:rsidRPr="006F1EA7" w:rsidRDefault="0038792A" w:rsidP="00E144C6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6F1EA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59755" w14:textId="77777777" w:rsidR="0071649F" w:rsidRDefault="0071649F" w:rsidP="0038792A">
      <w:pPr>
        <w:spacing w:after="0" w:line="240" w:lineRule="auto"/>
      </w:pPr>
      <w:r>
        <w:separator/>
      </w:r>
    </w:p>
  </w:endnote>
  <w:endnote w:type="continuationSeparator" w:id="0">
    <w:p w14:paraId="6E37FD5B" w14:textId="77777777" w:rsidR="0071649F" w:rsidRDefault="0071649F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22995" w14:textId="77777777" w:rsidR="0071649F" w:rsidRDefault="0071649F" w:rsidP="0038792A">
      <w:pPr>
        <w:spacing w:after="0" w:line="240" w:lineRule="auto"/>
      </w:pPr>
      <w:r>
        <w:separator/>
      </w:r>
    </w:p>
  </w:footnote>
  <w:footnote w:type="continuationSeparator" w:id="0">
    <w:p w14:paraId="4B962051" w14:textId="77777777" w:rsidR="0071649F" w:rsidRDefault="0071649F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6C3EE" w14:textId="77777777" w:rsidR="00E144C6" w:rsidRPr="00127FCE" w:rsidRDefault="00E144C6" w:rsidP="00E144C6">
    <w:pPr>
      <w:rPr>
        <w:rFonts w:ascii="Times New Roman" w:hAnsi="Times New Roman" w:cs="Times New Roman"/>
        <w:b/>
        <w:bCs/>
        <w:sz w:val="24"/>
        <w:szCs w:val="24"/>
      </w:rPr>
    </w:pPr>
    <w:r w:rsidRPr="00127FCE">
      <w:rPr>
        <w:rFonts w:ascii="Times New Roman" w:hAnsi="Times New Roman" w:cs="Times New Roman"/>
        <w:b/>
        <w:bCs/>
        <w:sz w:val="24"/>
        <w:szCs w:val="24"/>
      </w:rPr>
      <w:t>SMT1049 DEFORMİTE BARI STABİLİZATÖRÜ</w:t>
    </w:r>
  </w:p>
  <w:p w14:paraId="79C12BC6" w14:textId="77777777" w:rsidR="00E144C6" w:rsidRDefault="00E144C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3963745">
    <w:abstractNumId w:val="0"/>
  </w:num>
  <w:num w:numId="2" w16cid:durableId="1300526005">
    <w:abstractNumId w:val="1"/>
  </w:num>
  <w:num w:numId="3" w16cid:durableId="1399749291">
    <w:abstractNumId w:val="2"/>
  </w:num>
  <w:num w:numId="4" w16cid:durableId="1669017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127FCE"/>
    <w:rsid w:val="0038792A"/>
    <w:rsid w:val="00434238"/>
    <w:rsid w:val="00575BDF"/>
    <w:rsid w:val="006F1EA7"/>
    <w:rsid w:val="007060E9"/>
    <w:rsid w:val="0071649F"/>
    <w:rsid w:val="007D7D47"/>
    <w:rsid w:val="00BD39B6"/>
    <w:rsid w:val="00C27907"/>
    <w:rsid w:val="00DF7E83"/>
    <w:rsid w:val="00E144C6"/>
    <w:rsid w:val="00E3230A"/>
    <w:rsid w:val="00F3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03848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3</cp:revision>
  <dcterms:created xsi:type="dcterms:W3CDTF">2022-06-21T07:28:00Z</dcterms:created>
  <dcterms:modified xsi:type="dcterms:W3CDTF">2022-07-25T10:57:00Z</dcterms:modified>
</cp:coreProperties>
</file>