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14:paraId="5791AC46" w14:textId="77777777" w:rsidTr="00195FEB">
        <w:trPr>
          <w:trHeight w:val="1351"/>
        </w:trPr>
        <w:tc>
          <w:tcPr>
            <w:tcW w:w="1537" w:type="dxa"/>
          </w:tcPr>
          <w:p w14:paraId="6B57E4C5" w14:textId="4795CEF1" w:rsidR="004B7494" w:rsidRPr="004B7494" w:rsidRDefault="00323755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S</w:t>
            </w:r>
            <w:r w:rsidR="004B7494"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MT Temel İşlevi: </w:t>
            </w:r>
          </w:p>
        </w:tc>
        <w:tc>
          <w:tcPr>
            <w:tcW w:w="8303" w:type="dxa"/>
            <w:shd w:val="clear" w:color="auto" w:fill="auto"/>
          </w:tcPr>
          <w:p w14:paraId="0699DBCB" w14:textId="5930D6C1" w:rsidR="00C37BAD" w:rsidRPr="00935FD5" w:rsidRDefault="00935FD5" w:rsidP="00323755">
            <w:pPr>
              <w:pStyle w:val="ListeParagraf"/>
              <w:numPr>
                <w:ilvl w:val="0"/>
                <w:numId w:val="2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FD5">
              <w:rPr>
                <w:rFonts w:ascii="Times New Roman" w:hAnsi="Times New Roman" w:cs="Times New Roman"/>
                <w:sz w:val="24"/>
                <w:szCs w:val="24"/>
              </w:rPr>
              <w:t>Ürün, bütün temel akciğer fonksiyon test donanımlarına uygun olarak dizayn edilmiş ve Sağlık tesisinde kullanılan cihazlara (SFT) bire bir uyumlu olarak imal edilmiş olmalıdır.</w:t>
            </w:r>
          </w:p>
        </w:tc>
      </w:tr>
      <w:tr w:rsidR="004B7494" w14:paraId="48B12155" w14:textId="77777777" w:rsidTr="0038778C">
        <w:trPr>
          <w:trHeight w:val="1358"/>
        </w:trPr>
        <w:tc>
          <w:tcPr>
            <w:tcW w:w="1537" w:type="dxa"/>
          </w:tcPr>
          <w:p w14:paraId="0B36AB79" w14:textId="423B3268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SM</w:t>
            </w:r>
            <w:r w:rsidR="00CC154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T</w:t>
            </w: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Malzeme Tanımlama Bilgileri: </w:t>
            </w:r>
          </w:p>
        </w:tc>
        <w:tc>
          <w:tcPr>
            <w:tcW w:w="8303" w:type="dxa"/>
            <w:shd w:val="clear" w:color="auto" w:fill="auto"/>
          </w:tcPr>
          <w:p w14:paraId="11D8E40A" w14:textId="2FB17E8F" w:rsidR="00A534C1" w:rsidRPr="00935FD5" w:rsidRDefault="00935FD5" w:rsidP="00935FD5">
            <w:pPr>
              <w:pStyle w:val="ListeParagraf"/>
              <w:numPr>
                <w:ilvl w:val="0"/>
                <w:numId w:val="2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F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Sağlık tesisinde kullanılan farklı modellerdeki </w:t>
            </w:r>
            <w:r w:rsidR="00323755">
              <w:rPr>
                <w:rFonts w:ascii="Times New Roman" w:eastAsia="Times New Roman" w:hAnsi="Times New Roman" w:cs="Times New Roman"/>
                <w:sz w:val="24"/>
                <w:szCs w:val="24"/>
              </w:rPr>
              <w:t>SFT</w:t>
            </w:r>
            <w:r w:rsidRPr="00935F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cihazlarına uygun olarak en az 3 farklı boyu mevcut olmalı ve bölümün ihtiyacına göre (28-30-33MM) ebatlarından teslim edilebilmelidir.</w:t>
            </w:r>
          </w:p>
        </w:tc>
      </w:tr>
      <w:tr w:rsidR="00F721E0" w14:paraId="2F1E0A46" w14:textId="77777777" w:rsidTr="00E91C25">
        <w:trPr>
          <w:trHeight w:val="5801"/>
        </w:trPr>
        <w:tc>
          <w:tcPr>
            <w:tcW w:w="1537" w:type="dxa"/>
          </w:tcPr>
          <w:p w14:paraId="4E58A194" w14:textId="77777777" w:rsidR="00F721E0" w:rsidRPr="004B7494" w:rsidRDefault="00F721E0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393B9397" w14:textId="77777777" w:rsidR="00F721E0" w:rsidRPr="004B7494" w:rsidRDefault="00F721E0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6E0BBBDD" w14:textId="66A91213" w:rsidR="00935FD5" w:rsidRPr="00935FD5" w:rsidRDefault="00935FD5" w:rsidP="00A67768">
            <w:pPr>
              <w:pStyle w:val="ListeParagraf"/>
              <w:numPr>
                <w:ilvl w:val="0"/>
                <w:numId w:val="2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FD5">
              <w:rPr>
                <w:rFonts w:ascii="Times New Roman" w:hAnsi="Times New Roman" w:cs="Times New Roman"/>
                <w:sz w:val="24"/>
                <w:szCs w:val="24"/>
              </w:rPr>
              <w:t xml:space="preserve">İstenilen </w:t>
            </w:r>
            <w:proofErr w:type="spellStart"/>
            <w:r w:rsidR="0032375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935FD5">
              <w:rPr>
                <w:rFonts w:ascii="Times New Roman" w:hAnsi="Times New Roman" w:cs="Times New Roman"/>
                <w:sz w:val="24"/>
                <w:szCs w:val="24"/>
              </w:rPr>
              <w:t>pirometre</w:t>
            </w:r>
            <w:proofErr w:type="spellEnd"/>
            <w:r w:rsidRPr="00935FD5">
              <w:rPr>
                <w:rFonts w:ascii="Times New Roman" w:hAnsi="Times New Roman" w:cs="Times New Roman"/>
                <w:sz w:val="24"/>
                <w:szCs w:val="24"/>
              </w:rPr>
              <w:t xml:space="preserve"> ağızlığı, filtreli, ekstra ağızlığa gerek kalmaksızın, kendinden ağızlıklı olmalıdır. Ayrıca ağızlık, yetişkin ve çocukların anatomik ağız yapısına uygun olmalıdır. </w:t>
            </w:r>
          </w:p>
          <w:p w14:paraId="5332F4E9" w14:textId="0E2455B8" w:rsidR="00935FD5" w:rsidRPr="00935FD5" w:rsidRDefault="00A67768" w:rsidP="00A67768">
            <w:pPr>
              <w:pStyle w:val="ListeParagraf"/>
              <w:numPr>
                <w:ilvl w:val="0"/>
                <w:numId w:val="2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</w:t>
            </w:r>
            <w:r w:rsidR="00935FD5" w:rsidRPr="00935FD5">
              <w:rPr>
                <w:rFonts w:ascii="Times New Roman" w:hAnsi="Times New Roman" w:cs="Times New Roman"/>
                <w:sz w:val="24"/>
                <w:szCs w:val="24"/>
              </w:rPr>
              <w:t xml:space="preserve">rün </w:t>
            </w:r>
            <w:proofErr w:type="spellStart"/>
            <w:r w:rsidR="00935FD5" w:rsidRPr="00935FD5">
              <w:rPr>
                <w:rFonts w:ascii="Times New Roman" w:hAnsi="Times New Roman" w:cs="Times New Roman"/>
                <w:sz w:val="24"/>
                <w:szCs w:val="24"/>
              </w:rPr>
              <w:t>bakteriyal</w:t>
            </w:r>
            <w:proofErr w:type="spellEnd"/>
            <w:r w:rsidR="00935FD5" w:rsidRPr="00935FD5">
              <w:rPr>
                <w:rFonts w:ascii="Times New Roman" w:hAnsi="Times New Roman" w:cs="Times New Roman"/>
                <w:sz w:val="24"/>
                <w:szCs w:val="24"/>
              </w:rPr>
              <w:t xml:space="preserve"> ve </w:t>
            </w:r>
            <w:proofErr w:type="spellStart"/>
            <w:r w:rsidR="00935FD5" w:rsidRPr="00935FD5">
              <w:rPr>
                <w:rFonts w:ascii="Times New Roman" w:hAnsi="Times New Roman" w:cs="Times New Roman"/>
                <w:sz w:val="24"/>
                <w:szCs w:val="24"/>
              </w:rPr>
              <w:t>viral</w:t>
            </w:r>
            <w:proofErr w:type="spellEnd"/>
            <w:r w:rsidR="00935FD5" w:rsidRPr="00935F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5FD5" w:rsidRPr="00935FD5">
              <w:rPr>
                <w:rFonts w:ascii="Times New Roman" w:hAnsi="Times New Roman" w:cs="Times New Roman"/>
                <w:sz w:val="24"/>
                <w:szCs w:val="24"/>
              </w:rPr>
              <w:t>filtrasyon</w:t>
            </w:r>
            <w:proofErr w:type="spellEnd"/>
            <w:r w:rsidR="00935FD5" w:rsidRPr="00935FD5">
              <w:rPr>
                <w:rFonts w:ascii="Times New Roman" w:hAnsi="Times New Roman" w:cs="Times New Roman"/>
                <w:sz w:val="24"/>
                <w:szCs w:val="24"/>
              </w:rPr>
              <w:t xml:space="preserve"> bir arada olmalıdır.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Ürünün h</w:t>
            </w:r>
            <w:r w:rsidR="00935FD5" w:rsidRPr="00935FD5">
              <w:rPr>
                <w:rFonts w:ascii="Times New Roman" w:hAnsi="Times New Roman" w:cs="Times New Roman"/>
                <w:sz w:val="24"/>
                <w:szCs w:val="24"/>
              </w:rPr>
              <w:t xml:space="preserve">er iki </w:t>
            </w:r>
            <w:proofErr w:type="spellStart"/>
            <w:r w:rsidR="00935FD5" w:rsidRPr="00935FD5">
              <w:rPr>
                <w:rFonts w:ascii="Times New Roman" w:hAnsi="Times New Roman" w:cs="Times New Roman"/>
                <w:sz w:val="24"/>
                <w:szCs w:val="24"/>
              </w:rPr>
              <w:t>filtrasyon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unda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5FD5" w:rsidRPr="00935FD5">
              <w:rPr>
                <w:rFonts w:ascii="Times New Roman" w:hAnsi="Times New Roman" w:cs="Times New Roman"/>
                <w:sz w:val="24"/>
                <w:szCs w:val="24"/>
              </w:rPr>
              <w:t>da etkinlik en az %90.9999 olmalı, bu özelik Sağlık Bakanlığınca onaylanmış akredite kuruluşlarca raporlanmış olmalıdır.</w:t>
            </w:r>
          </w:p>
          <w:p w14:paraId="05B24568" w14:textId="77777777" w:rsidR="00A67768" w:rsidRDefault="00935FD5" w:rsidP="00A67768">
            <w:pPr>
              <w:pStyle w:val="ListeParagraf"/>
              <w:numPr>
                <w:ilvl w:val="0"/>
                <w:numId w:val="2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FD5">
              <w:rPr>
                <w:rFonts w:ascii="Times New Roman" w:hAnsi="Times New Roman" w:cs="Times New Roman"/>
                <w:sz w:val="24"/>
                <w:szCs w:val="24"/>
              </w:rPr>
              <w:t>Ürün, solunum akımında basınç kaybı olmaması ve dış etkenlerden etkilenmemesi için stabil, açılmaz yapıda olmalıdır.</w:t>
            </w:r>
          </w:p>
          <w:p w14:paraId="64EA7093" w14:textId="18E78A53" w:rsidR="00935FD5" w:rsidRPr="00935FD5" w:rsidRDefault="00935FD5" w:rsidP="00A67768">
            <w:pPr>
              <w:pStyle w:val="ListeParagraf"/>
              <w:numPr>
                <w:ilvl w:val="0"/>
                <w:numId w:val="2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FD5">
              <w:rPr>
                <w:rFonts w:ascii="Times New Roman" w:hAnsi="Times New Roman" w:cs="Times New Roman"/>
                <w:sz w:val="24"/>
                <w:szCs w:val="24"/>
              </w:rPr>
              <w:t>Üründe kimyasal yapıştırıcı kullanılmamış ve ult</w:t>
            </w:r>
            <w:bookmarkStart w:id="0" w:name="_GoBack"/>
            <w:bookmarkEnd w:id="0"/>
            <w:r w:rsidRPr="00935FD5">
              <w:rPr>
                <w:rFonts w:ascii="Times New Roman" w:hAnsi="Times New Roman" w:cs="Times New Roman"/>
                <w:sz w:val="24"/>
                <w:szCs w:val="24"/>
              </w:rPr>
              <w:t>rasonik yöntemle yapıştırılmış olmalıdır.</w:t>
            </w:r>
          </w:p>
          <w:p w14:paraId="1B15D1CB" w14:textId="7F2742CF" w:rsidR="00F721E0" w:rsidRPr="00935FD5" w:rsidRDefault="00935FD5" w:rsidP="00A67768">
            <w:pPr>
              <w:pStyle w:val="ListeParagraf"/>
              <w:numPr>
                <w:ilvl w:val="0"/>
                <w:numId w:val="22"/>
              </w:num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FD5">
              <w:rPr>
                <w:rFonts w:ascii="Times New Roman" w:hAnsi="Times New Roman" w:cs="Times New Roman"/>
                <w:sz w:val="24"/>
              </w:rPr>
              <w:t xml:space="preserve">Ürün temiz oda standartlarında üretilmiş olmalı (ISO CLASS 7 ve CLASS 8) oda yüzey ve hava </w:t>
            </w:r>
            <w:proofErr w:type="spellStart"/>
            <w:r w:rsidRPr="00935FD5">
              <w:rPr>
                <w:rFonts w:ascii="Times New Roman" w:hAnsi="Times New Roman" w:cs="Times New Roman"/>
                <w:sz w:val="24"/>
              </w:rPr>
              <w:t>biyokontaminasyon</w:t>
            </w:r>
            <w:proofErr w:type="spellEnd"/>
            <w:r w:rsidRPr="00935FD5">
              <w:rPr>
                <w:rFonts w:ascii="Times New Roman" w:hAnsi="Times New Roman" w:cs="Times New Roman"/>
                <w:sz w:val="24"/>
              </w:rPr>
              <w:t xml:space="preserve"> ölçümleri ve mikrobiyolojik yeterlilik raporları olmalı, bu raporlar Sağlık Bakanlığınca onaylanmış Akredite kuruluşlarınca düzenlenmiş olmalıdır.</w:t>
            </w:r>
          </w:p>
        </w:tc>
      </w:tr>
      <w:tr w:rsidR="00BD188B" w14:paraId="69A0A2F6" w14:textId="77777777" w:rsidTr="004B7494">
        <w:trPr>
          <w:trHeight w:val="1640"/>
        </w:trPr>
        <w:tc>
          <w:tcPr>
            <w:tcW w:w="1537" w:type="dxa"/>
          </w:tcPr>
          <w:p w14:paraId="14BEF37D" w14:textId="77777777" w:rsidR="00BD188B" w:rsidRPr="004B7494" w:rsidRDefault="00BD188B" w:rsidP="00BD188B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14:paraId="5B3833AE" w14:textId="77777777" w:rsidR="00BD188B" w:rsidRPr="004B7494" w:rsidRDefault="00BD188B" w:rsidP="00BD188B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76115B87" w14:textId="54CC0DE6" w:rsidR="00935FD5" w:rsidRPr="00935FD5" w:rsidRDefault="00935FD5" w:rsidP="00A67768">
            <w:pPr>
              <w:pStyle w:val="ListeParagraf"/>
              <w:numPr>
                <w:ilvl w:val="0"/>
                <w:numId w:val="2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FD5">
              <w:rPr>
                <w:rFonts w:ascii="Times New Roman" w:hAnsi="Times New Roman" w:cs="Times New Roman"/>
                <w:sz w:val="24"/>
                <w:szCs w:val="24"/>
              </w:rPr>
              <w:t xml:space="preserve">Ürün sınıf </w:t>
            </w:r>
            <w:proofErr w:type="spellStart"/>
            <w:r w:rsidRPr="00935FD5">
              <w:rPr>
                <w:rFonts w:ascii="Times New Roman" w:hAnsi="Times New Roman" w:cs="Times New Roman"/>
                <w:sz w:val="24"/>
                <w:szCs w:val="24"/>
              </w:rPr>
              <w:t>IIa</w:t>
            </w:r>
            <w:proofErr w:type="spellEnd"/>
            <w:r w:rsidRPr="00935FD5">
              <w:rPr>
                <w:rFonts w:ascii="Times New Roman" w:hAnsi="Times New Roman" w:cs="Times New Roman"/>
                <w:sz w:val="24"/>
                <w:szCs w:val="24"/>
              </w:rPr>
              <w:t xml:space="preserve"> kapasımda olduğu için CE Sertifikalı olmalı </w:t>
            </w:r>
            <w:r w:rsidR="00323755">
              <w:rPr>
                <w:rFonts w:ascii="Times New Roman" w:hAnsi="Times New Roman" w:cs="Times New Roman"/>
                <w:sz w:val="24"/>
                <w:szCs w:val="24"/>
              </w:rPr>
              <w:t xml:space="preserve">ve </w:t>
            </w:r>
            <w:r w:rsidRPr="00935FD5">
              <w:rPr>
                <w:rFonts w:ascii="Times New Roman" w:hAnsi="Times New Roman" w:cs="Times New Roman"/>
                <w:sz w:val="24"/>
                <w:szCs w:val="24"/>
              </w:rPr>
              <w:t>bu sertifika ölçme fonksiyonu özeliğini kapsamalıdır.</w:t>
            </w:r>
          </w:p>
          <w:p w14:paraId="16237733" w14:textId="1F44E64C" w:rsidR="00A534C1" w:rsidRPr="00935FD5" w:rsidRDefault="00935FD5" w:rsidP="00A67768">
            <w:pPr>
              <w:pStyle w:val="ListeParagraf"/>
              <w:numPr>
                <w:ilvl w:val="0"/>
                <w:numId w:val="22"/>
              </w:numPr>
              <w:spacing w:before="120" w:after="120" w:line="360" w:lineRule="auto"/>
              <w:ind w:right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FD5">
              <w:rPr>
                <w:rFonts w:ascii="Times New Roman" w:hAnsi="Times New Roman" w:cs="Times New Roman"/>
                <w:sz w:val="24"/>
              </w:rPr>
              <w:t>Her bir ürün kendi ambalajında tek tek paketlenmeli, ürünlerin</w:t>
            </w:r>
            <w:r w:rsidR="00A6776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35FD5">
              <w:rPr>
                <w:rFonts w:ascii="Times New Roman" w:hAnsi="Times New Roman" w:cs="Times New Roman"/>
                <w:sz w:val="24"/>
              </w:rPr>
              <w:t>paketlendiği ambalaj Sağlık Bakanlığınca onaylanmış medikal</w:t>
            </w:r>
            <w:r w:rsidR="00A6776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35FD5">
              <w:rPr>
                <w:rFonts w:ascii="Times New Roman" w:hAnsi="Times New Roman" w:cs="Times New Roman"/>
                <w:sz w:val="24"/>
              </w:rPr>
              <w:t>ambalaj (OPP) olmalıdır.</w:t>
            </w:r>
          </w:p>
        </w:tc>
      </w:tr>
    </w:tbl>
    <w:p w14:paraId="3335A9E9" w14:textId="77777777" w:rsidR="00331203" w:rsidRPr="00936492" w:rsidRDefault="00331203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93649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6221FC" w14:textId="77777777" w:rsidR="00FF1D4B" w:rsidRDefault="00FF1D4B" w:rsidP="00CC1546">
      <w:pPr>
        <w:spacing w:after="0" w:line="240" w:lineRule="auto"/>
      </w:pPr>
      <w:r>
        <w:separator/>
      </w:r>
    </w:p>
  </w:endnote>
  <w:endnote w:type="continuationSeparator" w:id="0">
    <w:p w14:paraId="4F15789B" w14:textId="77777777" w:rsidR="00FF1D4B" w:rsidRDefault="00FF1D4B" w:rsidP="00CC1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B9E568" w14:textId="77777777" w:rsidR="00FF1D4B" w:rsidRDefault="00FF1D4B" w:rsidP="00CC1546">
      <w:pPr>
        <w:spacing w:after="0" w:line="240" w:lineRule="auto"/>
      </w:pPr>
      <w:r>
        <w:separator/>
      </w:r>
    </w:p>
  </w:footnote>
  <w:footnote w:type="continuationSeparator" w:id="0">
    <w:p w14:paraId="410D670F" w14:textId="77777777" w:rsidR="00FF1D4B" w:rsidRDefault="00FF1D4B" w:rsidP="00CC15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B95604" w14:textId="0C4EE117" w:rsidR="00BF41B9" w:rsidRPr="00A67768" w:rsidRDefault="00935FD5" w:rsidP="00BF41B9">
    <w:pPr>
      <w:spacing w:before="120" w:after="120" w:line="360" w:lineRule="auto"/>
      <w:rPr>
        <w:rFonts w:ascii="Times New Roman" w:eastAsia="Times New Roman" w:hAnsi="Times New Roman" w:cs="Times New Roman"/>
        <w:b/>
        <w:bCs/>
        <w:color w:val="343434"/>
        <w:sz w:val="24"/>
        <w:szCs w:val="24"/>
        <w:lang w:eastAsia="tr-TR"/>
      </w:rPr>
    </w:pPr>
    <w:r w:rsidRPr="00A67768">
      <w:rPr>
        <w:rFonts w:ascii="Times New Roman" w:hAnsi="Times New Roman" w:cs="Times New Roman"/>
        <w:b/>
        <w:bCs/>
        <w:color w:val="343434"/>
        <w:sz w:val="24"/>
        <w:szCs w:val="24"/>
        <w:shd w:val="clear" w:color="auto" w:fill="FFFFFF"/>
      </w:rPr>
      <w:t>SMT1064</w:t>
    </w:r>
    <w:r w:rsidR="00A67768">
      <w:rPr>
        <w:rFonts w:ascii="Times New Roman" w:hAnsi="Times New Roman" w:cs="Times New Roman"/>
        <w:b/>
        <w:bCs/>
        <w:color w:val="343434"/>
        <w:sz w:val="24"/>
        <w:szCs w:val="24"/>
        <w:shd w:val="clear" w:color="auto" w:fill="FFFFFF"/>
      </w:rPr>
      <w:t>-</w:t>
    </w:r>
    <w:r w:rsidRPr="00A67768">
      <w:rPr>
        <w:rFonts w:ascii="Times New Roman" w:hAnsi="Times New Roman" w:cs="Times New Roman"/>
        <w:b/>
        <w:bCs/>
        <w:color w:val="343434"/>
        <w:sz w:val="24"/>
        <w:szCs w:val="24"/>
        <w:shd w:val="clear" w:color="auto" w:fill="FFFFFF"/>
      </w:rPr>
      <w:t>SPİROMETRE AĞIZLIĞI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F56D7"/>
    <w:multiLevelType w:val="hybridMultilevel"/>
    <w:tmpl w:val="A2B2F47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040D6"/>
    <w:multiLevelType w:val="hybridMultilevel"/>
    <w:tmpl w:val="4F8E8D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120A8"/>
    <w:multiLevelType w:val="hybridMultilevel"/>
    <w:tmpl w:val="313C5B1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D3511"/>
    <w:multiLevelType w:val="hybridMultilevel"/>
    <w:tmpl w:val="AE8EF94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2A7363"/>
    <w:multiLevelType w:val="hybridMultilevel"/>
    <w:tmpl w:val="C158F1A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42A79"/>
    <w:multiLevelType w:val="hybridMultilevel"/>
    <w:tmpl w:val="30802A4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26464C"/>
    <w:multiLevelType w:val="hybridMultilevel"/>
    <w:tmpl w:val="3A20435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284A5E8A"/>
    <w:multiLevelType w:val="hybridMultilevel"/>
    <w:tmpl w:val="3B8E19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D2336"/>
    <w:multiLevelType w:val="hybridMultilevel"/>
    <w:tmpl w:val="2366719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0760B6"/>
    <w:multiLevelType w:val="hybridMultilevel"/>
    <w:tmpl w:val="DA0A6C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2C0B17"/>
    <w:multiLevelType w:val="hybridMultilevel"/>
    <w:tmpl w:val="281AF5F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507330"/>
    <w:multiLevelType w:val="hybridMultilevel"/>
    <w:tmpl w:val="313C5B1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5C6ED6"/>
    <w:multiLevelType w:val="hybridMultilevel"/>
    <w:tmpl w:val="AF1A10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2D6731"/>
    <w:multiLevelType w:val="hybridMultilevel"/>
    <w:tmpl w:val="09403576"/>
    <w:lvl w:ilvl="0" w:tplc="9BB2711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4BA9A4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851895"/>
    <w:multiLevelType w:val="hybridMultilevel"/>
    <w:tmpl w:val="9726204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41085F"/>
    <w:multiLevelType w:val="hybridMultilevel"/>
    <w:tmpl w:val="DA0A6C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7071C3"/>
    <w:multiLevelType w:val="hybridMultilevel"/>
    <w:tmpl w:val="AE8EF94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7D263B"/>
    <w:multiLevelType w:val="hybridMultilevel"/>
    <w:tmpl w:val="C0A897B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6369EB"/>
    <w:multiLevelType w:val="hybridMultilevel"/>
    <w:tmpl w:val="690C48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20"/>
  </w:num>
  <w:num w:numId="5">
    <w:abstractNumId w:val="3"/>
  </w:num>
  <w:num w:numId="6">
    <w:abstractNumId w:val="3"/>
  </w:num>
  <w:num w:numId="7">
    <w:abstractNumId w:val="2"/>
  </w:num>
  <w:num w:numId="8">
    <w:abstractNumId w:val="13"/>
  </w:num>
  <w:num w:numId="9">
    <w:abstractNumId w:val="16"/>
  </w:num>
  <w:num w:numId="10">
    <w:abstractNumId w:val="18"/>
  </w:num>
  <w:num w:numId="11">
    <w:abstractNumId w:val="7"/>
  </w:num>
  <w:num w:numId="12">
    <w:abstractNumId w:val="15"/>
  </w:num>
  <w:num w:numId="13">
    <w:abstractNumId w:val="11"/>
  </w:num>
  <w:num w:numId="14">
    <w:abstractNumId w:val="1"/>
  </w:num>
  <w:num w:numId="15">
    <w:abstractNumId w:val="6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12"/>
  </w:num>
  <w:num w:numId="19">
    <w:abstractNumId w:val="0"/>
  </w:num>
  <w:num w:numId="20">
    <w:abstractNumId w:val="19"/>
  </w:num>
  <w:num w:numId="21">
    <w:abstractNumId w:val="17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94E"/>
    <w:rsid w:val="00013CA0"/>
    <w:rsid w:val="000465BE"/>
    <w:rsid w:val="000D04A5"/>
    <w:rsid w:val="00104579"/>
    <w:rsid w:val="00195FEB"/>
    <w:rsid w:val="001A0D55"/>
    <w:rsid w:val="001E119A"/>
    <w:rsid w:val="00205531"/>
    <w:rsid w:val="002618E3"/>
    <w:rsid w:val="0029223A"/>
    <w:rsid w:val="002B66F4"/>
    <w:rsid w:val="00323755"/>
    <w:rsid w:val="00331203"/>
    <w:rsid w:val="00336300"/>
    <w:rsid w:val="00336387"/>
    <w:rsid w:val="0038778C"/>
    <w:rsid w:val="004B7494"/>
    <w:rsid w:val="005A3456"/>
    <w:rsid w:val="006010EA"/>
    <w:rsid w:val="00616C08"/>
    <w:rsid w:val="006961BA"/>
    <w:rsid w:val="006B2B2E"/>
    <w:rsid w:val="007714B1"/>
    <w:rsid w:val="0081325C"/>
    <w:rsid w:val="00842FB2"/>
    <w:rsid w:val="008C5AC5"/>
    <w:rsid w:val="00935FD5"/>
    <w:rsid w:val="00936492"/>
    <w:rsid w:val="009B1E59"/>
    <w:rsid w:val="009D4D12"/>
    <w:rsid w:val="00A0594E"/>
    <w:rsid w:val="00A534C1"/>
    <w:rsid w:val="00A67768"/>
    <w:rsid w:val="00A76582"/>
    <w:rsid w:val="00B3032D"/>
    <w:rsid w:val="00BA3150"/>
    <w:rsid w:val="00BB5F0B"/>
    <w:rsid w:val="00BB717A"/>
    <w:rsid w:val="00BD188B"/>
    <w:rsid w:val="00BD6076"/>
    <w:rsid w:val="00BF41B9"/>
    <w:rsid w:val="00BF4EE4"/>
    <w:rsid w:val="00BF5AAE"/>
    <w:rsid w:val="00C1576E"/>
    <w:rsid w:val="00C201DD"/>
    <w:rsid w:val="00C37BAD"/>
    <w:rsid w:val="00C92BDF"/>
    <w:rsid w:val="00CC1546"/>
    <w:rsid w:val="00E91C25"/>
    <w:rsid w:val="00ED3775"/>
    <w:rsid w:val="00F721E0"/>
    <w:rsid w:val="00F87C1A"/>
    <w:rsid w:val="00F94EE8"/>
    <w:rsid w:val="00FF1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05A7E9"/>
  <w15:chartTrackingRefBased/>
  <w15:docId w15:val="{099E9A06-4CB4-422C-B47D-ADC4FAB39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CC15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C1546"/>
  </w:style>
  <w:style w:type="paragraph" w:styleId="AltBilgi">
    <w:name w:val="footer"/>
    <w:basedOn w:val="Normal"/>
    <w:link w:val="AltBilgiChar"/>
    <w:uiPriority w:val="99"/>
    <w:unhideWhenUsed/>
    <w:rsid w:val="00CC15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C1546"/>
  </w:style>
  <w:style w:type="paragraph" w:styleId="AralkYok">
    <w:name w:val="No Spacing"/>
    <w:uiPriority w:val="1"/>
    <w:qFormat/>
    <w:rsid w:val="00BD188B"/>
    <w:pPr>
      <w:spacing w:after="0" w:line="240" w:lineRule="auto"/>
    </w:pPr>
  </w:style>
  <w:style w:type="character" w:styleId="Vurgu">
    <w:name w:val="Emphasis"/>
    <w:basedOn w:val="VarsaylanParagrafYazTipi"/>
    <w:uiPriority w:val="20"/>
    <w:qFormat/>
    <w:rsid w:val="0029223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65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D39ADB-1223-4AED-8F60-8F1CD839C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Reyyan GÜREL</cp:lastModifiedBy>
  <cp:revision>4</cp:revision>
  <dcterms:created xsi:type="dcterms:W3CDTF">2022-06-23T10:41:00Z</dcterms:created>
  <dcterms:modified xsi:type="dcterms:W3CDTF">2025-06-23T09:18:00Z</dcterms:modified>
</cp:coreProperties>
</file>