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652343" w:rsidRDefault="00434110" w:rsidP="00652343">
      <w:pPr>
        <w:pStyle w:val="Balk20"/>
        <w:keepNext/>
        <w:keepLines/>
        <w:shd w:val="clear" w:color="auto" w:fill="auto"/>
        <w:tabs>
          <w:tab w:val="left" w:pos="1186"/>
        </w:tabs>
        <w:spacing w:before="120" w:after="120" w:line="360" w:lineRule="auto"/>
        <w:ind w:firstLine="0"/>
        <w:jc w:val="both"/>
        <w:outlineLvl w:val="9"/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SMT1093-</w:t>
      </w:r>
      <w:r w:rsidR="00652343">
        <w:rPr>
          <w:rFonts w:ascii="Times New Roman" w:eastAsia="Times New Roman" w:hAnsi="Times New Roman" w:cs="Times New Roman"/>
          <w:sz w:val="24"/>
          <w:szCs w:val="24"/>
          <w:u w:val="single"/>
        </w:rPr>
        <w:t>KORDOSENTEZ İĞNESİ</w:t>
      </w: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1654"/>
        <w:gridCol w:w="7986"/>
      </w:tblGrid>
      <w:tr w:rsidR="00927B9C" w:rsidRPr="00EA7840" w:rsidTr="00652343">
        <w:trPr>
          <w:trHeight w:val="2461"/>
        </w:trPr>
        <w:tc>
          <w:tcPr>
            <w:tcW w:w="1654" w:type="dxa"/>
          </w:tcPr>
          <w:p w:rsidR="00927B9C" w:rsidRPr="00EA7840" w:rsidRDefault="00927B9C" w:rsidP="0065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986" w:type="dxa"/>
          </w:tcPr>
          <w:p w:rsidR="00652343" w:rsidRDefault="00652343" w:rsidP="00652343">
            <w:pPr>
              <w:pStyle w:val="Gvdemetni0"/>
              <w:numPr>
                <w:ilvl w:val="0"/>
                <w:numId w:val="5"/>
              </w:numPr>
              <w:tabs>
                <w:tab w:val="left" w:pos="47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Fetusun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kromozomal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ve genetik bozukluklarının yüksek risk taşıdığı vakalarda göbek kordonundan (</w:t>
            </w: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fetal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kan) </w:t>
            </w: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transabdominal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örnek alımı için uygun olmalıdır.</w:t>
            </w:r>
          </w:p>
          <w:p w:rsidR="00927B9C" w:rsidRPr="00652343" w:rsidRDefault="00652343" w:rsidP="00652343">
            <w:pPr>
              <w:pStyle w:val="Gvdemetni0"/>
              <w:numPr>
                <w:ilvl w:val="0"/>
                <w:numId w:val="5"/>
              </w:numPr>
              <w:tabs>
                <w:tab w:val="left" w:pos="47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Sitogenetik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incelemeler, </w:t>
            </w: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testleri, tip tayini, </w:t>
            </w: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karyotip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ve diğer tanısal amaçlar için kullanıma uygun olmalıdır.</w:t>
            </w:r>
          </w:p>
        </w:tc>
      </w:tr>
      <w:tr w:rsidR="00927B9C" w:rsidRPr="00EA7840" w:rsidTr="00652343">
        <w:trPr>
          <w:trHeight w:val="1692"/>
        </w:trPr>
        <w:tc>
          <w:tcPr>
            <w:tcW w:w="1654" w:type="dxa"/>
          </w:tcPr>
          <w:p w:rsidR="00927B9C" w:rsidRPr="00EA7840" w:rsidRDefault="00927B9C" w:rsidP="0065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986" w:type="dxa"/>
          </w:tcPr>
          <w:p w:rsidR="00927B9C" w:rsidRDefault="00652343" w:rsidP="0065234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İğne paslanmaz çelikten </w:t>
            </w:r>
            <w:r w:rsidR="00DB613E">
              <w:rPr>
                <w:rFonts w:ascii="Times New Roman" w:hAnsi="Times New Roman" w:cs="Times New Roman"/>
                <w:sz w:val="24"/>
                <w:szCs w:val="24"/>
              </w:rPr>
              <w:t>üretilmiş olmalıdır.</w:t>
            </w:r>
          </w:p>
          <w:p w:rsidR="00652343" w:rsidRPr="00805618" w:rsidRDefault="00652343" w:rsidP="00652343">
            <w:pPr>
              <w:pStyle w:val="Gvdemetni0"/>
              <w:numPr>
                <w:ilvl w:val="0"/>
                <w:numId w:val="5"/>
              </w:numPr>
              <w:tabs>
                <w:tab w:val="left" w:pos="47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İğnenin çapı 18-22G uzunluğu 10-20cm olmalıdır.</w:t>
            </w:r>
          </w:p>
          <w:p w:rsidR="00652343" w:rsidRDefault="00652343" w:rsidP="0065234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İğnenin koruyucu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ılıfı olmalıdır.</w:t>
            </w:r>
          </w:p>
          <w:p w:rsidR="00652343" w:rsidRDefault="00652343" w:rsidP="0065234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ve stile parçalarından oluşmalıdır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343" w:rsidRPr="00805618" w:rsidRDefault="00652343" w:rsidP="00652343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48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hazne kısmı şeffaf renkte olmalıdır.</w:t>
            </w:r>
          </w:p>
          <w:p w:rsidR="00652343" w:rsidRPr="00652343" w:rsidRDefault="00652343" w:rsidP="00652343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48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İğne ucu </w:t>
            </w:r>
            <w:r w:rsidRPr="0080561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quincke </w:t>
            </w:r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tipinde olmalıdır.</w:t>
            </w:r>
          </w:p>
        </w:tc>
      </w:tr>
      <w:tr w:rsidR="00927B9C" w:rsidRPr="00EA7840" w:rsidTr="00652343">
        <w:trPr>
          <w:trHeight w:val="747"/>
        </w:trPr>
        <w:tc>
          <w:tcPr>
            <w:tcW w:w="1654" w:type="dxa"/>
          </w:tcPr>
          <w:p w:rsidR="00927B9C" w:rsidRPr="00EB0ED7" w:rsidRDefault="00927B9C" w:rsidP="0065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986" w:type="dxa"/>
          </w:tcPr>
          <w:p w:rsidR="00652343" w:rsidRPr="00DB613E" w:rsidRDefault="00652343" w:rsidP="0065234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ve stile kilitlenebilmelidir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13E" w:rsidRPr="00DB613E" w:rsidRDefault="00DB613E" w:rsidP="00DB613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</w:t>
            </w:r>
            <w:r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 ultrason sırasında görüntülenebilir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Pr="00805618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B9C" w:rsidRPr="00EA7840" w:rsidTr="00652343">
        <w:trPr>
          <w:trHeight w:val="687"/>
        </w:trPr>
        <w:tc>
          <w:tcPr>
            <w:tcW w:w="1654" w:type="dxa"/>
          </w:tcPr>
          <w:p w:rsidR="00927B9C" w:rsidRPr="00EB0ED7" w:rsidRDefault="00927B9C" w:rsidP="0065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986" w:type="dxa"/>
          </w:tcPr>
          <w:p w:rsidR="00927B9C" w:rsidRPr="00652343" w:rsidRDefault="00EA7840" w:rsidP="00652343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47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343" w:rsidRPr="00805618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steril tekli </w:t>
            </w:r>
            <w:r w:rsidR="00652343">
              <w:rPr>
                <w:rFonts w:ascii="Times New Roman" w:hAnsi="Times New Roman" w:cs="Times New Roman"/>
                <w:sz w:val="24"/>
                <w:szCs w:val="24"/>
              </w:rPr>
              <w:t>paketlerde olmalıdır.</w:t>
            </w:r>
          </w:p>
        </w:tc>
      </w:tr>
    </w:tbl>
    <w:p w:rsidR="00927B9C" w:rsidRPr="00EA7840" w:rsidRDefault="00927B9C" w:rsidP="00652343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D5BA7"/>
    <w:multiLevelType w:val="hybridMultilevel"/>
    <w:tmpl w:val="02D02B08"/>
    <w:lvl w:ilvl="0" w:tplc="1EC4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33110"/>
    <w:multiLevelType w:val="hybridMultilevel"/>
    <w:tmpl w:val="02D02B08"/>
    <w:lvl w:ilvl="0" w:tplc="1EC4C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1307F7"/>
    <w:rsid w:val="00434110"/>
    <w:rsid w:val="00460ABF"/>
    <w:rsid w:val="005B3E90"/>
    <w:rsid w:val="00652343"/>
    <w:rsid w:val="006F5AAA"/>
    <w:rsid w:val="007745B2"/>
    <w:rsid w:val="007D1FF3"/>
    <w:rsid w:val="00927B9C"/>
    <w:rsid w:val="009D7B3D"/>
    <w:rsid w:val="00C35B46"/>
    <w:rsid w:val="00DB613E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character" w:customStyle="1" w:styleId="Balk2">
    <w:name w:val="Başlık #2_"/>
    <w:basedOn w:val="VarsaylanParagrafYazTipi"/>
    <w:link w:val="Balk20"/>
    <w:rsid w:val="00652343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Balk20">
    <w:name w:val="Başlık #2"/>
    <w:basedOn w:val="Normal"/>
    <w:link w:val="Balk2"/>
    <w:rsid w:val="00652343"/>
    <w:pPr>
      <w:widowControl w:val="0"/>
      <w:shd w:val="clear" w:color="auto" w:fill="FFFFFF"/>
      <w:spacing w:before="0" w:after="0" w:line="508" w:lineRule="exact"/>
      <w:ind w:hanging="800"/>
      <w:jc w:val="lef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Gvdemetni">
    <w:name w:val="Gövde metni_"/>
    <w:basedOn w:val="VarsaylanParagrafYazTipi"/>
    <w:link w:val="Gvdemetni0"/>
    <w:rsid w:val="0065234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52343"/>
    <w:pPr>
      <w:widowControl w:val="0"/>
      <w:shd w:val="clear" w:color="auto" w:fill="FFFFFF"/>
      <w:spacing w:before="0" w:after="0" w:line="508" w:lineRule="exact"/>
      <w:ind w:hanging="800"/>
      <w:jc w:val="left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2022-06-28T07:35:00Z</dcterms:created>
  <dcterms:modified xsi:type="dcterms:W3CDTF">2022-06-28T07:35:00Z</dcterms:modified>
</cp:coreProperties>
</file>