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D04" w:rsidRPr="00135919" w:rsidRDefault="00135919" w:rsidP="00875973">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SMT1106-YAMA (MESH), 2/4/6 KOLLU </w:t>
      </w:r>
      <w:r w:rsidRPr="00C30866">
        <w:rPr>
          <w:rFonts w:ascii="Times New Roman" w:hAnsi="Times New Roman" w:cs="Times New Roman"/>
          <w:b/>
          <w:sz w:val="24"/>
          <w:szCs w:val="24"/>
          <w:u w:val="single"/>
        </w:rPr>
        <w:t xml:space="preserve"> </w:t>
      </w:r>
    </w:p>
    <w:tbl>
      <w:tblPr>
        <w:tblStyle w:val="TabloKlavuzu"/>
        <w:tblW w:w="9448" w:type="dxa"/>
        <w:tblLook w:val="04A0" w:firstRow="1" w:lastRow="0" w:firstColumn="1" w:lastColumn="0" w:noHBand="0" w:noVBand="1"/>
      </w:tblPr>
      <w:tblGrid>
        <w:gridCol w:w="1621"/>
        <w:gridCol w:w="7827"/>
      </w:tblGrid>
      <w:tr w:rsidR="00927B9C" w:rsidRPr="009A7287" w:rsidTr="00664353">
        <w:trPr>
          <w:trHeight w:val="1024"/>
        </w:trPr>
        <w:tc>
          <w:tcPr>
            <w:tcW w:w="1621" w:type="dxa"/>
          </w:tcPr>
          <w:p w:rsidR="00927B9C" w:rsidRPr="009A7287" w:rsidRDefault="00927B9C" w:rsidP="00875973">
            <w:pPr>
              <w:rPr>
                <w:rFonts w:ascii="Times New Roman" w:hAnsi="Times New Roman" w:cs="Times New Roman"/>
                <w:b/>
                <w:sz w:val="24"/>
                <w:szCs w:val="24"/>
              </w:rPr>
            </w:pPr>
            <w:r w:rsidRPr="009A7287">
              <w:rPr>
                <w:rFonts w:ascii="Times New Roman" w:hAnsi="Times New Roman" w:cs="Times New Roman"/>
                <w:b/>
                <w:sz w:val="24"/>
                <w:szCs w:val="24"/>
              </w:rPr>
              <w:t>SMT Temel İşlevi:</w:t>
            </w:r>
          </w:p>
        </w:tc>
        <w:tc>
          <w:tcPr>
            <w:tcW w:w="7827" w:type="dxa"/>
          </w:tcPr>
          <w:p w:rsidR="00927B9C" w:rsidRPr="00135919" w:rsidRDefault="00135919" w:rsidP="0087597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İki kollu ürün kadın </w:t>
            </w:r>
            <w:proofErr w:type="spellStart"/>
            <w:r>
              <w:rPr>
                <w:rFonts w:ascii="Times New Roman" w:hAnsi="Times New Roman" w:cs="Times New Roman"/>
                <w:sz w:val="24"/>
                <w:szCs w:val="24"/>
              </w:rPr>
              <w:t>genital</w:t>
            </w:r>
            <w:proofErr w:type="spellEnd"/>
            <w:r>
              <w:rPr>
                <w:rFonts w:ascii="Times New Roman" w:hAnsi="Times New Roman" w:cs="Times New Roman"/>
                <w:sz w:val="24"/>
                <w:szCs w:val="24"/>
              </w:rPr>
              <w:t xml:space="preserve"> sistemi arka </w:t>
            </w:r>
            <w:proofErr w:type="spellStart"/>
            <w:r>
              <w:rPr>
                <w:rFonts w:ascii="Times New Roman" w:hAnsi="Times New Roman" w:cs="Times New Roman"/>
                <w:sz w:val="24"/>
                <w:szCs w:val="24"/>
              </w:rPr>
              <w:t>kompartman</w:t>
            </w:r>
            <w:proofErr w:type="spellEnd"/>
            <w:r>
              <w:rPr>
                <w:rFonts w:ascii="Times New Roman" w:hAnsi="Times New Roman" w:cs="Times New Roman"/>
                <w:sz w:val="24"/>
                <w:szCs w:val="24"/>
              </w:rPr>
              <w:t xml:space="preserve"> onarım cerrahisinde kullanılabilmelidir. </w:t>
            </w:r>
            <w:r w:rsidRPr="004337D0">
              <w:rPr>
                <w:rFonts w:ascii="Times New Roman" w:hAnsi="Times New Roman" w:cs="Times New Roman"/>
                <w:sz w:val="24"/>
                <w:szCs w:val="24"/>
              </w:rPr>
              <w:t xml:space="preserve">Dört kollu ürün materyali </w:t>
            </w:r>
            <w:proofErr w:type="spellStart"/>
            <w:r w:rsidRPr="004337D0">
              <w:rPr>
                <w:rFonts w:ascii="Times New Roman" w:hAnsi="Times New Roman" w:cs="Times New Roman"/>
                <w:sz w:val="24"/>
                <w:szCs w:val="24"/>
              </w:rPr>
              <w:t>vajen</w:t>
            </w:r>
            <w:proofErr w:type="spellEnd"/>
            <w:r w:rsidRPr="004337D0">
              <w:rPr>
                <w:rFonts w:ascii="Times New Roman" w:hAnsi="Times New Roman" w:cs="Times New Roman"/>
                <w:sz w:val="24"/>
                <w:szCs w:val="24"/>
              </w:rPr>
              <w:t xml:space="preserve"> ön </w:t>
            </w:r>
            <w:proofErr w:type="spellStart"/>
            <w:r w:rsidRPr="004337D0">
              <w:rPr>
                <w:rFonts w:ascii="Times New Roman" w:hAnsi="Times New Roman" w:cs="Times New Roman"/>
                <w:sz w:val="24"/>
                <w:szCs w:val="24"/>
              </w:rPr>
              <w:t>kompartman</w:t>
            </w:r>
            <w:proofErr w:type="spellEnd"/>
            <w:r w:rsidRPr="004337D0">
              <w:rPr>
                <w:rFonts w:ascii="Times New Roman" w:hAnsi="Times New Roman" w:cs="Times New Roman"/>
                <w:sz w:val="24"/>
                <w:szCs w:val="24"/>
              </w:rPr>
              <w:t xml:space="preserve"> anatomisine uygun şekilde olmalıdır.</w:t>
            </w:r>
            <w:r>
              <w:rPr>
                <w:rFonts w:ascii="Times New Roman" w:hAnsi="Times New Roman" w:cs="Times New Roman"/>
                <w:sz w:val="24"/>
                <w:szCs w:val="24"/>
              </w:rPr>
              <w:t xml:space="preserve"> </w:t>
            </w:r>
            <w:r w:rsidRPr="004337D0">
              <w:rPr>
                <w:rFonts w:ascii="Times New Roman" w:hAnsi="Times New Roman" w:cs="Times New Roman"/>
                <w:sz w:val="24"/>
                <w:szCs w:val="24"/>
              </w:rPr>
              <w:t xml:space="preserve">Altı kollu formunda ise total </w:t>
            </w:r>
            <w:proofErr w:type="spellStart"/>
            <w:r w:rsidRPr="004337D0">
              <w:rPr>
                <w:rFonts w:ascii="Times New Roman" w:hAnsi="Times New Roman" w:cs="Times New Roman"/>
                <w:sz w:val="24"/>
                <w:szCs w:val="24"/>
              </w:rPr>
              <w:t>pelvik</w:t>
            </w:r>
            <w:proofErr w:type="spellEnd"/>
            <w:r w:rsidRPr="004337D0">
              <w:rPr>
                <w:rFonts w:ascii="Times New Roman" w:hAnsi="Times New Roman" w:cs="Times New Roman"/>
                <w:sz w:val="24"/>
                <w:szCs w:val="24"/>
              </w:rPr>
              <w:t xml:space="preserve"> taban </w:t>
            </w:r>
            <w:proofErr w:type="spellStart"/>
            <w:r w:rsidRPr="004337D0">
              <w:rPr>
                <w:rFonts w:ascii="Times New Roman" w:hAnsi="Times New Roman" w:cs="Times New Roman"/>
                <w:sz w:val="24"/>
                <w:szCs w:val="24"/>
              </w:rPr>
              <w:t>prolapsus</w:t>
            </w:r>
            <w:proofErr w:type="spellEnd"/>
            <w:r w:rsidRPr="004337D0">
              <w:rPr>
                <w:rFonts w:ascii="Times New Roman" w:hAnsi="Times New Roman" w:cs="Times New Roman"/>
                <w:sz w:val="24"/>
                <w:szCs w:val="24"/>
              </w:rPr>
              <w:t xml:space="preserve"> cerrahi tedavisinde kullanıma uygun olmalıdır.</w:t>
            </w:r>
          </w:p>
        </w:tc>
      </w:tr>
      <w:tr w:rsidR="00664353" w:rsidRPr="009A7287" w:rsidTr="00664353">
        <w:trPr>
          <w:trHeight w:val="9647"/>
        </w:trPr>
        <w:tc>
          <w:tcPr>
            <w:tcW w:w="1621" w:type="dxa"/>
          </w:tcPr>
          <w:p w:rsidR="00664353" w:rsidRPr="009A7287" w:rsidRDefault="00664353" w:rsidP="00875973">
            <w:pPr>
              <w:rPr>
                <w:rFonts w:ascii="Times New Roman" w:hAnsi="Times New Roman" w:cs="Times New Roman"/>
                <w:b/>
                <w:sz w:val="24"/>
                <w:szCs w:val="24"/>
              </w:rPr>
            </w:pPr>
            <w:r w:rsidRPr="009A7287">
              <w:rPr>
                <w:rFonts w:ascii="Times New Roman" w:hAnsi="Times New Roman" w:cs="Times New Roman"/>
                <w:b/>
                <w:sz w:val="24"/>
                <w:szCs w:val="24"/>
              </w:rPr>
              <w:t>SM malzeme tanımlama bilgileri:</w:t>
            </w:r>
          </w:p>
          <w:p w:rsidR="00664353" w:rsidRPr="009A7287" w:rsidRDefault="00664353" w:rsidP="00875973">
            <w:pPr>
              <w:rPr>
                <w:rFonts w:ascii="Times New Roman" w:hAnsi="Times New Roman" w:cs="Times New Roman"/>
                <w:b/>
                <w:sz w:val="24"/>
                <w:szCs w:val="24"/>
              </w:rPr>
            </w:pPr>
          </w:p>
        </w:tc>
        <w:tc>
          <w:tcPr>
            <w:tcW w:w="7827" w:type="dxa"/>
          </w:tcPr>
          <w:p w:rsidR="00664353" w:rsidRPr="004337D0" w:rsidRDefault="00664353" w:rsidP="0087597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Örgü materyalleri</w:t>
            </w:r>
            <w:r w:rsidRPr="004337D0">
              <w:rPr>
                <w:rFonts w:ascii="Times New Roman" w:hAnsi="Times New Roman" w:cs="Times New Roman"/>
                <w:sz w:val="24"/>
                <w:szCs w:val="24"/>
              </w:rPr>
              <w:t xml:space="preserve"> yumuşak </w:t>
            </w:r>
            <w:proofErr w:type="spellStart"/>
            <w:r w:rsidRPr="004337D0">
              <w:rPr>
                <w:rFonts w:ascii="Times New Roman" w:hAnsi="Times New Roman" w:cs="Times New Roman"/>
                <w:sz w:val="24"/>
                <w:szCs w:val="24"/>
              </w:rPr>
              <w:t>monofilaman</w:t>
            </w:r>
            <w:proofErr w:type="spellEnd"/>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polipropilen</w:t>
            </w:r>
            <w:proofErr w:type="spellEnd"/>
            <w:r w:rsidRPr="004337D0">
              <w:rPr>
                <w:rFonts w:ascii="Times New Roman" w:hAnsi="Times New Roman" w:cs="Times New Roman"/>
                <w:sz w:val="24"/>
                <w:szCs w:val="24"/>
              </w:rPr>
              <w:t xml:space="preserve"> veya dirençli bir </w:t>
            </w:r>
            <w:proofErr w:type="spellStart"/>
            <w:r w:rsidRPr="004337D0">
              <w:rPr>
                <w:rFonts w:ascii="Times New Roman" w:hAnsi="Times New Roman" w:cs="Times New Roman"/>
                <w:sz w:val="24"/>
                <w:szCs w:val="24"/>
              </w:rPr>
              <w:t>alloplastik</w:t>
            </w:r>
            <w:proofErr w:type="spellEnd"/>
            <w:r w:rsidRPr="004337D0">
              <w:rPr>
                <w:rFonts w:ascii="Times New Roman" w:hAnsi="Times New Roman" w:cs="Times New Roman"/>
                <w:sz w:val="24"/>
                <w:szCs w:val="24"/>
              </w:rPr>
              <w:t xml:space="preserve"> materyalden (</w:t>
            </w:r>
            <w:proofErr w:type="spellStart"/>
            <w:r w:rsidRPr="004337D0">
              <w:rPr>
                <w:rFonts w:ascii="Times New Roman" w:hAnsi="Times New Roman" w:cs="Times New Roman"/>
                <w:sz w:val="24"/>
                <w:szCs w:val="24"/>
              </w:rPr>
              <w:t>polyvinylidene</w:t>
            </w:r>
            <w:proofErr w:type="spellEnd"/>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fluoride</w:t>
            </w:r>
            <w:proofErr w:type="spellEnd"/>
            <w:r w:rsidRPr="004337D0">
              <w:rPr>
                <w:rFonts w:ascii="Times New Roman" w:hAnsi="Times New Roman" w:cs="Times New Roman"/>
                <w:sz w:val="24"/>
                <w:szCs w:val="24"/>
              </w:rPr>
              <w:t xml:space="preserve"> </w:t>
            </w:r>
            <w:proofErr w:type="gramStart"/>
            <w:r w:rsidRPr="004337D0">
              <w:rPr>
                <w:rFonts w:ascii="Times New Roman" w:hAnsi="Times New Roman" w:cs="Times New Roman"/>
                <w:sz w:val="24"/>
                <w:szCs w:val="24"/>
              </w:rPr>
              <w:t>PVDF )</w:t>
            </w:r>
            <w:proofErr w:type="gramEnd"/>
            <w:r w:rsidRPr="004337D0">
              <w:rPr>
                <w:rFonts w:ascii="Times New Roman" w:hAnsi="Times New Roman" w:cs="Times New Roman"/>
                <w:sz w:val="24"/>
                <w:szCs w:val="24"/>
              </w:rPr>
              <w:t xml:space="preserve"> yapılmış olmalıdır.</w:t>
            </w:r>
          </w:p>
          <w:p w:rsidR="00664353" w:rsidRPr="004337D0" w:rsidRDefault="00664353" w:rsidP="00875973">
            <w:pPr>
              <w:pStyle w:val="ListeParagraf"/>
              <w:numPr>
                <w:ilvl w:val="0"/>
                <w:numId w:val="4"/>
              </w:numPr>
              <w:rPr>
                <w:rFonts w:ascii="Times New Roman" w:hAnsi="Times New Roman" w:cs="Times New Roman"/>
                <w:sz w:val="24"/>
                <w:szCs w:val="24"/>
              </w:rPr>
            </w:pPr>
            <w:r w:rsidRPr="004337D0">
              <w:rPr>
                <w:rFonts w:ascii="Times New Roman" w:hAnsi="Times New Roman" w:cs="Times New Roman"/>
                <w:sz w:val="24"/>
                <w:szCs w:val="24"/>
              </w:rPr>
              <w:t xml:space="preserve">Ürün materyali </w:t>
            </w:r>
            <w:proofErr w:type="spellStart"/>
            <w:r w:rsidRPr="004337D0">
              <w:rPr>
                <w:rFonts w:ascii="Times New Roman" w:hAnsi="Times New Roman" w:cs="Times New Roman"/>
                <w:sz w:val="24"/>
                <w:szCs w:val="24"/>
              </w:rPr>
              <w:t>por</w:t>
            </w:r>
            <w:proofErr w:type="spellEnd"/>
            <w:r w:rsidRPr="004337D0">
              <w:rPr>
                <w:rFonts w:ascii="Times New Roman" w:hAnsi="Times New Roman" w:cs="Times New Roman"/>
                <w:sz w:val="24"/>
                <w:szCs w:val="24"/>
              </w:rPr>
              <w:t xml:space="preserve"> </w:t>
            </w:r>
            <w:proofErr w:type="gramStart"/>
            <w:r w:rsidRPr="004337D0">
              <w:rPr>
                <w:rFonts w:ascii="Times New Roman" w:hAnsi="Times New Roman" w:cs="Times New Roman"/>
                <w:sz w:val="24"/>
                <w:szCs w:val="24"/>
              </w:rPr>
              <w:t>genişliği &gt;</w:t>
            </w:r>
            <w:proofErr w:type="gramEnd"/>
            <w:r w:rsidRPr="004337D0">
              <w:rPr>
                <w:rFonts w:ascii="Times New Roman" w:hAnsi="Times New Roman" w:cs="Times New Roman"/>
                <w:sz w:val="24"/>
                <w:szCs w:val="24"/>
              </w:rPr>
              <w:t>0.5mm olmalıdır.</w:t>
            </w:r>
          </w:p>
          <w:p w:rsidR="00664353" w:rsidRDefault="00664353" w:rsidP="0087597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Ürünler şekil hafızasız olmalıdır.</w:t>
            </w:r>
          </w:p>
          <w:p w:rsidR="00664353" w:rsidRPr="00875973" w:rsidRDefault="00664353" w:rsidP="00875973">
            <w:pPr>
              <w:numPr>
                <w:ilvl w:val="0"/>
                <w:numId w:val="4"/>
              </w:numPr>
            </w:pPr>
            <w:r w:rsidRPr="00DF1EC5">
              <w:rPr>
                <w:rFonts w:ascii="Times New Roman" w:hAnsi="Times New Roman" w:cs="Times New Roman"/>
                <w:sz w:val="24"/>
                <w:szCs w:val="24"/>
              </w:rPr>
              <w:t>Ürünün iki kollu yapıda olanı iki adet 1cm genişliğinde en az 45 cm uzunluğunda şeridin merkezinde en az 4cm genişliğinde en az 5 cm yüksekliğinde bir dikdörtgen parçası ile bağlanmasından oluşan yekpare yapıda olmalıdır.</w:t>
            </w:r>
            <w:r w:rsidRPr="00D45B9F">
              <w:t xml:space="preserve"> </w:t>
            </w:r>
          </w:p>
          <w:p w:rsidR="00664353" w:rsidRPr="00DF1EC5" w:rsidRDefault="00664353" w:rsidP="00875973">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İki kollu ürün; </w:t>
            </w:r>
            <w:proofErr w:type="spellStart"/>
            <w:r w:rsidRPr="00DF1EC5">
              <w:rPr>
                <w:rFonts w:ascii="Times New Roman" w:hAnsi="Times New Roman" w:cs="Times New Roman"/>
                <w:sz w:val="24"/>
                <w:szCs w:val="24"/>
              </w:rPr>
              <w:t>Posterior</w:t>
            </w:r>
            <w:proofErr w:type="spellEnd"/>
            <w:r w:rsidRPr="00DF1EC5">
              <w:rPr>
                <w:rFonts w:ascii="Times New Roman" w:hAnsi="Times New Roman" w:cs="Times New Roman"/>
                <w:sz w:val="24"/>
                <w:szCs w:val="24"/>
              </w:rPr>
              <w:t xml:space="preserve"> </w:t>
            </w:r>
            <w:proofErr w:type="spellStart"/>
            <w:r w:rsidRPr="00DF1EC5">
              <w:rPr>
                <w:rFonts w:ascii="Times New Roman" w:hAnsi="Times New Roman" w:cs="Times New Roman"/>
                <w:sz w:val="24"/>
                <w:szCs w:val="24"/>
              </w:rPr>
              <w:t>Intravaginal</w:t>
            </w:r>
            <w:proofErr w:type="spellEnd"/>
            <w:r w:rsidRPr="00DF1EC5">
              <w:rPr>
                <w:rFonts w:ascii="Times New Roman" w:hAnsi="Times New Roman" w:cs="Times New Roman"/>
                <w:sz w:val="24"/>
                <w:szCs w:val="24"/>
              </w:rPr>
              <w:t xml:space="preserve"> </w:t>
            </w:r>
            <w:proofErr w:type="spellStart"/>
            <w:r w:rsidRPr="00DF1EC5">
              <w:rPr>
                <w:rFonts w:ascii="Times New Roman" w:hAnsi="Times New Roman" w:cs="Times New Roman"/>
                <w:sz w:val="24"/>
                <w:szCs w:val="24"/>
              </w:rPr>
              <w:t>Slingoplasti</w:t>
            </w:r>
            <w:proofErr w:type="spellEnd"/>
            <w:r w:rsidRPr="00DF1EC5">
              <w:rPr>
                <w:rFonts w:ascii="Times New Roman" w:hAnsi="Times New Roman" w:cs="Times New Roman"/>
                <w:sz w:val="24"/>
                <w:szCs w:val="24"/>
              </w:rPr>
              <w:t xml:space="preserve"> ameliyatı için</w:t>
            </w:r>
            <w:r w:rsidRPr="00DF1EC5">
              <w:rPr>
                <w:rFonts w:ascii="Times New Roman" w:hAnsi="Times New Roman" w:cs="Times New Roman"/>
                <w:b/>
                <w:sz w:val="24"/>
                <w:szCs w:val="24"/>
              </w:rPr>
              <w:t xml:space="preserve"> </w:t>
            </w:r>
            <w:r w:rsidRPr="00DF1EC5">
              <w:rPr>
                <w:rFonts w:ascii="Times New Roman" w:hAnsi="Times New Roman" w:cs="Times New Roman"/>
                <w:sz w:val="24"/>
                <w:szCs w:val="24"/>
              </w:rPr>
              <w:t xml:space="preserve">uygun bir adet paslanmaz çelik iğnesi veya tünel açıcı ile beraber olmalıdır. </w:t>
            </w:r>
          </w:p>
          <w:p w:rsidR="00664353" w:rsidRPr="004337D0" w:rsidRDefault="00664353" w:rsidP="00875973">
            <w:pPr>
              <w:pStyle w:val="ListeParagraf"/>
              <w:numPr>
                <w:ilvl w:val="0"/>
                <w:numId w:val="4"/>
              </w:numPr>
              <w:rPr>
                <w:rFonts w:ascii="Times New Roman" w:hAnsi="Times New Roman" w:cs="Times New Roman"/>
                <w:bCs/>
                <w:sz w:val="24"/>
                <w:szCs w:val="24"/>
              </w:rPr>
            </w:pPr>
            <w:r w:rsidRPr="004337D0">
              <w:rPr>
                <w:rFonts w:ascii="Times New Roman" w:hAnsi="Times New Roman" w:cs="Times New Roman"/>
                <w:bCs/>
                <w:sz w:val="24"/>
                <w:szCs w:val="24"/>
              </w:rPr>
              <w:t>Uygulama için gerekli olan aparat paslanm</w:t>
            </w:r>
            <w:r>
              <w:rPr>
                <w:rFonts w:ascii="Times New Roman" w:hAnsi="Times New Roman" w:cs="Times New Roman"/>
                <w:bCs/>
                <w:sz w:val="24"/>
                <w:szCs w:val="24"/>
              </w:rPr>
              <w:t>az çelikten üretilmiş olmalıdır ve ergonomik olmalıdır.</w:t>
            </w:r>
          </w:p>
          <w:p w:rsidR="00664353" w:rsidRPr="00664353" w:rsidRDefault="00664353" w:rsidP="00664353">
            <w:pPr>
              <w:pStyle w:val="ListeParagraf"/>
              <w:numPr>
                <w:ilvl w:val="0"/>
                <w:numId w:val="4"/>
              </w:numPr>
              <w:rPr>
                <w:rFonts w:ascii="Times New Roman" w:hAnsi="Times New Roman" w:cs="Times New Roman"/>
                <w:sz w:val="24"/>
                <w:szCs w:val="24"/>
              </w:rPr>
            </w:pPr>
            <w:r w:rsidRPr="004337D0">
              <w:rPr>
                <w:rFonts w:ascii="Times New Roman" w:hAnsi="Times New Roman" w:cs="Times New Roman"/>
                <w:bCs/>
                <w:sz w:val="24"/>
                <w:szCs w:val="24"/>
              </w:rPr>
              <w:t xml:space="preserve">Altı kollu total </w:t>
            </w:r>
            <w:proofErr w:type="spellStart"/>
            <w:r w:rsidRPr="004337D0">
              <w:rPr>
                <w:rFonts w:ascii="Times New Roman" w:hAnsi="Times New Roman" w:cs="Times New Roman"/>
                <w:bCs/>
                <w:sz w:val="24"/>
                <w:szCs w:val="24"/>
              </w:rPr>
              <w:t>pelvik</w:t>
            </w:r>
            <w:proofErr w:type="spellEnd"/>
            <w:r w:rsidRPr="004337D0">
              <w:rPr>
                <w:rFonts w:ascii="Times New Roman" w:hAnsi="Times New Roman" w:cs="Times New Roman"/>
                <w:bCs/>
                <w:sz w:val="24"/>
                <w:szCs w:val="24"/>
              </w:rPr>
              <w:t xml:space="preserve"> taban onarım sistemi örgünün</w:t>
            </w:r>
            <w:r w:rsidRPr="004337D0">
              <w:rPr>
                <w:rFonts w:ascii="Times New Roman" w:hAnsi="Times New Roman" w:cs="Times New Roman"/>
                <w:sz w:val="24"/>
                <w:szCs w:val="24"/>
              </w:rPr>
              <w:t xml:space="preserve">, altı (6) adet askısı olmalıdır. Bunlardan dört (4) adedi, </w:t>
            </w:r>
            <w:proofErr w:type="spellStart"/>
            <w:r w:rsidRPr="004337D0">
              <w:rPr>
                <w:rFonts w:ascii="Times New Roman" w:hAnsi="Times New Roman" w:cs="Times New Roman"/>
                <w:sz w:val="24"/>
                <w:szCs w:val="24"/>
              </w:rPr>
              <w:t>implantın</w:t>
            </w:r>
            <w:proofErr w:type="spellEnd"/>
            <w:r w:rsidRPr="004337D0">
              <w:rPr>
                <w:rFonts w:ascii="Times New Roman" w:hAnsi="Times New Roman" w:cs="Times New Roman"/>
                <w:sz w:val="24"/>
                <w:szCs w:val="24"/>
              </w:rPr>
              <w:t xml:space="preserve"> ön kısmının </w:t>
            </w:r>
            <w:proofErr w:type="spellStart"/>
            <w:r w:rsidRPr="004337D0">
              <w:rPr>
                <w:rFonts w:ascii="Times New Roman" w:hAnsi="Times New Roman" w:cs="Times New Roman"/>
                <w:sz w:val="24"/>
                <w:szCs w:val="24"/>
              </w:rPr>
              <w:t>transobturator</w:t>
            </w:r>
            <w:proofErr w:type="spellEnd"/>
            <w:r w:rsidRPr="004337D0">
              <w:rPr>
                <w:rFonts w:ascii="Times New Roman" w:hAnsi="Times New Roman" w:cs="Times New Roman"/>
                <w:sz w:val="24"/>
                <w:szCs w:val="24"/>
              </w:rPr>
              <w:t xml:space="preserve"> yaklaşımla tespit edilmesi için ve iki (2) adedi </w:t>
            </w:r>
            <w:proofErr w:type="gramStart"/>
            <w:r w:rsidRPr="004337D0">
              <w:rPr>
                <w:rFonts w:ascii="Times New Roman" w:hAnsi="Times New Roman" w:cs="Times New Roman"/>
                <w:sz w:val="24"/>
                <w:szCs w:val="24"/>
              </w:rPr>
              <w:t>de,</w:t>
            </w:r>
            <w:proofErr w:type="gramEnd"/>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implantın</w:t>
            </w:r>
            <w:proofErr w:type="spellEnd"/>
            <w:r w:rsidRPr="004337D0">
              <w:rPr>
                <w:rFonts w:ascii="Times New Roman" w:hAnsi="Times New Roman" w:cs="Times New Roman"/>
                <w:sz w:val="24"/>
                <w:szCs w:val="24"/>
              </w:rPr>
              <w:t xml:space="preserve"> arka kısmının </w:t>
            </w:r>
            <w:proofErr w:type="spellStart"/>
            <w:r w:rsidRPr="004337D0">
              <w:rPr>
                <w:rFonts w:ascii="Times New Roman" w:hAnsi="Times New Roman" w:cs="Times New Roman"/>
                <w:sz w:val="24"/>
                <w:szCs w:val="24"/>
              </w:rPr>
              <w:t>sakrospinöz</w:t>
            </w:r>
            <w:proofErr w:type="spellEnd"/>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ligamana</w:t>
            </w:r>
            <w:proofErr w:type="spellEnd"/>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transgluteal</w:t>
            </w:r>
            <w:proofErr w:type="spellEnd"/>
            <w:r w:rsidRPr="004337D0">
              <w:rPr>
                <w:rFonts w:ascii="Times New Roman" w:hAnsi="Times New Roman" w:cs="Times New Roman"/>
                <w:sz w:val="24"/>
                <w:szCs w:val="24"/>
              </w:rPr>
              <w:t xml:space="preserve"> yaklaşımla tespit edilmesi için üretilmiş olmalıdır.</w:t>
            </w:r>
          </w:p>
          <w:p w:rsidR="00664353" w:rsidRDefault="00664353" w:rsidP="00875973">
            <w:pPr>
              <w:pStyle w:val="ListeParagraf"/>
              <w:numPr>
                <w:ilvl w:val="0"/>
                <w:numId w:val="4"/>
              </w:numPr>
              <w:rPr>
                <w:rFonts w:ascii="Times New Roman" w:hAnsi="Times New Roman" w:cs="Times New Roman"/>
                <w:sz w:val="24"/>
                <w:szCs w:val="24"/>
              </w:rPr>
            </w:pPr>
            <w:r w:rsidRPr="00007F94">
              <w:rPr>
                <w:rFonts w:ascii="Times New Roman" w:hAnsi="Times New Roman" w:cs="Times New Roman"/>
                <w:sz w:val="24"/>
                <w:szCs w:val="24"/>
              </w:rPr>
              <w:t xml:space="preserve">Ürün yüksek efektif </w:t>
            </w:r>
            <w:proofErr w:type="spellStart"/>
            <w:r w:rsidRPr="00007F94">
              <w:rPr>
                <w:rFonts w:ascii="Times New Roman" w:hAnsi="Times New Roman" w:cs="Times New Roman"/>
                <w:sz w:val="24"/>
                <w:szCs w:val="24"/>
              </w:rPr>
              <w:t>porozite</w:t>
            </w:r>
            <w:proofErr w:type="spellEnd"/>
            <w:r w:rsidRPr="00007F94">
              <w:rPr>
                <w:rFonts w:ascii="Times New Roman" w:hAnsi="Times New Roman" w:cs="Times New Roman"/>
                <w:sz w:val="24"/>
                <w:szCs w:val="24"/>
              </w:rPr>
              <w:t>, gelişmiş doku kaynaşması ve minimum yabancı cisim reaksiyonu sağlayacak yapıda olmalıdır</w:t>
            </w:r>
            <w:r>
              <w:rPr>
                <w:rFonts w:ascii="Times New Roman" w:hAnsi="Times New Roman" w:cs="Times New Roman"/>
                <w:sz w:val="24"/>
                <w:szCs w:val="24"/>
              </w:rPr>
              <w:t>.</w:t>
            </w:r>
          </w:p>
          <w:p w:rsidR="00664353" w:rsidRPr="00664353" w:rsidRDefault="00664353" w:rsidP="0087597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İğne tutucuları</w:t>
            </w:r>
            <w:r w:rsidRPr="00DF1EC5">
              <w:rPr>
                <w:rFonts w:ascii="Times New Roman" w:hAnsi="Times New Roman" w:cs="Times New Roman"/>
                <w:sz w:val="24"/>
                <w:szCs w:val="24"/>
              </w:rPr>
              <w:t xml:space="preserve"> plastik ve ergonomik olmalı işlem esnasında çıkmaya veya dönmeye dayanıklı olmalıdır.</w:t>
            </w:r>
          </w:p>
        </w:tc>
      </w:tr>
      <w:tr w:rsidR="00875973" w:rsidRPr="009A7287" w:rsidTr="00664353">
        <w:trPr>
          <w:trHeight w:val="2200"/>
        </w:trPr>
        <w:tc>
          <w:tcPr>
            <w:tcW w:w="1621" w:type="dxa"/>
          </w:tcPr>
          <w:p w:rsidR="00875973" w:rsidRPr="009A7287" w:rsidRDefault="00875973" w:rsidP="00875973">
            <w:pPr>
              <w:rPr>
                <w:rFonts w:ascii="Times New Roman" w:hAnsi="Times New Roman" w:cs="Times New Roman"/>
                <w:b/>
                <w:sz w:val="24"/>
                <w:szCs w:val="24"/>
              </w:rPr>
            </w:pPr>
            <w:r w:rsidRPr="009A7287">
              <w:rPr>
                <w:rFonts w:ascii="Times New Roman" w:hAnsi="Times New Roman" w:cs="Times New Roman"/>
                <w:b/>
                <w:sz w:val="24"/>
                <w:szCs w:val="24"/>
              </w:rPr>
              <w:lastRenderedPageBreak/>
              <w:t>Teknik Özellikleri:</w:t>
            </w:r>
          </w:p>
        </w:tc>
        <w:tc>
          <w:tcPr>
            <w:tcW w:w="7827" w:type="dxa"/>
          </w:tcPr>
          <w:p w:rsidR="00664353" w:rsidRDefault="00664353" w:rsidP="0066435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Ürün materyal kenarları</w:t>
            </w:r>
            <w:r w:rsidRPr="004337D0">
              <w:rPr>
                <w:rFonts w:ascii="Times New Roman" w:hAnsi="Times New Roman" w:cs="Times New Roman"/>
                <w:sz w:val="24"/>
                <w:szCs w:val="24"/>
              </w:rPr>
              <w:t xml:space="preserve"> </w:t>
            </w:r>
            <w:proofErr w:type="spellStart"/>
            <w:r w:rsidRPr="004337D0">
              <w:rPr>
                <w:rFonts w:ascii="Times New Roman" w:hAnsi="Times New Roman" w:cs="Times New Roman"/>
                <w:sz w:val="24"/>
                <w:szCs w:val="24"/>
              </w:rPr>
              <w:t>atravmatik</w:t>
            </w:r>
            <w:proofErr w:type="spellEnd"/>
            <w:r w:rsidRPr="004337D0">
              <w:rPr>
                <w:rFonts w:ascii="Times New Roman" w:hAnsi="Times New Roman" w:cs="Times New Roman"/>
                <w:sz w:val="24"/>
                <w:szCs w:val="24"/>
              </w:rPr>
              <w:t xml:space="preserve"> olmalıdır.</w:t>
            </w:r>
            <w:r>
              <w:rPr>
                <w:rFonts w:ascii="Times New Roman" w:hAnsi="Times New Roman" w:cs="Times New Roman"/>
                <w:sz w:val="24"/>
                <w:szCs w:val="24"/>
              </w:rPr>
              <w:t xml:space="preserve"> Çevre dokuları irrite etmeden çok kolay uygulanabilir olmalıdır.</w:t>
            </w:r>
          </w:p>
          <w:p w:rsidR="00664353" w:rsidRDefault="00664353" w:rsidP="00664353">
            <w:pPr>
              <w:pStyle w:val="ListeParagraf"/>
              <w:numPr>
                <w:ilvl w:val="0"/>
                <w:numId w:val="4"/>
              </w:numPr>
              <w:rPr>
                <w:rFonts w:ascii="Times New Roman" w:hAnsi="Times New Roman" w:cs="Times New Roman"/>
                <w:sz w:val="24"/>
                <w:szCs w:val="24"/>
              </w:rPr>
            </w:pPr>
            <w:r w:rsidRPr="004337D0">
              <w:rPr>
                <w:rFonts w:ascii="Times New Roman" w:hAnsi="Times New Roman" w:cs="Times New Roman"/>
                <w:sz w:val="24"/>
                <w:szCs w:val="24"/>
              </w:rPr>
              <w:t>Partikül salınımı olmamalıdır.</w:t>
            </w:r>
          </w:p>
          <w:p w:rsidR="00664353" w:rsidRDefault="00664353" w:rsidP="00875973">
            <w:pPr>
              <w:pStyle w:val="ListeParagraf"/>
              <w:numPr>
                <w:ilvl w:val="0"/>
                <w:numId w:val="4"/>
              </w:numPr>
              <w:rPr>
                <w:rFonts w:ascii="Times New Roman" w:hAnsi="Times New Roman" w:cs="Times New Roman"/>
                <w:sz w:val="24"/>
                <w:szCs w:val="24"/>
              </w:rPr>
            </w:pPr>
            <w:r w:rsidRPr="00F25BA2">
              <w:rPr>
                <w:rFonts w:ascii="Times New Roman" w:hAnsi="Times New Roman" w:cs="Times New Roman"/>
                <w:sz w:val="24"/>
                <w:szCs w:val="24"/>
              </w:rPr>
              <w:t xml:space="preserve">Gerilmeye karşı dirençli olmalıdır. Gerdirildiğinde büzülüp genişliğini </w:t>
            </w:r>
            <w:proofErr w:type="gramStart"/>
            <w:r w:rsidRPr="00F25BA2">
              <w:rPr>
                <w:rFonts w:ascii="Times New Roman" w:hAnsi="Times New Roman" w:cs="Times New Roman"/>
                <w:sz w:val="24"/>
                <w:szCs w:val="24"/>
              </w:rPr>
              <w:t>kaybetmemelidir.(</w:t>
            </w:r>
            <w:proofErr w:type="gramEnd"/>
            <w:r w:rsidRPr="00F25BA2">
              <w:rPr>
                <w:rFonts w:ascii="Times New Roman" w:hAnsi="Times New Roman" w:cs="Times New Roman"/>
                <w:sz w:val="24"/>
                <w:szCs w:val="24"/>
              </w:rPr>
              <w:t>ip özelliği göstermemelidir). Anatomik yapı içerisinde oluşabilecek yüksek gerilim altında ürün; örgü yapısı itibarı ile kesinlikle kıvrılmamalı ve şekil değiştirmemelidir.</w:t>
            </w:r>
          </w:p>
          <w:p w:rsidR="00875973" w:rsidRPr="00875973" w:rsidRDefault="00875973" w:rsidP="00875973">
            <w:pPr>
              <w:pStyle w:val="ListeParagraf"/>
              <w:numPr>
                <w:ilvl w:val="0"/>
                <w:numId w:val="4"/>
              </w:numPr>
              <w:rPr>
                <w:rFonts w:ascii="Times New Roman" w:hAnsi="Times New Roman" w:cs="Times New Roman"/>
                <w:sz w:val="24"/>
                <w:szCs w:val="24"/>
              </w:rPr>
            </w:pPr>
            <w:r w:rsidRPr="004337D0">
              <w:rPr>
                <w:rFonts w:ascii="Times New Roman" w:hAnsi="Times New Roman" w:cs="Times New Roman"/>
                <w:sz w:val="24"/>
                <w:szCs w:val="24"/>
              </w:rPr>
              <w:t xml:space="preserve">Mesh materyali vücut için alerjik ve </w:t>
            </w:r>
            <w:proofErr w:type="spellStart"/>
            <w:r w:rsidRPr="004337D0">
              <w:rPr>
                <w:rFonts w:ascii="Times New Roman" w:hAnsi="Times New Roman" w:cs="Times New Roman"/>
                <w:sz w:val="24"/>
                <w:szCs w:val="24"/>
              </w:rPr>
              <w:t>toksik</w:t>
            </w:r>
            <w:proofErr w:type="spellEnd"/>
            <w:r w:rsidRPr="004337D0">
              <w:rPr>
                <w:rFonts w:ascii="Times New Roman" w:hAnsi="Times New Roman" w:cs="Times New Roman"/>
                <w:sz w:val="24"/>
                <w:szCs w:val="24"/>
              </w:rPr>
              <w:t xml:space="preserve"> olmamalıdır.</w:t>
            </w:r>
          </w:p>
          <w:p w:rsidR="00875973" w:rsidRDefault="00875973" w:rsidP="00875973">
            <w:pPr>
              <w:pStyle w:val="ListeParagraf"/>
              <w:numPr>
                <w:ilvl w:val="0"/>
                <w:numId w:val="4"/>
              </w:numPr>
              <w:rPr>
                <w:rFonts w:ascii="Times New Roman" w:hAnsi="Times New Roman" w:cs="Times New Roman"/>
                <w:sz w:val="24"/>
                <w:szCs w:val="24"/>
              </w:rPr>
            </w:pPr>
            <w:r w:rsidRPr="004337D0">
              <w:rPr>
                <w:rFonts w:ascii="Times New Roman" w:hAnsi="Times New Roman" w:cs="Times New Roman"/>
                <w:sz w:val="24"/>
                <w:szCs w:val="24"/>
              </w:rPr>
              <w:t>Örgü fiber birleşme noktası birbirine bağlanarak örülmüş olmalıdır. Bu sayede, her iki yönde esneklik sağlamalıdır. Bu şekilde üretilmiş olması, sökülme olmadan, örgünün istenilen şekil ve büyüklükte kesilebilmesine olanak vermelidir. Çift yönlü esneme özelliği ile vücutta karşılaşılan farklı baskılara uyum göstermelidir.</w:t>
            </w:r>
          </w:p>
          <w:p w:rsidR="00875973" w:rsidRDefault="00875973" w:rsidP="0087597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Ürünler </w:t>
            </w:r>
            <w:proofErr w:type="spellStart"/>
            <w:r>
              <w:rPr>
                <w:rFonts w:ascii="Times New Roman" w:hAnsi="Times New Roman" w:cs="Times New Roman"/>
                <w:sz w:val="24"/>
                <w:szCs w:val="24"/>
              </w:rPr>
              <w:t>postoperatif</w:t>
            </w:r>
            <w:proofErr w:type="spellEnd"/>
            <w:r>
              <w:rPr>
                <w:rFonts w:ascii="Times New Roman" w:hAnsi="Times New Roman" w:cs="Times New Roman"/>
                <w:sz w:val="24"/>
                <w:szCs w:val="24"/>
              </w:rPr>
              <w:t xml:space="preserve"> dönemde cinsel aktivasyon esnasında travmatik etki yaratmayacak şekilde yumuşak yapıda olmalıdır.</w:t>
            </w:r>
          </w:p>
          <w:p w:rsidR="00875973" w:rsidRPr="00875973" w:rsidRDefault="00875973" w:rsidP="00875973">
            <w:pPr>
              <w:numPr>
                <w:ilvl w:val="0"/>
                <w:numId w:val="4"/>
              </w:numPr>
              <w:rPr>
                <w:rFonts w:ascii="Times New Roman" w:hAnsi="Times New Roman" w:cs="Times New Roman"/>
                <w:sz w:val="24"/>
                <w:szCs w:val="24"/>
              </w:rPr>
            </w:pPr>
            <w:r w:rsidRPr="00F25BA2">
              <w:rPr>
                <w:rFonts w:ascii="Times New Roman" w:hAnsi="Times New Roman" w:cs="Times New Roman"/>
                <w:sz w:val="24"/>
                <w:szCs w:val="24"/>
              </w:rPr>
              <w:t xml:space="preserve">Ürüne bağlı erozyon, </w:t>
            </w:r>
            <w:proofErr w:type="spellStart"/>
            <w:r w:rsidRPr="00F25BA2">
              <w:rPr>
                <w:rFonts w:ascii="Times New Roman" w:hAnsi="Times New Roman" w:cs="Times New Roman"/>
                <w:sz w:val="24"/>
                <w:szCs w:val="24"/>
              </w:rPr>
              <w:t>enflamasyon</w:t>
            </w:r>
            <w:proofErr w:type="spellEnd"/>
            <w:r w:rsidRPr="00F25BA2">
              <w:rPr>
                <w:rFonts w:ascii="Times New Roman" w:hAnsi="Times New Roman" w:cs="Times New Roman"/>
                <w:sz w:val="24"/>
                <w:szCs w:val="24"/>
              </w:rPr>
              <w:t xml:space="preserve"> ve </w:t>
            </w:r>
            <w:proofErr w:type="spellStart"/>
            <w:r w:rsidRPr="00F25BA2">
              <w:rPr>
                <w:rFonts w:ascii="Times New Roman" w:hAnsi="Times New Roman" w:cs="Times New Roman"/>
                <w:sz w:val="24"/>
                <w:szCs w:val="24"/>
              </w:rPr>
              <w:t>köprüleme</w:t>
            </w:r>
            <w:proofErr w:type="spellEnd"/>
            <w:r w:rsidRPr="00F25BA2">
              <w:rPr>
                <w:rFonts w:ascii="Times New Roman" w:hAnsi="Times New Roman" w:cs="Times New Roman"/>
                <w:sz w:val="24"/>
                <w:szCs w:val="24"/>
              </w:rPr>
              <w:t xml:space="preserve"> reaksiyonları yüksek oranda engellenebilir olmalıdır. Mesh geri kaçmayacak şekilde dokuya tutunacak özellikte olmalıdır. </w:t>
            </w:r>
          </w:p>
        </w:tc>
      </w:tr>
      <w:tr w:rsidR="00875973" w:rsidRPr="009A7287" w:rsidTr="00664353">
        <w:trPr>
          <w:trHeight w:val="1288"/>
        </w:trPr>
        <w:tc>
          <w:tcPr>
            <w:tcW w:w="1621" w:type="dxa"/>
          </w:tcPr>
          <w:p w:rsidR="00875973" w:rsidRPr="009A7287" w:rsidRDefault="00875973" w:rsidP="00875973">
            <w:pPr>
              <w:rPr>
                <w:rFonts w:ascii="Times New Roman" w:hAnsi="Times New Roman" w:cs="Times New Roman"/>
                <w:b/>
                <w:sz w:val="24"/>
                <w:szCs w:val="24"/>
              </w:rPr>
            </w:pPr>
            <w:r w:rsidRPr="009A7287">
              <w:rPr>
                <w:rFonts w:ascii="Times New Roman" w:hAnsi="Times New Roman" w:cs="Times New Roman"/>
                <w:b/>
                <w:sz w:val="24"/>
                <w:szCs w:val="24"/>
              </w:rPr>
              <w:t>Genel Hükümler:</w:t>
            </w:r>
          </w:p>
        </w:tc>
        <w:tc>
          <w:tcPr>
            <w:tcW w:w="7827" w:type="dxa"/>
          </w:tcPr>
          <w:p w:rsidR="00875973" w:rsidRPr="004337D0" w:rsidRDefault="00875973" w:rsidP="00875973">
            <w:pPr>
              <w:pStyle w:val="ListeParagraf"/>
              <w:numPr>
                <w:ilvl w:val="0"/>
                <w:numId w:val="4"/>
              </w:numPr>
              <w:rPr>
                <w:rFonts w:ascii="Times New Roman" w:hAnsi="Times New Roman" w:cs="Times New Roman"/>
                <w:sz w:val="24"/>
                <w:szCs w:val="24"/>
              </w:rPr>
            </w:pPr>
            <w:r w:rsidRPr="004337D0">
              <w:rPr>
                <w:rFonts w:ascii="Times New Roman" w:hAnsi="Times New Roman" w:cs="Times New Roman"/>
                <w:bCs/>
                <w:sz w:val="24"/>
                <w:szCs w:val="24"/>
              </w:rPr>
              <w:t>Uygulama için gerekli</w:t>
            </w:r>
            <w:r>
              <w:rPr>
                <w:rFonts w:ascii="Times New Roman" w:hAnsi="Times New Roman" w:cs="Times New Roman"/>
                <w:bCs/>
                <w:sz w:val="24"/>
                <w:szCs w:val="24"/>
              </w:rPr>
              <w:t xml:space="preserve"> olan aparat</w:t>
            </w:r>
            <w:r w:rsidRPr="004337D0">
              <w:rPr>
                <w:rFonts w:ascii="Times New Roman" w:hAnsi="Times New Roman" w:cs="Times New Roman"/>
                <w:bCs/>
                <w:sz w:val="24"/>
                <w:szCs w:val="24"/>
              </w:rPr>
              <w:t xml:space="preserve"> firma tarafından ücretsiz sağlanmalıdır.</w:t>
            </w:r>
          </w:p>
          <w:p w:rsidR="00875973" w:rsidRPr="00875973" w:rsidRDefault="00875973" w:rsidP="00875973">
            <w:pPr>
              <w:numPr>
                <w:ilvl w:val="0"/>
                <w:numId w:val="4"/>
              </w:numPr>
              <w:rPr>
                <w:rFonts w:ascii="Times New Roman" w:hAnsi="Times New Roman" w:cs="Times New Roman"/>
                <w:sz w:val="24"/>
                <w:szCs w:val="24"/>
              </w:rPr>
            </w:pPr>
            <w:r w:rsidRPr="00F25BA2">
              <w:rPr>
                <w:rFonts w:ascii="Times New Roman" w:hAnsi="Times New Roman" w:cs="Times New Roman"/>
                <w:sz w:val="24"/>
                <w:szCs w:val="24"/>
              </w:rPr>
              <w:t>Meshin tamamı koruyucu kılıfla veya kılıfsız ambalajlı olmalıdır. Kullanım öncesi mesh, üzerindeki koruyucu kılıftan tamamen ve kolayca çıkarılabilmelidir</w:t>
            </w:r>
            <w:r>
              <w:rPr>
                <w:rFonts w:ascii="Times New Roman" w:hAnsi="Times New Roman" w:cs="Times New Roman"/>
                <w:sz w:val="24"/>
                <w:szCs w:val="24"/>
              </w:rPr>
              <w:t>.</w:t>
            </w:r>
          </w:p>
        </w:tc>
      </w:tr>
    </w:tbl>
    <w:p w:rsidR="00927B9C" w:rsidRPr="009A7287" w:rsidRDefault="00927B9C" w:rsidP="00875973">
      <w:pPr>
        <w:rPr>
          <w:rFonts w:ascii="Times New Roman" w:hAnsi="Times New Roman" w:cs="Times New Roman"/>
          <w:sz w:val="24"/>
          <w:szCs w:val="24"/>
        </w:rPr>
      </w:pPr>
    </w:p>
    <w:sectPr w:rsidR="00927B9C" w:rsidRPr="009A72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76A" w:rsidRDefault="0063376A" w:rsidP="00875973">
      <w:pPr>
        <w:spacing w:before="0" w:after="0" w:line="240" w:lineRule="auto"/>
      </w:pPr>
      <w:r>
        <w:separator/>
      </w:r>
    </w:p>
  </w:endnote>
  <w:endnote w:type="continuationSeparator" w:id="0">
    <w:p w:rsidR="0063376A" w:rsidRDefault="0063376A" w:rsidP="008759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163099"/>
      <w:docPartObj>
        <w:docPartGallery w:val="Page Numbers (Bottom of Page)"/>
        <w:docPartUnique/>
      </w:docPartObj>
    </w:sdtPr>
    <w:sdtEndPr/>
    <w:sdtContent>
      <w:p w:rsidR="00875973" w:rsidRDefault="00875973">
        <w:pPr>
          <w:pStyle w:val="AltBilgi"/>
          <w:jc w:val="center"/>
        </w:pPr>
        <w:r>
          <w:fldChar w:fldCharType="begin"/>
        </w:r>
        <w:r>
          <w:instrText>PAGE   \* MERGEFORMAT</w:instrText>
        </w:r>
        <w:r>
          <w:fldChar w:fldCharType="separate"/>
        </w:r>
        <w:r w:rsidR="00664353">
          <w:rPr>
            <w:noProof/>
          </w:rPr>
          <w:t>1</w:t>
        </w:r>
        <w:r>
          <w:fldChar w:fldCharType="end"/>
        </w:r>
      </w:p>
    </w:sdtContent>
  </w:sdt>
  <w:p w:rsidR="00875973" w:rsidRDefault="008759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76A" w:rsidRDefault="0063376A" w:rsidP="00875973">
      <w:pPr>
        <w:spacing w:before="0" w:after="0" w:line="240" w:lineRule="auto"/>
      </w:pPr>
      <w:r>
        <w:separator/>
      </w:r>
    </w:p>
  </w:footnote>
  <w:footnote w:type="continuationSeparator" w:id="0">
    <w:p w:rsidR="0063376A" w:rsidRDefault="0063376A" w:rsidP="0087597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D7FFA"/>
    <w:multiLevelType w:val="hybridMultilevel"/>
    <w:tmpl w:val="BA4695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5821961"/>
    <w:multiLevelType w:val="hybridMultilevel"/>
    <w:tmpl w:val="4C3C093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0048F3"/>
    <w:multiLevelType w:val="hybridMultilevel"/>
    <w:tmpl w:val="CE68F1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054DF1"/>
    <w:multiLevelType w:val="hybridMultilevel"/>
    <w:tmpl w:val="A62C59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EEC723D"/>
    <w:multiLevelType w:val="hybridMultilevel"/>
    <w:tmpl w:val="A62C59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F3"/>
    <w:rsid w:val="000758C3"/>
    <w:rsid w:val="001307F7"/>
    <w:rsid w:val="001329AB"/>
    <w:rsid w:val="00135919"/>
    <w:rsid w:val="00150E8E"/>
    <w:rsid w:val="00331850"/>
    <w:rsid w:val="00350259"/>
    <w:rsid w:val="00460ABF"/>
    <w:rsid w:val="0063376A"/>
    <w:rsid w:val="00664353"/>
    <w:rsid w:val="007745B2"/>
    <w:rsid w:val="007D1FF3"/>
    <w:rsid w:val="00875973"/>
    <w:rsid w:val="008F54D8"/>
    <w:rsid w:val="00927B9C"/>
    <w:rsid w:val="009A5587"/>
    <w:rsid w:val="009A7287"/>
    <w:rsid w:val="009B65D4"/>
    <w:rsid w:val="00C35B46"/>
    <w:rsid w:val="00C56846"/>
    <w:rsid w:val="00CA7B2D"/>
    <w:rsid w:val="00E543DC"/>
    <w:rsid w:val="00E86173"/>
    <w:rsid w:val="00EA7840"/>
    <w:rsid w:val="00EB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15F15-2E78-4F61-A832-56F792B8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B9C"/>
    <w:pPr>
      <w:spacing w:before="120" w:after="120"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2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B9C"/>
    <w:pPr>
      <w:ind w:left="720"/>
      <w:contextualSpacing/>
    </w:pPr>
  </w:style>
  <w:style w:type="paragraph" w:styleId="stBilgi">
    <w:name w:val="header"/>
    <w:basedOn w:val="Normal"/>
    <w:link w:val="stBilgiChar"/>
    <w:uiPriority w:val="99"/>
    <w:unhideWhenUsed/>
    <w:rsid w:val="0087597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875973"/>
  </w:style>
  <w:style w:type="paragraph" w:styleId="AltBilgi">
    <w:name w:val="footer"/>
    <w:basedOn w:val="Normal"/>
    <w:link w:val="AltBilgiChar"/>
    <w:uiPriority w:val="99"/>
    <w:unhideWhenUsed/>
    <w:rsid w:val="00875973"/>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87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GÜÇTEKİN</dc:creator>
  <cp:keywords/>
  <dc:description/>
  <cp:lastModifiedBy>HÜLYA BULUT ADIYAMAN</cp:lastModifiedBy>
  <cp:revision>2</cp:revision>
  <dcterms:created xsi:type="dcterms:W3CDTF">2022-06-28T07:39:00Z</dcterms:created>
  <dcterms:modified xsi:type="dcterms:W3CDTF">2022-06-28T07:39:00Z</dcterms:modified>
</cp:coreProperties>
</file>