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5862F4" w:rsidRDefault="00004DA3" w:rsidP="005862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862F4">
        <w:rPr>
          <w:rFonts w:ascii="Times New Roman" w:hAnsi="Times New Roman" w:cs="Times New Roman"/>
          <w:b/>
          <w:sz w:val="24"/>
          <w:szCs w:val="24"/>
          <w:u w:val="single"/>
        </w:rPr>
        <w:t>SMT1121 - SERVİKAL OLGUNLAŞTIRICI BALON (CRB)</w:t>
      </w:r>
    </w:p>
    <w:tbl>
      <w:tblPr>
        <w:tblStyle w:val="TabloKlavuzu"/>
        <w:tblW w:w="9317" w:type="dxa"/>
        <w:tblLook w:val="04A0" w:firstRow="1" w:lastRow="0" w:firstColumn="1" w:lastColumn="0" w:noHBand="0" w:noVBand="1"/>
      </w:tblPr>
      <w:tblGrid>
        <w:gridCol w:w="1598"/>
        <w:gridCol w:w="7719"/>
      </w:tblGrid>
      <w:tr w:rsidR="00927B9C" w:rsidRPr="005862F4" w:rsidTr="00F75A4F">
        <w:trPr>
          <w:trHeight w:val="1296"/>
        </w:trPr>
        <w:tc>
          <w:tcPr>
            <w:tcW w:w="1598" w:type="dxa"/>
          </w:tcPr>
          <w:p w:rsidR="00927B9C" w:rsidRPr="005862F4" w:rsidRDefault="00927B9C" w:rsidP="00586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F4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19" w:type="dxa"/>
          </w:tcPr>
          <w:p w:rsidR="00927B9C" w:rsidRPr="005862F4" w:rsidRDefault="005862F4" w:rsidP="005862F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Serviksin</w:t>
            </w:r>
            <w:proofErr w:type="spellEnd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indüksiyon için sakıncalı olduğu zamanlarda doğum sancısından önce </w:t>
            </w:r>
            <w:proofErr w:type="spellStart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04DA3" w:rsidRPr="005862F4">
              <w:rPr>
                <w:rFonts w:ascii="Times New Roman" w:hAnsi="Times New Roman" w:cs="Times New Roman"/>
                <w:sz w:val="24"/>
                <w:szCs w:val="24"/>
              </w:rPr>
              <w:t>ervikal</w:t>
            </w:r>
            <w:proofErr w:type="spellEnd"/>
            <w:r w:rsidR="00004DA3"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kanalın mekanik genişlemesinde kullanılmak için tasarlanmış olmalıdır.</w:t>
            </w:r>
          </w:p>
        </w:tc>
      </w:tr>
      <w:tr w:rsidR="00927B9C" w:rsidRPr="005862F4" w:rsidTr="00F75A4F">
        <w:trPr>
          <w:trHeight w:val="3658"/>
        </w:trPr>
        <w:tc>
          <w:tcPr>
            <w:tcW w:w="1598" w:type="dxa"/>
          </w:tcPr>
          <w:p w:rsidR="00927B9C" w:rsidRPr="005862F4" w:rsidRDefault="00927B9C" w:rsidP="00586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F4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19" w:type="dxa"/>
          </w:tcPr>
          <w:p w:rsidR="00004DA3" w:rsidRPr="005862F4" w:rsidRDefault="00004DA3" w:rsidP="005862F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862F4" w:rsidRPr="005862F4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proofErr w:type="spellEnd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uyumlu %100 silikondan imal edilmiş olmalı ve 18Fr çapında, 40cm uzunluğunda</w:t>
            </w:r>
            <w:r w:rsidR="005862F4">
              <w:rPr>
                <w:rFonts w:ascii="Times New Roman" w:hAnsi="Times New Roman" w:cs="Times New Roman"/>
                <w:sz w:val="24"/>
                <w:szCs w:val="24"/>
              </w:rPr>
              <w:t xml:space="preserve"> 2 adet 80</w:t>
            </w:r>
            <w:r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ml'lik balondan oluşmalıdır. </w:t>
            </w:r>
          </w:p>
          <w:p w:rsidR="00004DA3" w:rsidRPr="005862F4" w:rsidRDefault="00004DA3" w:rsidP="005862F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Balonun daha rahat yerleştirilebilmesi için içine </w:t>
            </w:r>
            <w:proofErr w:type="spellStart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mandren</w:t>
            </w:r>
            <w:proofErr w:type="spellEnd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yerleştirilecek bir kanalı olmalıdır, ürün paketinin içerisinde ürün ile birlikte uzunluğu istenen şekilde ayarlanabilen bir sitile de olmalıdır.</w:t>
            </w:r>
          </w:p>
          <w:p w:rsidR="00927B9C" w:rsidRPr="005862F4" w:rsidRDefault="005862F4" w:rsidP="005862F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bir balon 20</w:t>
            </w:r>
            <w:r w:rsidR="00004DA3"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cc’lik enjektör ile şişirilmeye uygun </w:t>
            </w:r>
            <w:proofErr w:type="spellStart"/>
            <w:r w:rsidR="00004DA3" w:rsidRPr="005862F4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004DA3"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yapısına sahip olmalıdır.</w:t>
            </w:r>
          </w:p>
        </w:tc>
      </w:tr>
      <w:tr w:rsidR="00927B9C" w:rsidRPr="005862F4" w:rsidTr="00F75A4F">
        <w:trPr>
          <w:trHeight w:val="1825"/>
        </w:trPr>
        <w:tc>
          <w:tcPr>
            <w:tcW w:w="1598" w:type="dxa"/>
          </w:tcPr>
          <w:p w:rsidR="00927B9C" w:rsidRPr="005862F4" w:rsidRDefault="00927B9C" w:rsidP="00586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F4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19" w:type="dxa"/>
          </w:tcPr>
          <w:p w:rsidR="005862F4" w:rsidRDefault="005862F4" w:rsidP="005862F4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Serviks</w:t>
            </w:r>
            <w:proofErr w:type="spellEnd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indüksiyonlarında </w:t>
            </w:r>
            <w:proofErr w:type="spellStart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serviks</w:t>
            </w:r>
            <w:proofErr w:type="spellEnd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olgunlaşmasını desteklemeli, doğal ve aşamalı olarak genişlemesini kolaylaştırmalıdır.</w:t>
            </w:r>
          </w:p>
          <w:p w:rsidR="005862F4" w:rsidRPr="005862F4" w:rsidRDefault="005862F4" w:rsidP="005862F4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12 saate kadar kullanıma uygun olmalıdır.</w:t>
            </w:r>
          </w:p>
        </w:tc>
      </w:tr>
      <w:tr w:rsidR="00927B9C" w:rsidRPr="005862F4" w:rsidTr="00F75A4F">
        <w:trPr>
          <w:trHeight w:val="1860"/>
        </w:trPr>
        <w:tc>
          <w:tcPr>
            <w:tcW w:w="1598" w:type="dxa"/>
          </w:tcPr>
          <w:p w:rsidR="00927B9C" w:rsidRPr="005862F4" w:rsidRDefault="00927B9C" w:rsidP="00586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F4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19" w:type="dxa"/>
          </w:tcPr>
          <w:p w:rsidR="00004DA3" w:rsidRPr="005862F4" w:rsidRDefault="00004DA3" w:rsidP="005862F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Ürün steril ambalajlarda tek kullanımlık</w:t>
            </w:r>
            <w:r w:rsidR="005862F4"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olmalıdır ve son kullanma tarihi ambalaj üzerinde yazılı olmalıdır. </w:t>
            </w:r>
          </w:p>
          <w:p w:rsidR="009A7287" w:rsidRPr="005862F4" w:rsidRDefault="00004DA3" w:rsidP="005862F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Peel</w:t>
            </w:r>
            <w:proofErr w:type="spellEnd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5862F4">
              <w:rPr>
                <w:rFonts w:ascii="Times New Roman" w:hAnsi="Times New Roman" w:cs="Times New Roman"/>
                <w:sz w:val="24"/>
                <w:szCs w:val="24"/>
              </w:rPr>
              <w:t xml:space="preserve"> paketleme ile paketlenmiş olmalıdır.</w:t>
            </w:r>
          </w:p>
        </w:tc>
      </w:tr>
    </w:tbl>
    <w:p w:rsidR="00927B9C" w:rsidRPr="005862F4" w:rsidRDefault="00927B9C" w:rsidP="005862F4">
      <w:pPr>
        <w:rPr>
          <w:rFonts w:ascii="Times New Roman" w:hAnsi="Times New Roman" w:cs="Times New Roman"/>
          <w:sz w:val="24"/>
          <w:szCs w:val="24"/>
        </w:rPr>
      </w:pPr>
    </w:p>
    <w:sectPr w:rsidR="00927B9C" w:rsidRPr="0058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2080A"/>
    <w:multiLevelType w:val="hybridMultilevel"/>
    <w:tmpl w:val="26EC70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04DA3"/>
    <w:rsid w:val="000758C3"/>
    <w:rsid w:val="001307F7"/>
    <w:rsid w:val="001329AB"/>
    <w:rsid w:val="00331850"/>
    <w:rsid w:val="00460ABF"/>
    <w:rsid w:val="005862F4"/>
    <w:rsid w:val="007745B2"/>
    <w:rsid w:val="007963FF"/>
    <w:rsid w:val="007D1FF3"/>
    <w:rsid w:val="008F54D8"/>
    <w:rsid w:val="00927B9C"/>
    <w:rsid w:val="009A5587"/>
    <w:rsid w:val="009A7287"/>
    <w:rsid w:val="00C35B46"/>
    <w:rsid w:val="00C56846"/>
    <w:rsid w:val="00CA7B2D"/>
    <w:rsid w:val="00E543DC"/>
    <w:rsid w:val="00E86173"/>
    <w:rsid w:val="00EA7840"/>
    <w:rsid w:val="00EB0ED7"/>
    <w:rsid w:val="00F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2022-06-28T07:57:00Z</dcterms:created>
  <dcterms:modified xsi:type="dcterms:W3CDTF">2022-06-28T07:57:00Z</dcterms:modified>
</cp:coreProperties>
</file>