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5791AC46" w14:textId="77777777" w:rsidTr="00204F50">
        <w:trPr>
          <w:trHeight w:val="850"/>
        </w:trPr>
        <w:tc>
          <w:tcPr>
            <w:tcW w:w="1537" w:type="dxa"/>
          </w:tcPr>
          <w:p w14:paraId="6B57E4C5" w14:textId="77777777" w:rsidR="004B7494" w:rsidRPr="004B7494" w:rsidRDefault="004B7494" w:rsidP="00A0215A">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0699DBCB" w14:textId="42F5FE9F" w:rsidR="004B7494" w:rsidRPr="00EB1F5F" w:rsidRDefault="00A0215A" w:rsidP="00A442C7">
            <w:pPr>
              <w:pStyle w:val="ListeParagraf"/>
              <w:numPr>
                <w:ilvl w:val="0"/>
                <w:numId w:val="12"/>
              </w:numPr>
              <w:spacing w:before="120" w:after="120" w:line="360" w:lineRule="auto"/>
              <w:ind w:right="153"/>
              <w:rPr>
                <w:rFonts w:ascii="Times New Roman" w:hAnsi="Times New Roman" w:cs="Times New Roman"/>
                <w:sz w:val="24"/>
                <w:szCs w:val="24"/>
              </w:rPr>
            </w:pPr>
            <w:r w:rsidRPr="00EB1F5F">
              <w:rPr>
                <w:rFonts w:ascii="Times New Roman" w:hAnsi="Times New Roman" w:cs="Times New Roman"/>
                <w:sz w:val="24"/>
                <w:szCs w:val="24"/>
              </w:rPr>
              <w:t>Herhangi bir nedenle ağızdan beslenemeyen hastaları beslemeye uygun tasarlanmış olmalıdır.</w:t>
            </w:r>
          </w:p>
        </w:tc>
      </w:tr>
      <w:tr w:rsidR="004B7494" w14:paraId="48B12155" w14:textId="77777777" w:rsidTr="00204F50">
        <w:trPr>
          <w:trHeight w:val="1251"/>
        </w:trPr>
        <w:tc>
          <w:tcPr>
            <w:tcW w:w="1537" w:type="dxa"/>
          </w:tcPr>
          <w:p w14:paraId="0B36AB79" w14:textId="55E5C8D2" w:rsidR="004B7494" w:rsidRPr="004B7494" w:rsidRDefault="004B7494" w:rsidP="00A0215A">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tc>
        <w:tc>
          <w:tcPr>
            <w:tcW w:w="8303" w:type="dxa"/>
            <w:shd w:val="clear" w:color="auto" w:fill="auto"/>
          </w:tcPr>
          <w:p w14:paraId="11D8E40A" w14:textId="2B498080" w:rsidR="00EB1F5F" w:rsidRPr="00204F50" w:rsidRDefault="005034C3" w:rsidP="00A442C7">
            <w:pPr>
              <w:pStyle w:val="ListeParagraf"/>
              <w:numPr>
                <w:ilvl w:val="0"/>
                <w:numId w:val="12"/>
              </w:numPr>
              <w:spacing w:before="120" w:after="120" w:line="360" w:lineRule="auto"/>
              <w:rPr>
                <w:rFonts w:ascii="Times New Roman" w:hAnsi="Times New Roman" w:cs="Times New Roman"/>
                <w:sz w:val="24"/>
                <w:szCs w:val="24"/>
              </w:rPr>
            </w:pPr>
            <w:r>
              <w:rPr>
                <w:rFonts w:ascii="Times New Roman" w:hAnsi="Times New Roman" w:cs="Times New Roman"/>
                <w:sz w:val="24"/>
                <w:szCs w:val="24"/>
              </w:rPr>
              <w:t>Torba e</w:t>
            </w:r>
            <w:r w:rsidRPr="009C77D4">
              <w:rPr>
                <w:rFonts w:ascii="Times New Roman" w:hAnsi="Times New Roman" w:cs="Times New Roman"/>
                <w:sz w:val="24"/>
                <w:szCs w:val="24"/>
              </w:rPr>
              <w:t>n az 1000 ml kapasiteli olmalıdır.</w:t>
            </w:r>
          </w:p>
        </w:tc>
      </w:tr>
      <w:tr w:rsidR="00204F50" w14:paraId="6FB8EBC2" w14:textId="77777777" w:rsidTr="00204F50">
        <w:trPr>
          <w:trHeight w:val="1640"/>
        </w:trPr>
        <w:tc>
          <w:tcPr>
            <w:tcW w:w="1537" w:type="dxa"/>
          </w:tcPr>
          <w:p w14:paraId="5B2971C5" w14:textId="77777777" w:rsidR="00204F50" w:rsidRPr="004B7494" w:rsidRDefault="00204F50" w:rsidP="00204F50">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69E96C44" w14:textId="77777777" w:rsidR="00204F50" w:rsidRPr="004B7494" w:rsidRDefault="00204F50" w:rsidP="00A0215A">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2CF82864" w14:textId="1ECDA390" w:rsidR="00204F50" w:rsidRPr="009C77D4" w:rsidRDefault="00204F50" w:rsidP="00A442C7">
            <w:pPr>
              <w:pStyle w:val="ListeParagraf"/>
              <w:numPr>
                <w:ilvl w:val="0"/>
                <w:numId w:val="12"/>
              </w:numPr>
              <w:spacing w:before="120" w:after="120" w:line="360" w:lineRule="auto"/>
              <w:rPr>
                <w:rFonts w:ascii="Times New Roman" w:hAnsi="Times New Roman" w:cs="Times New Roman"/>
                <w:sz w:val="24"/>
                <w:szCs w:val="24"/>
              </w:rPr>
            </w:pPr>
            <w:r w:rsidRPr="009C77D4">
              <w:rPr>
                <w:rFonts w:ascii="Times New Roman" w:hAnsi="Times New Roman" w:cs="Times New Roman"/>
                <w:sz w:val="24"/>
                <w:szCs w:val="24"/>
              </w:rPr>
              <w:t xml:space="preserve">Beslenme ürününün </w:t>
            </w:r>
            <w:r w:rsidR="002036F4">
              <w:rPr>
                <w:rFonts w:ascii="Times New Roman" w:hAnsi="Times New Roman" w:cs="Times New Roman"/>
                <w:sz w:val="24"/>
                <w:szCs w:val="24"/>
              </w:rPr>
              <w:t xml:space="preserve">konulduğu </w:t>
            </w:r>
            <w:r w:rsidRPr="009C77D4">
              <w:rPr>
                <w:rFonts w:ascii="Times New Roman" w:hAnsi="Times New Roman" w:cs="Times New Roman"/>
                <w:sz w:val="24"/>
                <w:szCs w:val="24"/>
              </w:rPr>
              <w:t>torbanın kapağı</w:t>
            </w:r>
            <w:r w:rsidR="007560C8">
              <w:rPr>
                <w:rFonts w:ascii="Times New Roman" w:hAnsi="Times New Roman" w:cs="Times New Roman"/>
                <w:sz w:val="24"/>
                <w:szCs w:val="24"/>
              </w:rPr>
              <w:t xml:space="preserve"> </w:t>
            </w:r>
            <w:r w:rsidRPr="009C77D4">
              <w:rPr>
                <w:rFonts w:ascii="Times New Roman" w:hAnsi="Times New Roman" w:cs="Times New Roman"/>
                <w:sz w:val="24"/>
                <w:szCs w:val="24"/>
              </w:rPr>
              <w:t xml:space="preserve">olmalıdır. </w:t>
            </w:r>
          </w:p>
          <w:p w14:paraId="47324644" w14:textId="3556944A" w:rsidR="00204F50" w:rsidRPr="009C77D4" w:rsidRDefault="00204F50" w:rsidP="00A442C7">
            <w:pPr>
              <w:pStyle w:val="ListeParagraf"/>
              <w:numPr>
                <w:ilvl w:val="0"/>
                <w:numId w:val="12"/>
              </w:numPr>
              <w:spacing w:before="120" w:after="120" w:line="360" w:lineRule="auto"/>
              <w:rPr>
                <w:rFonts w:ascii="Times New Roman" w:hAnsi="Times New Roman" w:cs="Times New Roman"/>
                <w:sz w:val="24"/>
                <w:szCs w:val="24"/>
              </w:rPr>
            </w:pPr>
            <w:r w:rsidRPr="009C77D4">
              <w:rPr>
                <w:rFonts w:ascii="Times New Roman" w:hAnsi="Times New Roman" w:cs="Times New Roman"/>
                <w:sz w:val="24"/>
                <w:szCs w:val="24"/>
              </w:rPr>
              <w:t xml:space="preserve">Kolay dolum ve kullanıma elverişli sert </w:t>
            </w:r>
            <w:r w:rsidR="00EA7DC1">
              <w:rPr>
                <w:rFonts w:ascii="Times New Roman" w:hAnsi="Times New Roman" w:cs="Times New Roman"/>
                <w:sz w:val="24"/>
                <w:szCs w:val="24"/>
              </w:rPr>
              <w:t xml:space="preserve">bir </w:t>
            </w:r>
            <w:r w:rsidRPr="009C77D4">
              <w:rPr>
                <w:rFonts w:ascii="Times New Roman" w:hAnsi="Times New Roman" w:cs="Times New Roman"/>
                <w:sz w:val="24"/>
                <w:szCs w:val="24"/>
              </w:rPr>
              <w:t>boyun</w:t>
            </w:r>
            <w:r w:rsidR="00EA7DC1">
              <w:rPr>
                <w:rFonts w:ascii="Times New Roman" w:hAnsi="Times New Roman" w:cs="Times New Roman"/>
                <w:sz w:val="24"/>
                <w:szCs w:val="24"/>
              </w:rPr>
              <w:t>a sahip</w:t>
            </w:r>
            <w:r w:rsidRPr="009C77D4">
              <w:rPr>
                <w:rFonts w:ascii="Times New Roman" w:hAnsi="Times New Roman" w:cs="Times New Roman"/>
                <w:sz w:val="24"/>
                <w:szCs w:val="24"/>
              </w:rPr>
              <w:t xml:space="preserve"> olmalıdır. </w:t>
            </w:r>
          </w:p>
          <w:p w14:paraId="6EBE728C" w14:textId="77777777" w:rsidR="00204F50" w:rsidRPr="009C77D4" w:rsidRDefault="00204F50" w:rsidP="00A442C7">
            <w:pPr>
              <w:pStyle w:val="ListeParagraf"/>
              <w:numPr>
                <w:ilvl w:val="0"/>
                <w:numId w:val="12"/>
              </w:numPr>
              <w:spacing w:before="120" w:after="120" w:line="360" w:lineRule="auto"/>
              <w:rPr>
                <w:rFonts w:ascii="Times New Roman" w:hAnsi="Times New Roman" w:cs="Times New Roman"/>
                <w:sz w:val="24"/>
                <w:szCs w:val="24"/>
              </w:rPr>
            </w:pPr>
            <w:r w:rsidRPr="009C77D4">
              <w:rPr>
                <w:rFonts w:ascii="Times New Roman" w:hAnsi="Times New Roman" w:cs="Times New Roman"/>
                <w:sz w:val="24"/>
                <w:szCs w:val="24"/>
              </w:rPr>
              <w:t xml:space="preserve">Sağlam ve güvenilir asma halkası olmalıdır. </w:t>
            </w:r>
          </w:p>
          <w:p w14:paraId="1913B9E9" w14:textId="77777777" w:rsidR="00204F50" w:rsidRPr="00581766" w:rsidRDefault="00204F50" w:rsidP="00A442C7">
            <w:pPr>
              <w:pStyle w:val="ListeParagraf"/>
              <w:numPr>
                <w:ilvl w:val="0"/>
                <w:numId w:val="12"/>
              </w:numPr>
              <w:spacing w:before="120" w:after="120" w:line="360" w:lineRule="auto"/>
              <w:rPr>
                <w:rFonts w:ascii="Times New Roman" w:hAnsi="Times New Roman" w:cs="Times New Roman"/>
                <w:color w:val="000000" w:themeColor="text1"/>
                <w:sz w:val="24"/>
                <w:szCs w:val="24"/>
              </w:rPr>
            </w:pPr>
            <w:r w:rsidRPr="009C77D4">
              <w:rPr>
                <w:rFonts w:ascii="Times New Roman" w:hAnsi="Times New Roman" w:cs="Times New Roman"/>
                <w:sz w:val="24"/>
                <w:szCs w:val="24"/>
              </w:rPr>
              <w:t>Torba üzerinde kolay okunabilir değerler olmalıdır.</w:t>
            </w:r>
            <w:r w:rsidRPr="00581766">
              <w:rPr>
                <w:rFonts w:ascii="Times New Roman" w:hAnsi="Times New Roman" w:cs="Times New Roman"/>
                <w:color w:val="FF0000"/>
                <w:sz w:val="24"/>
                <w:szCs w:val="24"/>
              </w:rPr>
              <w:t xml:space="preserve"> </w:t>
            </w:r>
            <w:r w:rsidRPr="00581766">
              <w:rPr>
                <w:rFonts w:ascii="Times New Roman" w:hAnsi="Times New Roman" w:cs="Times New Roman"/>
                <w:color w:val="000000" w:themeColor="text1"/>
                <w:sz w:val="24"/>
                <w:szCs w:val="24"/>
              </w:rPr>
              <w:t>Torba üzerine hasta bilgilerini doz miktarını ve tedaviyi uygulayan personel bilgilerinin yazılabileceği alan</w:t>
            </w:r>
            <w:r>
              <w:rPr>
                <w:rFonts w:ascii="Times New Roman" w:hAnsi="Times New Roman" w:cs="Times New Roman"/>
                <w:color w:val="000000" w:themeColor="text1"/>
                <w:sz w:val="24"/>
                <w:szCs w:val="24"/>
              </w:rPr>
              <w:t xml:space="preserve"> veya hasta etiketi</w:t>
            </w:r>
            <w:r w:rsidRPr="00581766">
              <w:rPr>
                <w:rFonts w:ascii="Times New Roman" w:hAnsi="Times New Roman" w:cs="Times New Roman"/>
                <w:color w:val="000000" w:themeColor="text1"/>
                <w:sz w:val="24"/>
                <w:szCs w:val="24"/>
              </w:rPr>
              <w:t xml:space="preserve"> bulunmalıdır.</w:t>
            </w:r>
          </w:p>
          <w:p w14:paraId="0C1E0AD8" w14:textId="77777777" w:rsidR="008F406E" w:rsidRPr="008F406E" w:rsidRDefault="008F406E" w:rsidP="00A442C7">
            <w:pPr>
              <w:pStyle w:val="ListeParagraf"/>
              <w:numPr>
                <w:ilvl w:val="0"/>
                <w:numId w:val="12"/>
              </w:numPr>
              <w:spacing w:before="120" w:after="120" w:line="360" w:lineRule="auto"/>
              <w:rPr>
                <w:rFonts w:ascii="Times New Roman" w:hAnsi="Times New Roman" w:cs="Times New Roman"/>
                <w:color w:val="000000" w:themeColor="text1"/>
                <w:sz w:val="24"/>
                <w:szCs w:val="24"/>
              </w:rPr>
            </w:pPr>
            <w:r w:rsidRPr="009C77D4">
              <w:rPr>
                <w:rFonts w:ascii="Times New Roman" w:hAnsi="Times New Roman" w:cs="Times New Roman"/>
                <w:sz w:val="24"/>
                <w:szCs w:val="24"/>
              </w:rPr>
              <w:t>Setin alt yolunda koruyucu kapak olmalıdır.</w:t>
            </w:r>
          </w:p>
          <w:p w14:paraId="3031C6B5" w14:textId="77777777" w:rsidR="008F406E" w:rsidRPr="009C77D4" w:rsidRDefault="008F406E" w:rsidP="00A442C7">
            <w:pPr>
              <w:pStyle w:val="ListeParagraf"/>
              <w:numPr>
                <w:ilvl w:val="0"/>
                <w:numId w:val="12"/>
              </w:numPr>
              <w:spacing w:before="120" w:after="120" w:line="360" w:lineRule="auto"/>
              <w:rPr>
                <w:rFonts w:ascii="Times New Roman" w:hAnsi="Times New Roman" w:cs="Times New Roman"/>
                <w:sz w:val="24"/>
                <w:szCs w:val="24"/>
              </w:rPr>
            </w:pPr>
            <w:r w:rsidRPr="009C77D4">
              <w:rPr>
                <w:rFonts w:ascii="Times New Roman" w:hAnsi="Times New Roman" w:cs="Times New Roman"/>
                <w:sz w:val="24"/>
                <w:szCs w:val="24"/>
              </w:rPr>
              <w:t xml:space="preserve">Set büküldüğünde eski halini tekrar alacak şekilde olmalıdır. </w:t>
            </w:r>
          </w:p>
          <w:p w14:paraId="4DC8ED26" w14:textId="77777777" w:rsidR="006B6228" w:rsidRDefault="008F406E" w:rsidP="006B6228">
            <w:pPr>
              <w:pStyle w:val="ListeParagraf"/>
              <w:numPr>
                <w:ilvl w:val="0"/>
                <w:numId w:val="12"/>
              </w:numPr>
              <w:spacing w:before="120" w:after="120" w:line="360" w:lineRule="auto"/>
              <w:rPr>
                <w:rFonts w:ascii="Times New Roman" w:hAnsi="Times New Roman" w:cs="Times New Roman"/>
                <w:sz w:val="24"/>
                <w:szCs w:val="24"/>
              </w:rPr>
            </w:pPr>
            <w:r w:rsidRPr="009C77D4">
              <w:rPr>
                <w:rFonts w:ascii="Times New Roman" w:hAnsi="Times New Roman" w:cs="Times New Roman"/>
                <w:sz w:val="24"/>
                <w:szCs w:val="24"/>
              </w:rPr>
              <w:t>Setin pompaya yerleştirilmesinde kolaylık sağlayan tutma yeri olmalıdır.</w:t>
            </w:r>
          </w:p>
          <w:p w14:paraId="0FB6EF85" w14:textId="77777777" w:rsidR="00DA2516" w:rsidRPr="00DA2516" w:rsidRDefault="008F406E" w:rsidP="006B6228">
            <w:pPr>
              <w:pStyle w:val="ListeParagraf"/>
              <w:numPr>
                <w:ilvl w:val="0"/>
                <w:numId w:val="12"/>
              </w:numPr>
              <w:spacing w:before="120" w:after="120" w:line="360" w:lineRule="auto"/>
              <w:rPr>
                <w:rFonts w:ascii="Times New Roman" w:hAnsi="Times New Roman" w:cs="Times New Roman"/>
                <w:sz w:val="24"/>
                <w:szCs w:val="24"/>
              </w:rPr>
            </w:pPr>
            <w:r w:rsidRPr="006B6228">
              <w:rPr>
                <w:rFonts w:ascii="Times New Roman" w:hAnsi="Times New Roman" w:cs="Times New Roman"/>
                <w:sz w:val="24"/>
                <w:szCs w:val="24"/>
              </w:rPr>
              <w:t>Setin motor etrafında dolanmasını kolaylaştıran tutacak veya silikon askısı olmalıdır.</w:t>
            </w:r>
            <w:r w:rsidR="006B6228" w:rsidRPr="006B6228">
              <w:rPr>
                <w:rFonts w:ascii="Times New Roman" w:hAnsi="Times New Roman" w:cs="Times New Roman"/>
                <w:color w:val="000000" w:themeColor="text1"/>
                <w:sz w:val="24"/>
                <w:szCs w:val="24"/>
              </w:rPr>
              <w:t xml:space="preserve"> </w:t>
            </w:r>
          </w:p>
          <w:p w14:paraId="119D3A39" w14:textId="1CE1D1B0" w:rsidR="008F406E" w:rsidRPr="006B6228" w:rsidRDefault="006B6228" w:rsidP="006B6228">
            <w:pPr>
              <w:pStyle w:val="ListeParagraf"/>
              <w:numPr>
                <w:ilvl w:val="0"/>
                <w:numId w:val="12"/>
              </w:numPr>
              <w:spacing w:before="120" w:after="120" w:line="360" w:lineRule="auto"/>
              <w:rPr>
                <w:rFonts w:ascii="Times New Roman" w:hAnsi="Times New Roman" w:cs="Times New Roman"/>
                <w:sz w:val="24"/>
                <w:szCs w:val="24"/>
              </w:rPr>
            </w:pPr>
            <w:r w:rsidRPr="006B6228">
              <w:rPr>
                <w:rFonts w:ascii="Times New Roman" w:hAnsi="Times New Roman" w:cs="Times New Roman"/>
                <w:color w:val="000000" w:themeColor="text1"/>
                <w:sz w:val="24"/>
                <w:szCs w:val="24"/>
              </w:rPr>
              <w:t>Set pompadan ayrıldığında serbest akışı engelleyecek güvenlik valfi olmalıdır veya damlama haznesi ve setin bağlantısı arasında elle kapanan yuvarlak klemp (Roller Klemp) olmalı veya setin dizaynı serbest akışı önleyecek şekilde tasarlanmış olmalıdır.</w:t>
            </w:r>
            <w:r w:rsidR="006E0560">
              <w:rPr>
                <w:rFonts w:ascii="Times New Roman" w:hAnsi="Times New Roman" w:cs="Times New Roman"/>
                <w:color w:val="000000" w:themeColor="text1"/>
                <w:sz w:val="24"/>
                <w:szCs w:val="24"/>
              </w:rPr>
              <w:t xml:space="preserve"> </w:t>
            </w:r>
            <w:r w:rsidRPr="006B6228">
              <w:rPr>
                <w:rFonts w:ascii="Times New Roman" w:hAnsi="Times New Roman" w:cs="Times New Roman"/>
                <w:color w:val="000000" w:themeColor="text1"/>
                <w:sz w:val="24"/>
                <w:szCs w:val="24"/>
              </w:rPr>
              <w:t>Bu sayede serbest akış önlenmelidir. Damlama haznesi ve setin bağlantısı sehven olacak ayrılmalara karşı en az 2 bağlantı noktası ile güvenlik sağlamalıdır.</w:t>
            </w:r>
            <w:r w:rsidRPr="006B6228">
              <w:rPr>
                <w:rFonts w:ascii="Times New Roman" w:hAnsi="Times New Roman" w:cs="Times New Roman"/>
                <w:sz w:val="24"/>
                <w:szCs w:val="24"/>
              </w:rPr>
              <w:t xml:space="preserve"> </w:t>
            </w:r>
          </w:p>
          <w:p w14:paraId="2394E8A8" w14:textId="77777777" w:rsidR="00455F79" w:rsidRDefault="00F823DD" w:rsidP="00455F79">
            <w:pPr>
              <w:pStyle w:val="ListeParagraf"/>
              <w:numPr>
                <w:ilvl w:val="0"/>
                <w:numId w:val="12"/>
              </w:numPr>
              <w:spacing w:before="120" w:after="12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Ürün karşılığında verilecek cihazlar aşağıdaki özelliklere sahip olmalıdır;</w:t>
            </w:r>
          </w:p>
          <w:p w14:paraId="3D4BC5DB" w14:textId="77777777" w:rsidR="00455F79" w:rsidRDefault="00D9146D" w:rsidP="00455F79">
            <w:pPr>
              <w:pStyle w:val="ListeParagraf"/>
              <w:numPr>
                <w:ilvl w:val="0"/>
                <w:numId w:val="20"/>
              </w:numPr>
              <w:spacing w:before="120" w:after="120" w:line="360" w:lineRule="auto"/>
              <w:rPr>
                <w:rFonts w:ascii="Times New Roman" w:hAnsi="Times New Roman" w:cs="Times New Roman"/>
                <w:color w:val="000000" w:themeColor="text1"/>
                <w:sz w:val="24"/>
                <w:szCs w:val="24"/>
              </w:rPr>
            </w:pPr>
            <w:r w:rsidRPr="00455F79">
              <w:rPr>
                <w:rFonts w:ascii="Times New Roman" w:hAnsi="Times New Roman" w:cs="Times New Roman"/>
                <w:color w:val="000000" w:themeColor="text1"/>
                <w:sz w:val="24"/>
                <w:szCs w:val="24"/>
              </w:rPr>
              <w:t>Cihaz transport sırasında her pozisyonda rahatlıkla çalışabilmelidir</w:t>
            </w:r>
          </w:p>
          <w:p w14:paraId="7BB5D036" w14:textId="77777777" w:rsidR="00455F79" w:rsidRDefault="00455F79" w:rsidP="00455F79">
            <w:pPr>
              <w:pStyle w:val="ListeParagraf"/>
              <w:numPr>
                <w:ilvl w:val="0"/>
                <w:numId w:val="20"/>
              </w:numPr>
              <w:spacing w:before="120" w:after="12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Cihaz </w:t>
            </w:r>
            <w:proofErr w:type="spellStart"/>
            <w:r w:rsidRPr="000A24E0">
              <w:rPr>
                <w:rFonts w:ascii="Times New Roman" w:hAnsi="Times New Roman" w:cs="Times New Roman"/>
                <w:color w:val="000000" w:themeColor="text1"/>
                <w:sz w:val="24"/>
                <w:szCs w:val="24"/>
              </w:rPr>
              <w:t>peristaltik</w:t>
            </w:r>
            <w:proofErr w:type="spellEnd"/>
            <w:r w:rsidRPr="000A24E0">
              <w:rPr>
                <w:rFonts w:ascii="Times New Roman" w:hAnsi="Times New Roman" w:cs="Times New Roman"/>
                <w:color w:val="000000" w:themeColor="text1"/>
                <w:sz w:val="24"/>
                <w:szCs w:val="24"/>
              </w:rPr>
              <w:t xml:space="preserve"> özelikte olmalıdır. </w:t>
            </w:r>
          </w:p>
          <w:p w14:paraId="018025BE" w14:textId="2C34ABF6" w:rsidR="00455F79" w:rsidRDefault="00455F79" w:rsidP="00455F79">
            <w:pPr>
              <w:pStyle w:val="ListeParagraf"/>
              <w:numPr>
                <w:ilvl w:val="0"/>
                <w:numId w:val="20"/>
              </w:numPr>
              <w:spacing w:before="120" w:after="120" w:line="360" w:lineRule="auto"/>
              <w:rPr>
                <w:rFonts w:ascii="Times New Roman" w:hAnsi="Times New Roman" w:cs="Times New Roman"/>
                <w:color w:val="000000" w:themeColor="text1"/>
                <w:sz w:val="24"/>
                <w:szCs w:val="24"/>
              </w:rPr>
            </w:pPr>
            <w:r w:rsidRPr="000A24E0">
              <w:rPr>
                <w:rFonts w:ascii="Times New Roman" w:hAnsi="Times New Roman" w:cs="Times New Roman"/>
                <w:color w:val="000000" w:themeColor="text1"/>
                <w:sz w:val="24"/>
                <w:szCs w:val="24"/>
              </w:rPr>
              <w:t>Cihazın her türlü serum askısına uyması için klemp (sabitleme aparatı) mekanizmasına sahip olmalıdır.</w:t>
            </w:r>
          </w:p>
          <w:p w14:paraId="7CF1895C" w14:textId="303A07D8" w:rsidR="00455F79" w:rsidRDefault="00455F79" w:rsidP="00455F79">
            <w:pPr>
              <w:pStyle w:val="ListeParagraf"/>
              <w:spacing w:before="120" w:after="120" w:line="360" w:lineRule="auto"/>
              <w:ind w:left="1440"/>
              <w:rPr>
                <w:rFonts w:ascii="Times New Roman" w:hAnsi="Times New Roman" w:cs="Times New Roman"/>
                <w:color w:val="000000" w:themeColor="text1"/>
                <w:sz w:val="24"/>
                <w:szCs w:val="24"/>
              </w:rPr>
            </w:pPr>
          </w:p>
          <w:p w14:paraId="0F4C2C80" w14:textId="0D2FC6FD" w:rsidR="00455F79" w:rsidRPr="00455F79" w:rsidRDefault="00455F79" w:rsidP="00455F79">
            <w:pPr>
              <w:spacing w:before="120" w:after="120" w:line="360" w:lineRule="auto"/>
              <w:ind w:left="1080"/>
              <w:rPr>
                <w:rFonts w:ascii="Times New Roman" w:hAnsi="Times New Roman" w:cs="Times New Roman"/>
                <w:color w:val="000000" w:themeColor="text1"/>
                <w:sz w:val="24"/>
                <w:szCs w:val="24"/>
              </w:rPr>
            </w:pPr>
          </w:p>
          <w:p w14:paraId="6A25CCBF" w14:textId="77777777" w:rsidR="00B02129" w:rsidRPr="00B02129" w:rsidRDefault="00B02129" w:rsidP="00B02129">
            <w:pPr>
              <w:pStyle w:val="ListeParagraf"/>
              <w:spacing w:before="120" w:after="120" w:line="360" w:lineRule="auto"/>
              <w:ind w:left="1440"/>
              <w:rPr>
                <w:rFonts w:ascii="Times New Roman" w:hAnsi="Times New Roman" w:cs="Times New Roman"/>
                <w:sz w:val="24"/>
                <w:szCs w:val="24"/>
              </w:rPr>
            </w:pPr>
          </w:p>
          <w:p w14:paraId="3AEB4B6A" w14:textId="7F159C7E" w:rsidR="00B02129" w:rsidRDefault="00B02129" w:rsidP="00B02129">
            <w:pPr>
              <w:pStyle w:val="ListeParagraf"/>
              <w:spacing w:before="120" w:after="120" w:line="360" w:lineRule="auto"/>
              <w:ind w:left="1440"/>
              <w:rPr>
                <w:rFonts w:ascii="Times New Roman" w:hAnsi="Times New Roman" w:cs="Times New Roman"/>
                <w:sz w:val="24"/>
                <w:szCs w:val="24"/>
              </w:rPr>
            </w:pPr>
          </w:p>
        </w:tc>
      </w:tr>
      <w:tr w:rsidR="004B7494" w14:paraId="2F1E0A46" w14:textId="77777777" w:rsidTr="00204F50">
        <w:trPr>
          <w:trHeight w:val="1640"/>
        </w:trPr>
        <w:tc>
          <w:tcPr>
            <w:tcW w:w="1537" w:type="dxa"/>
          </w:tcPr>
          <w:p w14:paraId="4E58A194" w14:textId="77777777" w:rsidR="004B7494" w:rsidRPr="004B7494" w:rsidRDefault="004B7494" w:rsidP="00A0215A">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lastRenderedPageBreak/>
              <w:t xml:space="preserve">Teknik Özellikleri: </w:t>
            </w:r>
          </w:p>
          <w:p w14:paraId="393B9397" w14:textId="77777777" w:rsidR="004B7494" w:rsidRPr="004B7494" w:rsidRDefault="004B7494" w:rsidP="00A0215A">
            <w:pPr>
              <w:pStyle w:val="Balk2"/>
              <w:spacing w:before="120" w:after="120" w:line="360" w:lineRule="auto"/>
              <w:rPr>
                <w:rFonts w:ascii="Times New Roman" w:hAnsi="Times New Roman" w:cs="Times New Roman"/>
                <w:b/>
                <w:color w:val="auto"/>
                <w:sz w:val="24"/>
                <w:szCs w:val="24"/>
              </w:rPr>
            </w:pPr>
          </w:p>
        </w:tc>
        <w:tc>
          <w:tcPr>
            <w:tcW w:w="8303" w:type="dxa"/>
            <w:shd w:val="clear" w:color="auto" w:fill="auto"/>
          </w:tcPr>
          <w:p w14:paraId="46C43CE1" w14:textId="090B3751" w:rsidR="006B6228" w:rsidRPr="00867F87" w:rsidRDefault="006B6228" w:rsidP="006B6228">
            <w:pPr>
              <w:pStyle w:val="ListeParagraf"/>
              <w:numPr>
                <w:ilvl w:val="0"/>
                <w:numId w:val="20"/>
              </w:numPr>
              <w:spacing w:before="120" w:after="12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Cihazda ürünün gittiğinin gözle takibine izin veren renkli tutacak askısı veya dijital ekranı veya damlama haznesi olmalıdır.</w:t>
            </w:r>
          </w:p>
          <w:p w14:paraId="71604FA3" w14:textId="0E55CEAF" w:rsidR="006B6228" w:rsidRPr="0065065F" w:rsidRDefault="006B6228" w:rsidP="006B6228">
            <w:pPr>
              <w:pStyle w:val="ListeParagraf"/>
              <w:numPr>
                <w:ilvl w:val="0"/>
                <w:numId w:val="20"/>
              </w:numPr>
              <w:spacing w:before="120" w:after="12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Cihaz </w:t>
            </w:r>
            <w:r w:rsidRPr="0065065F">
              <w:rPr>
                <w:rFonts w:ascii="Times New Roman" w:hAnsi="Times New Roman" w:cs="Times New Roman"/>
                <w:color w:val="000000" w:themeColor="text1"/>
                <w:sz w:val="24"/>
                <w:szCs w:val="24"/>
              </w:rPr>
              <w:t>sesli ve görsel olarak tıkanm</w:t>
            </w:r>
            <w:r>
              <w:rPr>
                <w:rFonts w:ascii="Times New Roman" w:hAnsi="Times New Roman" w:cs="Times New Roman"/>
                <w:color w:val="000000" w:themeColor="text1"/>
                <w:sz w:val="24"/>
                <w:szCs w:val="24"/>
              </w:rPr>
              <w:t>a,</w:t>
            </w:r>
            <w:r w:rsidRPr="0065065F">
              <w:rPr>
                <w:rFonts w:ascii="Times New Roman" w:hAnsi="Times New Roman" w:cs="Times New Roman"/>
                <w:color w:val="000000" w:themeColor="text1"/>
                <w:sz w:val="24"/>
                <w:szCs w:val="24"/>
              </w:rPr>
              <w:t xml:space="preserve"> şarj eksikliğ</w:t>
            </w:r>
            <w:r>
              <w:rPr>
                <w:rFonts w:ascii="Times New Roman" w:hAnsi="Times New Roman" w:cs="Times New Roman"/>
                <w:color w:val="000000" w:themeColor="text1"/>
                <w:sz w:val="24"/>
                <w:szCs w:val="24"/>
              </w:rPr>
              <w:t>i</w:t>
            </w:r>
            <w:r w:rsidRPr="0065065F">
              <w:rPr>
                <w:rFonts w:ascii="Times New Roman" w:hAnsi="Times New Roman" w:cs="Times New Roman"/>
                <w:color w:val="000000" w:themeColor="text1"/>
                <w:sz w:val="24"/>
                <w:szCs w:val="24"/>
              </w:rPr>
              <w:t>, mama</w:t>
            </w:r>
            <w:r>
              <w:rPr>
                <w:rFonts w:ascii="Times New Roman" w:hAnsi="Times New Roman" w:cs="Times New Roman"/>
                <w:color w:val="000000" w:themeColor="text1"/>
                <w:sz w:val="24"/>
                <w:szCs w:val="24"/>
              </w:rPr>
              <w:t xml:space="preserve"> bitti ve</w:t>
            </w:r>
            <w:r w:rsidRPr="0065065F">
              <w:rPr>
                <w:rFonts w:ascii="Times New Roman" w:hAnsi="Times New Roman" w:cs="Times New Roman"/>
                <w:color w:val="000000" w:themeColor="text1"/>
                <w:sz w:val="24"/>
                <w:szCs w:val="24"/>
              </w:rPr>
              <w:t xml:space="preserve"> girilen</w:t>
            </w:r>
            <w:r w:rsidR="00872EBF">
              <w:rPr>
                <w:rFonts w:ascii="Times New Roman" w:hAnsi="Times New Roman" w:cs="Times New Roman"/>
                <w:color w:val="000000" w:themeColor="text1"/>
                <w:sz w:val="24"/>
                <w:szCs w:val="24"/>
              </w:rPr>
              <w:t xml:space="preserve"> </w:t>
            </w:r>
            <w:r w:rsidRPr="0065065F">
              <w:rPr>
                <w:rFonts w:ascii="Times New Roman" w:hAnsi="Times New Roman" w:cs="Times New Roman"/>
                <w:color w:val="000000" w:themeColor="text1"/>
                <w:sz w:val="24"/>
                <w:szCs w:val="24"/>
              </w:rPr>
              <w:t xml:space="preserve">doz ayarı tamamlandı alarm özeliklerine sahip olmalıdır. </w:t>
            </w:r>
          </w:p>
          <w:p w14:paraId="332C77CA" w14:textId="744FB6CB" w:rsidR="0065065F" w:rsidRPr="0065065F" w:rsidRDefault="006B71DB" w:rsidP="0065065F">
            <w:pPr>
              <w:pStyle w:val="ListeParagraf"/>
              <w:numPr>
                <w:ilvl w:val="0"/>
                <w:numId w:val="20"/>
              </w:numPr>
              <w:spacing w:before="120" w:after="12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Cihaz </w:t>
            </w:r>
            <w:r w:rsidR="008F406E" w:rsidRPr="0065065F">
              <w:rPr>
                <w:rFonts w:ascii="Times New Roman" w:hAnsi="Times New Roman" w:cs="Times New Roman"/>
                <w:color w:val="000000" w:themeColor="text1"/>
                <w:sz w:val="24"/>
                <w:szCs w:val="24"/>
              </w:rPr>
              <w:t xml:space="preserve">merkezi elektrik şebekesine bağlı olmadan kendi şarj kaynağıyla 250ml/h hızda 12 saat veya 125ml/h hızda 15 saat </w:t>
            </w:r>
            <w:r w:rsidR="008F406E" w:rsidRPr="0065065F">
              <w:rPr>
                <w:rFonts w:ascii="Times New Roman" w:hAnsi="Times New Roman" w:cs="Times New Roman"/>
                <w:sz w:val="24"/>
                <w:szCs w:val="24"/>
              </w:rPr>
              <w:t>veya 25ml/h da 6 saat</w:t>
            </w:r>
            <w:r w:rsidR="008F406E" w:rsidRPr="0065065F">
              <w:rPr>
                <w:rFonts w:ascii="Times New Roman" w:hAnsi="Times New Roman" w:cs="Times New Roman"/>
                <w:b/>
                <w:bCs/>
                <w:sz w:val="24"/>
                <w:szCs w:val="24"/>
              </w:rPr>
              <w:t xml:space="preserve"> </w:t>
            </w:r>
            <w:r w:rsidR="008F406E" w:rsidRPr="0065065F">
              <w:rPr>
                <w:rFonts w:ascii="Times New Roman" w:hAnsi="Times New Roman" w:cs="Times New Roman"/>
                <w:bCs/>
                <w:sz w:val="24"/>
                <w:szCs w:val="24"/>
              </w:rPr>
              <w:t>çalışabilmelidir.</w:t>
            </w:r>
          </w:p>
          <w:p w14:paraId="4592B8E7" w14:textId="518B8443" w:rsidR="0065065F" w:rsidRPr="0065065F" w:rsidRDefault="006B71DB" w:rsidP="0065065F">
            <w:pPr>
              <w:pStyle w:val="ListeParagraf"/>
              <w:numPr>
                <w:ilvl w:val="0"/>
                <w:numId w:val="20"/>
              </w:numPr>
              <w:spacing w:before="120" w:after="12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Cihaz </w:t>
            </w:r>
            <w:r w:rsidR="008F406E" w:rsidRPr="0065065F">
              <w:rPr>
                <w:rFonts w:ascii="Times New Roman" w:hAnsi="Times New Roman" w:cs="Times New Roman"/>
                <w:color w:val="000000" w:themeColor="text1"/>
                <w:sz w:val="24"/>
                <w:szCs w:val="24"/>
              </w:rPr>
              <w:t xml:space="preserve">geniş </w:t>
            </w:r>
            <w:proofErr w:type="spellStart"/>
            <w:r w:rsidR="008F406E" w:rsidRPr="0065065F">
              <w:rPr>
                <w:rFonts w:ascii="Times New Roman" w:hAnsi="Times New Roman" w:cs="Times New Roman"/>
                <w:color w:val="000000" w:themeColor="text1"/>
                <w:sz w:val="24"/>
                <w:szCs w:val="24"/>
              </w:rPr>
              <w:t>led</w:t>
            </w:r>
            <w:proofErr w:type="spellEnd"/>
            <w:r w:rsidR="008F406E" w:rsidRPr="0065065F">
              <w:rPr>
                <w:rFonts w:ascii="Times New Roman" w:hAnsi="Times New Roman" w:cs="Times New Roman"/>
                <w:color w:val="000000" w:themeColor="text1"/>
                <w:sz w:val="24"/>
                <w:szCs w:val="24"/>
              </w:rPr>
              <w:t xml:space="preserve"> ekrana sahip olmalı ışıksız gece ortamında dahi ekranı net bir şekilde okunabilmeli veya gece ortamında aydınlatmalı ekrana sahip olmalıdır. </w:t>
            </w:r>
          </w:p>
          <w:p w14:paraId="609E93AE" w14:textId="33C6EE2B" w:rsidR="0065065F" w:rsidRPr="0065065F" w:rsidRDefault="006B71DB" w:rsidP="0065065F">
            <w:pPr>
              <w:pStyle w:val="ListeParagraf"/>
              <w:numPr>
                <w:ilvl w:val="0"/>
                <w:numId w:val="20"/>
              </w:numPr>
              <w:spacing w:before="120" w:after="120" w:line="360" w:lineRule="auto"/>
              <w:rPr>
                <w:rFonts w:ascii="Times New Roman" w:hAnsi="Times New Roman" w:cs="Times New Roman"/>
                <w:sz w:val="24"/>
                <w:szCs w:val="24"/>
              </w:rPr>
            </w:pPr>
            <w:r>
              <w:rPr>
                <w:rFonts w:ascii="Times New Roman" w:hAnsi="Times New Roman" w:cs="Times New Roman"/>
                <w:color w:val="000000" w:themeColor="text1"/>
                <w:sz w:val="24"/>
                <w:szCs w:val="24"/>
              </w:rPr>
              <w:t>Cihaz</w:t>
            </w:r>
            <w:r w:rsidR="00ED65AF">
              <w:rPr>
                <w:rFonts w:ascii="Times New Roman" w:hAnsi="Times New Roman" w:cs="Times New Roman"/>
                <w:color w:val="000000" w:themeColor="text1"/>
                <w:sz w:val="24"/>
                <w:szCs w:val="24"/>
              </w:rPr>
              <w:t>,</w:t>
            </w:r>
            <w:r w:rsidR="008F406E" w:rsidRPr="0065065F">
              <w:rPr>
                <w:rFonts w:ascii="Times New Roman" w:hAnsi="Times New Roman" w:cs="Times New Roman"/>
                <w:color w:val="000000" w:themeColor="text1"/>
                <w:sz w:val="24"/>
                <w:szCs w:val="24"/>
              </w:rPr>
              <w:t xml:space="preserve"> programlanabilen en az 1 saate 400-500 ml gönderebilecek beslenme hızı </w:t>
            </w:r>
            <w:proofErr w:type="spellStart"/>
            <w:r w:rsidR="008F406E" w:rsidRPr="0065065F">
              <w:rPr>
                <w:rFonts w:ascii="Times New Roman" w:hAnsi="Times New Roman" w:cs="Times New Roman"/>
                <w:color w:val="000000" w:themeColor="text1"/>
                <w:sz w:val="24"/>
                <w:szCs w:val="24"/>
              </w:rPr>
              <w:t>moduna</w:t>
            </w:r>
            <w:proofErr w:type="spellEnd"/>
            <w:r w:rsidR="008F406E" w:rsidRPr="0065065F">
              <w:rPr>
                <w:rFonts w:ascii="Times New Roman" w:hAnsi="Times New Roman" w:cs="Times New Roman"/>
                <w:color w:val="000000" w:themeColor="text1"/>
                <w:sz w:val="24"/>
                <w:szCs w:val="24"/>
              </w:rPr>
              <w:t xml:space="preserve"> sahip olmalıdır ve ekranında bu değerler görülebilmelidir</w:t>
            </w:r>
          </w:p>
          <w:p w14:paraId="5BC088B9" w14:textId="15E05056" w:rsidR="00A47D8E" w:rsidRPr="0065065F" w:rsidRDefault="009921C3" w:rsidP="0065065F">
            <w:pPr>
              <w:pStyle w:val="ListeParagraf"/>
              <w:numPr>
                <w:ilvl w:val="0"/>
                <w:numId w:val="20"/>
              </w:numPr>
              <w:spacing w:before="120" w:after="120" w:line="360" w:lineRule="auto"/>
              <w:rPr>
                <w:rFonts w:ascii="Times New Roman" w:hAnsi="Times New Roman" w:cs="Times New Roman"/>
                <w:sz w:val="24"/>
                <w:szCs w:val="24"/>
              </w:rPr>
            </w:pPr>
            <w:r w:rsidRPr="0065065F">
              <w:rPr>
                <w:rFonts w:ascii="Times New Roman" w:hAnsi="Times New Roman" w:cs="Times New Roman"/>
                <w:color w:val="000000" w:themeColor="text1"/>
                <w:sz w:val="24"/>
                <w:szCs w:val="24"/>
              </w:rPr>
              <w:t>Toplam doz ayarı 1 ml-3000 ml arasında ayarlanabilmeli bu artış/azalış kademeleri 1 derece kademe artış/azalışıyla olmalıdır. Ekranında bu değerler anlık olarak görülebilmelidir</w:t>
            </w:r>
          </w:p>
          <w:p w14:paraId="1B15D1CB" w14:textId="50E9AEA9" w:rsidR="00A0215A" w:rsidRPr="005034C3" w:rsidRDefault="00A0215A" w:rsidP="0065065F">
            <w:pPr>
              <w:pStyle w:val="ListeParagraf"/>
              <w:spacing w:before="120" w:after="120" w:line="360" w:lineRule="auto"/>
              <w:rPr>
                <w:rFonts w:ascii="Times New Roman" w:hAnsi="Times New Roman" w:cs="Times New Roman"/>
                <w:sz w:val="24"/>
                <w:szCs w:val="24"/>
              </w:rPr>
            </w:pPr>
          </w:p>
        </w:tc>
      </w:tr>
      <w:tr w:rsidR="004B7494" w14:paraId="17A5157A" w14:textId="77777777" w:rsidTr="00204F50">
        <w:trPr>
          <w:trHeight w:val="1025"/>
        </w:trPr>
        <w:tc>
          <w:tcPr>
            <w:tcW w:w="1537" w:type="dxa"/>
          </w:tcPr>
          <w:p w14:paraId="0BD27979" w14:textId="7F4E4B40" w:rsidR="004B7494" w:rsidRPr="004B7494" w:rsidRDefault="004B7494" w:rsidP="00A0215A">
            <w:pPr>
              <w:pStyle w:val="Balk2"/>
              <w:spacing w:before="120" w:after="120" w:line="360" w:lineRule="auto"/>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tc>
        <w:tc>
          <w:tcPr>
            <w:tcW w:w="8303" w:type="dxa"/>
            <w:shd w:val="clear" w:color="auto" w:fill="auto"/>
          </w:tcPr>
          <w:p w14:paraId="56991973" w14:textId="30AB7678" w:rsidR="00E65763" w:rsidRPr="00E65763" w:rsidRDefault="00E65763" w:rsidP="00A442C7">
            <w:pPr>
              <w:pStyle w:val="ListeParagraf"/>
              <w:numPr>
                <w:ilvl w:val="0"/>
                <w:numId w:val="12"/>
              </w:numPr>
              <w:spacing w:before="120" w:after="120" w:line="360" w:lineRule="auto"/>
              <w:ind w:right="153"/>
              <w:rPr>
                <w:rFonts w:ascii="Times New Roman" w:hAnsi="Times New Roman" w:cs="Times New Roman"/>
                <w:color w:val="000000" w:themeColor="text1"/>
                <w:sz w:val="24"/>
                <w:szCs w:val="24"/>
              </w:rPr>
            </w:pPr>
            <w:r w:rsidRPr="00E65763">
              <w:rPr>
                <w:rFonts w:ascii="Times New Roman" w:hAnsi="Times New Roman" w:cs="Times New Roman"/>
                <w:color w:val="000000" w:themeColor="text1"/>
                <w:sz w:val="24"/>
                <w:szCs w:val="24"/>
              </w:rPr>
              <w:t xml:space="preserve">Ürünler steril veya </w:t>
            </w:r>
            <w:proofErr w:type="spellStart"/>
            <w:r w:rsidRPr="00E65763">
              <w:rPr>
                <w:rFonts w:ascii="Times New Roman" w:hAnsi="Times New Roman" w:cs="Times New Roman"/>
                <w:color w:val="000000" w:themeColor="text1"/>
                <w:sz w:val="24"/>
                <w:szCs w:val="24"/>
              </w:rPr>
              <w:t>nonsteril</w:t>
            </w:r>
            <w:proofErr w:type="spellEnd"/>
            <w:r w:rsidRPr="00E65763">
              <w:rPr>
                <w:rFonts w:ascii="Times New Roman" w:hAnsi="Times New Roman" w:cs="Times New Roman"/>
                <w:color w:val="000000" w:themeColor="text1"/>
                <w:sz w:val="24"/>
                <w:szCs w:val="24"/>
              </w:rPr>
              <w:t xml:space="preserve"> olup temiz oda standartlarında üretilmiş olmalı (ISO Class7 veya Class8) ve gerekli evraklar istenildiği zaman sunulabilmelidir.</w:t>
            </w:r>
          </w:p>
          <w:p w14:paraId="628D3686" w14:textId="77777777" w:rsidR="009D592A" w:rsidRPr="009D592A" w:rsidRDefault="00EB1F5F" w:rsidP="00A442C7">
            <w:pPr>
              <w:pStyle w:val="ListeParagraf"/>
              <w:widowControl w:val="0"/>
              <w:numPr>
                <w:ilvl w:val="0"/>
                <w:numId w:val="12"/>
              </w:numPr>
              <w:suppressAutoHyphens/>
              <w:spacing w:before="120" w:after="120" w:line="360" w:lineRule="auto"/>
              <w:rPr>
                <w:rFonts w:ascii="Times New Roman" w:hAnsi="Times New Roman" w:cs="Times New Roman"/>
                <w:color w:val="000000" w:themeColor="text1"/>
                <w:sz w:val="24"/>
                <w:szCs w:val="24"/>
              </w:rPr>
            </w:pPr>
            <w:r w:rsidRPr="00EB1F5F">
              <w:rPr>
                <w:rFonts w:ascii="Times New Roman" w:hAnsi="Times New Roman" w:cs="Times New Roman"/>
                <w:sz w:val="24"/>
                <w:szCs w:val="24"/>
              </w:rPr>
              <w:t>Ürün ambalajı üzerinde son kullanma tarihi, UBB ve LOT bilgisi bulunmalıdır.</w:t>
            </w:r>
          </w:p>
          <w:p w14:paraId="4947B6CA" w14:textId="3B987AC6" w:rsidR="007946BF" w:rsidRDefault="009D592A" w:rsidP="00A442C7">
            <w:pPr>
              <w:pStyle w:val="ListeParagraf"/>
              <w:widowControl w:val="0"/>
              <w:numPr>
                <w:ilvl w:val="0"/>
                <w:numId w:val="12"/>
              </w:numPr>
              <w:suppressAutoHyphens/>
              <w:spacing w:before="120" w:after="120" w:line="360" w:lineRule="auto"/>
              <w:rPr>
                <w:rFonts w:ascii="Times New Roman" w:hAnsi="Times New Roman" w:cs="Times New Roman"/>
                <w:color w:val="000000" w:themeColor="text1"/>
                <w:sz w:val="24"/>
                <w:szCs w:val="24"/>
              </w:rPr>
            </w:pPr>
            <w:r w:rsidRPr="00581766">
              <w:rPr>
                <w:rFonts w:ascii="Times New Roman" w:hAnsi="Times New Roman" w:cs="Times New Roman"/>
                <w:color w:val="000000" w:themeColor="text1"/>
                <w:sz w:val="24"/>
                <w:szCs w:val="24"/>
              </w:rPr>
              <w:t xml:space="preserve"> Setleri sağlayacak olan </w:t>
            </w:r>
            <w:r w:rsidR="002040D4">
              <w:rPr>
                <w:rFonts w:ascii="Times New Roman" w:hAnsi="Times New Roman" w:cs="Times New Roman"/>
                <w:color w:val="000000" w:themeColor="text1"/>
                <w:sz w:val="24"/>
                <w:szCs w:val="24"/>
              </w:rPr>
              <w:t xml:space="preserve">yüklenici </w:t>
            </w:r>
            <w:bookmarkStart w:id="0" w:name="_GoBack"/>
            <w:bookmarkEnd w:id="0"/>
            <w:r w:rsidRPr="00581766">
              <w:rPr>
                <w:rFonts w:ascii="Times New Roman" w:hAnsi="Times New Roman" w:cs="Times New Roman"/>
                <w:color w:val="000000" w:themeColor="text1"/>
                <w:sz w:val="24"/>
                <w:szCs w:val="24"/>
              </w:rPr>
              <w:t xml:space="preserve">firma her 75 set için 1 adet </w:t>
            </w:r>
            <w:r w:rsidR="002040D4">
              <w:rPr>
                <w:rFonts w:ascii="Times New Roman" w:hAnsi="Times New Roman" w:cs="Times New Roman"/>
                <w:color w:val="000000" w:themeColor="text1"/>
                <w:sz w:val="24"/>
                <w:szCs w:val="24"/>
              </w:rPr>
              <w:t xml:space="preserve">sete uyumlu </w:t>
            </w:r>
            <w:r w:rsidRPr="00581766">
              <w:rPr>
                <w:rFonts w:ascii="Times New Roman" w:hAnsi="Times New Roman" w:cs="Times New Roman"/>
                <w:color w:val="000000" w:themeColor="text1"/>
                <w:sz w:val="24"/>
                <w:szCs w:val="24"/>
              </w:rPr>
              <w:t>cihaz vermek zorunda</w:t>
            </w:r>
            <w:r w:rsidR="004C7DB2">
              <w:rPr>
                <w:rFonts w:ascii="Times New Roman" w:hAnsi="Times New Roman" w:cs="Times New Roman"/>
                <w:color w:val="000000" w:themeColor="text1"/>
                <w:sz w:val="24"/>
                <w:szCs w:val="24"/>
              </w:rPr>
              <w:t xml:space="preserve"> </w:t>
            </w:r>
            <w:r w:rsidRPr="00581766">
              <w:rPr>
                <w:rFonts w:ascii="Times New Roman" w:hAnsi="Times New Roman" w:cs="Times New Roman"/>
                <w:color w:val="000000" w:themeColor="text1"/>
                <w:sz w:val="24"/>
                <w:szCs w:val="24"/>
              </w:rPr>
              <w:t>veya set üzerinde analog saatlik giden volüm ayar vanası bulunmalıdır.</w:t>
            </w:r>
          </w:p>
          <w:p w14:paraId="21E4B3B5" w14:textId="0D8F6257" w:rsidR="009D592A" w:rsidRPr="00581766" w:rsidRDefault="009D592A" w:rsidP="00A442C7">
            <w:pPr>
              <w:pStyle w:val="ListeParagraf"/>
              <w:widowControl w:val="0"/>
              <w:numPr>
                <w:ilvl w:val="0"/>
                <w:numId w:val="12"/>
              </w:numPr>
              <w:suppressAutoHyphens/>
              <w:spacing w:before="120" w:after="120" w:line="360" w:lineRule="auto"/>
              <w:rPr>
                <w:rFonts w:ascii="Times New Roman" w:hAnsi="Times New Roman" w:cs="Times New Roman"/>
                <w:color w:val="000000" w:themeColor="text1"/>
                <w:sz w:val="24"/>
                <w:szCs w:val="24"/>
              </w:rPr>
            </w:pPr>
            <w:r w:rsidRPr="00581766">
              <w:rPr>
                <w:rFonts w:ascii="Times New Roman" w:hAnsi="Times New Roman" w:cs="Times New Roman"/>
                <w:color w:val="000000" w:themeColor="text1"/>
                <w:sz w:val="24"/>
                <w:szCs w:val="24"/>
              </w:rPr>
              <w:t xml:space="preserve">Cihazlar setler bitene kadar </w:t>
            </w:r>
            <w:r w:rsidR="00D144B3">
              <w:rPr>
                <w:rFonts w:ascii="Times New Roman" w:hAnsi="Times New Roman" w:cs="Times New Roman"/>
                <w:color w:val="000000" w:themeColor="text1"/>
                <w:sz w:val="24"/>
                <w:szCs w:val="24"/>
              </w:rPr>
              <w:t xml:space="preserve">kurumun kullanımına bırakılacaktır. </w:t>
            </w:r>
          </w:p>
          <w:p w14:paraId="1B153529" w14:textId="29954AAF" w:rsidR="00195FEB" w:rsidRPr="00EB1F5F" w:rsidRDefault="00195FEB" w:rsidP="00A442C7">
            <w:pPr>
              <w:pStyle w:val="ListeParagraf"/>
              <w:spacing w:before="120" w:after="120" w:line="360" w:lineRule="auto"/>
              <w:ind w:right="153"/>
            </w:pPr>
          </w:p>
        </w:tc>
      </w:tr>
    </w:tbl>
    <w:p w14:paraId="56B654B2" w14:textId="34607EF7" w:rsidR="00331203" w:rsidRPr="004171CB" w:rsidRDefault="00331203" w:rsidP="004171CB">
      <w:pPr>
        <w:tabs>
          <w:tab w:val="left" w:pos="6570"/>
        </w:tabs>
      </w:pPr>
    </w:p>
    <w:sectPr w:rsidR="00331203" w:rsidRPr="004171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3A7B7" w14:textId="77777777" w:rsidR="00383017" w:rsidRDefault="00383017" w:rsidP="00B2517C">
      <w:pPr>
        <w:spacing w:after="0" w:line="240" w:lineRule="auto"/>
      </w:pPr>
      <w:r>
        <w:separator/>
      </w:r>
    </w:p>
  </w:endnote>
  <w:endnote w:type="continuationSeparator" w:id="0">
    <w:p w14:paraId="60996A37" w14:textId="77777777" w:rsidR="00383017" w:rsidRDefault="00383017" w:rsidP="00B2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FCFB7" w14:textId="77777777" w:rsidR="00383017" w:rsidRDefault="00383017" w:rsidP="00B2517C">
      <w:pPr>
        <w:spacing w:after="0" w:line="240" w:lineRule="auto"/>
      </w:pPr>
      <w:r>
        <w:separator/>
      </w:r>
    </w:p>
  </w:footnote>
  <w:footnote w:type="continuationSeparator" w:id="0">
    <w:p w14:paraId="6CDF50A9" w14:textId="77777777" w:rsidR="00383017" w:rsidRDefault="00383017" w:rsidP="00B25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313"/>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9E4979"/>
    <w:multiLevelType w:val="hybridMultilevel"/>
    <w:tmpl w:val="CEFAD6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A14E7B"/>
    <w:multiLevelType w:val="hybridMultilevel"/>
    <w:tmpl w:val="AECE95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1E0773E"/>
    <w:multiLevelType w:val="hybridMultilevel"/>
    <w:tmpl w:val="D0B08E7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5E503F"/>
    <w:multiLevelType w:val="hybridMultilevel"/>
    <w:tmpl w:val="ACB640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3D5FB0"/>
    <w:multiLevelType w:val="hybridMultilevel"/>
    <w:tmpl w:val="6722E7B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3E6858D8"/>
    <w:multiLevelType w:val="hybridMultilevel"/>
    <w:tmpl w:val="4FC22F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78713D"/>
    <w:multiLevelType w:val="hybridMultilevel"/>
    <w:tmpl w:val="50DECD1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41056A4"/>
    <w:multiLevelType w:val="hybridMultilevel"/>
    <w:tmpl w:val="562A1E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66D0701"/>
    <w:multiLevelType w:val="hybridMultilevel"/>
    <w:tmpl w:val="272AC4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544C52"/>
    <w:multiLevelType w:val="hybridMultilevel"/>
    <w:tmpl w:val="6F663E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4B024289"/>
    <w:multiLevelType w:val="hybridMultilevel"/>
    <w:tmpl w:val="65365B8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56BF33E4"/>
    <w:multiLevelType w:val="hybridMultilevel"/>
    <w:tmpl w:val="D9F649E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3784E83"/>
    <w:multiLevelType w:val="hybridMultilevel"/>
    <w:tmpl w:val="88907F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9466155"/>
    <w:multiLevelType w:val="hybridMultilevel"/>
    <w:tmpl w:val="A894BD64"/>
    <w:lvl w:ilvl="0" w:tplc="041F0019">
      <w:start w:val="1"/>
      <w:numFmt w:val="lowerLetter"/>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6AAC1409"/>
    <w:multiLevelType w:val="hybridMultilevel"/>
    <w:tmpl w:val="A544ABE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D750232"/>
    <w:multiLevelType w:val="hybridMultilevel"/>
    <w:tmpl w:val="E910B9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E27DA9"/>
    <w:multiLevelType w:val="hybridMultilevel"/>
    <w:tmpl w:val="44B434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77567936"/>
    <w:multiLevelType w:val="hybridMultilevel"/>
    <w:tmpl w:val="3DE29B9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7"/>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0"/>
  </w:num>
  <w:num w:numId="6">
    <w:abstractNumId w:val="9"/>
  </w:num>
  <w:num w:numId="7">
    <w:abstractNumId w:val="4"/>
  </w:num>
  <w:num w:numId="8">
    <w:abstractNumId w:val="17"/>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
  </w:num>
  <w:num w:numId="13">
    <w:abstractNumId w:val="15"/>
  </w:num>
  <w:num w:numId="14">
    <w:abstractNumId w:val="1"/>
  </w:num>
  <w:num w:numId="15">
    <w:abstractNumId w:val="11"/>
  </w:num>
  <w:num w:numId="16">
    <w:abstractNumId w:val="14"/>
  </w:num>
  <w:num w:numId="17">
    <w:abstractNumId w:val="16"/>
  </w:num>
  <w:num w:numId="18">
    <w:abstractNumId w:val="6"/>
  </w:num>
  <w:num w:numId="19">
    <w:abstractNumId w:val="13"/>
  </w:num>
  <w:num w:numId="20">
    <w:abstractNumId w:val="2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5F89"/>
    <w:rsid w:val="00044DCB"/>
    <w:rsid w:val="0009092C"/>
    <w:rsid w:val="000A24E0"/>
    <w:rsid w:val="000A2A3C"/>
    <w:rsid w:val="000D04A5"/>
    <w:rsid w:val="000F0762"/>
    <w:rsid w:val="00104579"/>
    <w:rsid w:val="00194192"/>
    <w:rsid w:val="00195FEB"/>
    <w:rsid w:val="001D038E"/>
    <w:rsid w:val="001F683D"/>
    <w:rsid w:val="002036F4"/>
    <w:rsid w:val="002040D4"/>
    <w:rsid w:val="00204F50"/>
    <w:rsid w:val="0022589A"/>
    <w:rsid w:val="002618E3"/>
    <w:rsid w:val="002A7A50"/>
    <w:rsid w:val="002B66F4"/>
    <w:rsid w:val="003155DD"/>
    <w:rsid w:val="00331203"/>
    <w:rsid w:val="003476A2"/>
    <w:rsid w:val="00383017"/>
    <w:rsid w:val="004171CB"/>
    <w:rsid w:val="0042788B"/>
    <w:rsid w:val="00455F79"/>
    <w:rsid w:val="00460EA3"/>
    <w:rsid w:val="004869E4"/>
    <w:rsid w:val="004B7494"/>
    <w:rsid w:val="004C7DB2"/>
    <w:rsid w:val="004D221C"/>
    <w:rsid w:val="004F638B"/>
    <w:rsid w:val="005034C3"/>
    <w:rsid w:val="005C0D2F"/>
    <w:rsid w:val="005C474B"/>
    <w:rsid w:val="0060330E"/>
    <w:rsid w:val="00634AA4"/>
    <w:rsid w:val="0065065F"/>
    <w:rsid w:val="00670351"/>
    <w:rsid w:val="006A11BE"/>
    <w:rsid w:val="006B6228"/>
    <w:rsid w:val="006B71DB"/>
    <w:rsid w:val="006E0560"/>
    <w:rsid w:val="00747A9B"/>
    <w:rsid w:val="007560C8"/>
    <w:rsid w:val="00775889"/>
    <w:rsid w:val="007946BF"/>
    <w:rsid w:val="00810411"/>
    <w:rsid w:val="00816922"/>
    <w:rsid w:val="00825787"/>
    <w:rsid w:val="008311EC"/>
    <w:rsid w:val="00867F87"/>
    <w:rsid w:val="00872EBF"/>
    <w:rsid w:val="00895151"/>
    <w:rsid w:val="008C2CAA"/>
    <w:rsid w:val="008F406E"/>
    <w:rsid w:val="00936492"/>
    <w:rsid w:val="009846E3"/>
    <w:rsid w:val="009921C3"/>
    <w:rsid w:val="009D592A"/>
    <w:rsid w:val="00A0215A"/>
    <w:rsid w:val="00A0594E"/>
    <w:rsid w:val="00A14D6D"/>
    <w:rsid w:val="00A24252"/>
    <w:rsid w:val="00A442C7"/>
    <w:rsid w:val="00A47D8E"/>
    <w:rsid w:val="00A76582"/>
    <w:rsid w:val="00AD53FA"/>
    <w:rsid w:val="00B02129"/>
    <w:rsid w:val="00B2517C"/>
    <w:rsid w:val="00B565DB"/>
    <w:rsid w:val="00B64DC1"/>
    <w:rsid w:val="00BA3150"/>
    <w:rsid w:val="00BC57FE"/>
    <w:rsid w:val="00BD3978"/>
    <w:rsid w:val="00BD6076"/>
    <w:rsid w:val="00BD717A"/>
    <w:rsid w:val="00BF4EE4"/>
    <w:rsid w:val="00BF5AAE"/>
    <w:rsid w:val="00BF5E08"/>
    <w:rsid w:val="00C83827"/>
    <w:rsid w:val="00CA56C2"/>
    <w:rsid w:val="00CA705B"/>
    <w:rsid w:val="00D11B48"/>
    <w:rsid w:val="00D144B3"/>
    <w:rsid w:val="00D21078"/>
    <w:rsid w:val="00D23CC8"/>
    <w:rsid w:val="00D55B30"/>
    <w:rsid w:val="00D86C62"/>
    <w:rsid w:val="00D9146D"/>
    <w:rsid w:val="00DA2516"/>
    <w:rsid w:val="00DD19A9"/>
    <w:rsid w:val="00DE3FAB"/>
    <w:rsid w:val="00E34E49"/>
    <w:rsid w:val="00E65763"/>
    <w:rsid w:val="00E65BAF"/>
    <w:rsid w:val="00EA7DC1"/>
    <w:rsid w:val="00EB1F5F"/>
    <w:rsid w:val="00ED3775"/>
    <w:rsid w:val="00ED65AF"/>
    <w:rsid w:val="00EF3745"/>
    <w:rsid w:val="00F14C3C"/>
    <w:rsid w:val="00F82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5A7E9"/>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AralkYok">
    <w:name w:val="No Spacing"/>
    <w:uiPriority w:val="1"/>
    <w:qFormat/>
    <w:rsid w:val="005C0D2F"/>
    <w:pPr>
      <w:spacing w:after="0" w:line="240" w:lineRule="auto"/>
    </w:pPr>
    <w:rPr>
      <w:rFonts w:ascii="Calibri" w:eastAsia="Times New Roman" w:hAnsi="Calibri" w:cs="Times New Roman"/>
      <w:lang w:eastAsia="tr-TR"/>
    </w:rPr>
  </w:style>
  <w:style w:type="paragraph" w:styleId="stBilgi">
    <w:name w:val="header"/>
    <w:basedOn w:val="Normal"/>
    <w:link w:val="stBilgiChar"/>
    <w:uiPriority w:val="99"/>
    <w:unhideWhenUsed/>
    <w:rsid w:val="00B251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517C"/>
  </w:style>
  <w:style w:type="paragraph" w:styleId="AltBilgi">
    <w:name w:val="footer"/>
    <w:basedOn w:val="Normal"/>
    <w:link w:val="AltBilgiChar"/>
    <w:uiPriority w:val="99"/>
    <w:unhideWhenUsed/>
    <w:rsid w:val="00B251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233913">
      <w:bodyDiv w:val="1"/>
      <w:marLeft w:val="0"/>
      <w:marRight w:val="0"/>
      <w:marTop w:val="0"/>
      <w:marBottom w:val="0"/>
      <w:divBdr>
        <w:top w:val="none" w:sz="0" w:space="0" w:color="auto"/>
        <w:left w:val="none" w:sz="0" w:space="0" w:color="auto"/>
        <w:bottom w:val="none" w:sz="0" w:space="0" w:color="auto"/>
        <w:right w:val="none" w:sz="0" w:space="0" w:color="auto"/>
      </w:divBdr>
    </w:div>
    <w:div w:id="17947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CB823-67A9-4198-BE60-12DF4CF8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GÜLŞAH KARAARSLAN</cp:lastModifiedBy>
  <cp:revision>2</cp:revision>
  <dcterms:created xsi:type="dcterms:W3CDTF">2022-08-23T11:02:00Z</dcterms:created>
  <dcterms:modified xsi:type="dcterms:W3CDTF">2022-08-23T11:02:00Z</dcterms:modified>
</cp:coreProperties>
</file>