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9904A3" w:rsidRDefault="006473BE" w:rsidP="000A4BFB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laporoskopik ameliyatlarda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473BE" w:rsidRPr="00A21CDE" w:rsidRDefault="006473BE" w:rsidP="006473BE">
            <w:pPr>
              <w:numPr>
                <w:ilvl w:val="0"/>
                <w:numId w:val="2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ş</w:t>
            </w:r>
            <w:r w:rsidRPr="00A21CDE">
              <w:rPr>
                <w:rFonts w:ascii="Times New Roman" w:hAnsi="Times New Roman" w:cs="Times New Roman"/>
                <w:sz w:val="24"/>
                <w:szCs w:val="24"/>
              </w:rPr>
              <w:t>aftın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ın </w:t>
            </w:r>
            <w:r w:rsidRPr="00A21CDE">
              <w:rPr>
                <w:rFonts w:ascii="Times New Roman" w:hAnsi="Times New Roman" w:cs="Times New Roman"/>
                <w:sz w:val="24"/>
                <w:szCs w:val="24"/>
              </w:rPr>
              <w:t>çapı5 mm olmalıdır.</w:t>
            </w:r>
          </w:p>
          <w:p w:rsidR="000A4BFB" w:rsidRPr="006473BE" w:rsidRDefault="006473BE" w:rsidP="006473BE">
            <w:pPr>
              <w:numPr>
                <w:ilvl w:val="0"/>
                <w:numId w:val="2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Ürününşa</w:t>
            </w:r>
            <w:r w:rsidRPr="00A21CDE">
              <w:rPr>
                <w:rFonts w:ascii="Times New Roman" w:hAnsi="Times New Roman" w:cs="Times New Roman"/>
                <w:sz w:val="24"/>
                <w:szCs w:val="24"/>
              </w:rPr>
              <w:t>ftın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A21CDE">
              <w:rPr>
                <w:rFonts w:ascii="Times New Roman" w:hAnsi="Times New Roman" w:cs="Times New Roman"/>
                <w:sz w:val="24"/>
                <w:szCs w:val="24"/>
              </w:rPr>
              <w:t xml:space="preserve"> boyu en az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CDE">
              <w:rPr>
                <w:rFonts w:ascii="Times New Roman" w:hAnsi="Times New Roman" w:cs="Times New Roman"/>
                <w:sz w:val="24"/>
                <w:szCs w:val="24"/>
              </w:rPr>
              <w:t xml:space="preserve"> cm olmalıdır.</w:t>
            </w:r>
          </w:p>
          <w:p w:rsidR="000A4BFB" w:rsidRPr="003D4DBE" w:rsidRDefault="006473BE" w:rsidP="006473BE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ç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ene uzunluğu en az </w:t>
            </w:r>
            <w:r w:rsidR="000A4B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 mm, çene açıklığı en az </w:t>
            </w:r>
            <w:r w:rsidR="000A4B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 mm olmalıdır. </w:t>
            </w:r>
          </w:p>
          <w:p w:rsidR="0073048F" w:rsidRPr="000A4BFB" w:rsidRDefault="00C522D4" w:rsidP="006473BE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>timsah dişli, fare dişli, retrograd veya düz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çeşitleri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73048F" w:rsidTr="004B7494">
        <w:trPr>
          <w:trHeight w:val="1640"/>
        </w:trPr>
        <w:tc>
          <w:tcPr>
            <w:tcW w:w="1537" w:type="dxa"/>
          </w:tcPr>
          <w:p w:rsidR="004B7494" w:rsidRPr="00ED610D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:rsidR="004B7494" w:rsidRPr="0073048F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0A4BFB" w:rsidRPr="003D4DBE" w:rsidRDefault="00C522D4" w:rsidP="00EF59BA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Şaft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 360° rotasyon yapabilme özelliğine sahip olmalıdır. </w:t>
            </w:r>
          </w:p>
          <w:p w:rsidR="000A4BFB" w:rsidRPr="003D4DBE" w:rsidRDefault="00EF59BA" w:rsidP="00EF59BA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 tutacının ağız kısmı kademeli ve serbest kapanabilme özelliğine sahip olmalıdır. </w:t>
            </w:r>
          </w:p>
          <w:p w:rsidR="000A4BFB" w:rsidRDefault="000A4BFB" w:rsidP="00EF59BA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Kapandıktan sonra dokuyu bırakmayacak şekilde kilit mekanizması olmalıdır. </w:t>
            </w:r>
          </w:p>
          <w:p w:rsidR="00EF59BA" w:rsidRPr="00EF59BA" w:rsidRDefault="00EF59BA" w:rsidP="00EF59BA">
            <w:pPr>
              <w:numPr>
                <w:ilvl w:val="0"/>
                <w:numId w:val="2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tutamak kısmı kolayca kilitlenebilecek şekilde açılıp, kapanabilen ve ergonomik yapıda olmalıdır.</w:t>
            </w:r>
          </w:p>
          <w:p w:rsidR="00C522D4" w:rsidRPr="003D4DBE" w:rsidRDefault="00C522D4" w:rsidP="00EF59BA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3D4DBE">
              <w:rPr>
                <w:rFonts w:ascii="Times New Roman" w:hAnsi="Times New Roman" w:cs="Times New Roman"/>
                <w:sz w:val="24"/>
                <w:szCs w:val="24"/>
              </w:rPr>
              <w:t>uç kısmı rahat kullanım açısından kullanıcının tercihine göre künt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4DBE">
              <w:rPr>
                <w:rFonts w:ascii="Times New Roman" w:hAnsi="Times New Roman" w:cs="Times New Roman"/>
                <w:sz w:val="24"/>
                <w:szCs w:val="24"/>
              </w:rPr>
              <w:t>çene iç yüzeyi atravmatik tırtıklı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EF59BA" w:rsidRDefault="000A4BFB" w:rsidP="00EF59BA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Şaft kısmı, endoskopik uygulamalarda parlayarak görüntünün bozulmaması için mat renkli yalıtkan bir materyalle kaplanmış olmalıdır. </w:t>
            </w:r>
          </w:p>
          <w:p w:rsidR="000A4BFB" w:rsidRPr="003D4DBE" w:rsidRDefault="00243EDB" w:rsidP="00EF59BA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Üründeki y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alıtkan malzeme monopolarkoter esnasında istenmeyen koterizasyona sebep olmaması için tutaçtan çenelerin </w:t>
            </w:r>
            <w:r w:rsidR="00785593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>eklemli kısmın</w:t>
            </w:r>
            <w:r w:rsidR="00785593">
              <w:rPr>
                <w:rFonts w:ascii="Times New Roman" w:hAnsi="Times New Roman" w:cs="Times New Roman"/>
                <w:sz w:val="24"/>
                <w:szCs w:val="24"/>
              </w:rPr>
              <w:t>a kadar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 kaplı olmalıdır. </w:t>
            </w:r>
          </w:p>
          <w:p w:rsidR="000A4BFB" w:rsidRPr="003D4DBE" w:rsidRDefault="000A4BFB" w:rsidP="00EF59BA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DBE">
              <w:rPr>
                <w:rFonts w:ascii="Times New Roman" w:hAnsi="Times New Roman" w:cs="Times New Roman"/>
                <w:sz w:val="24"/>
                <w:szCs w:val="24"/>
              </w:rPr>
              <w:t>Ürünün tutaç kısmı dışardan görülecek şekilde vida ve bunun gibi parçalarla birleştirilmiş olmamalıdır.</w:t>
            </w:r>
          </w:p>
          <w:p w:rsidR="000A4BFB" w:rsidRPr="003D4DBE" w:rsidRDefault="00243EDB" w:rsidP="00EF59BA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şaftını kaplayan yalıtkan materyal vaka boyunca sürtünme ile yırtılmamalı ve şafttan ayrılmamalıdır. </w:t>
            </w:r>
          </w:p>
          <w:p w:rsidR="007A0099" w:rsidRDefault="00243EDB" w:rsidP="00EF59BA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0A4BFB" w:rsidRPr="003D4DBE">
              <w:rPr>
                <w:rFonts w:ascii="Times New Roman" w:hAnsi="Times New Roman" w:cs="Times New Roman"/>
                <w:sz w:val="24"/>
                <w:szCs w:val="24"/>
              </w:rPr>
              <w:t xml:space="preserve"> ağzı operasyon süresi boyunca cerraha aynı performansı sağlamalıdır.</w:t>
            </w:r>
          </w:p>
          <w:p w:rsidR="00785593" w:rsidRPr="00785593" w:rsidRDefault="00785593" w:rsidP="00EF59BA">
            <w:pPr>
              <w:numPr>
                <w:ilvl w:val="0"/>
                <w:numId w:val="2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93">
              <w:rPr>
                <w:rFonts w:ascii="Times New Roman" w:hAnsi="Times New Roman" w:cs="Times New Roman"/>
                <w:sz w:val="24"/>
                <w:szCs w:val="24"/>
              </w:rPr>
              <w:t xml:space="preserve">Laparoskopik el aletinin üzerinde ürünün hangi el aleti olduğunu temsil eden renk kodu olmalıdır. </w:t>
            </w:r>
          </w:p>
        </w:tc>
      </w:tr>
      <w:tr w:rsidR="004B7494" w:rsidRPr="0073048F" w:rsidTr="00ED610D">
        <w:trPr>
          <w:trHeight w:val="104"/>
        </w:trPr>
        <w:tc>
          <w:tcPr>
            <w:tcW w:w="1537" w:type="dxa"/>
          </w:tcPr>
          <w:p w:rsidR="004B7494" w:rsidRPr="00ED610D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Genel </w:t>
            </w: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Hükümler:</w:t>
            </w:r>
          </w:p>
          <w:p w:rsidR="004B7494" w:rsidRPr="0073048F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Default="0036615C" w:rsidP="000A4BFB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Malzemeler, steril</w:t>
            </w:r>
            <w:r w:rsidR="00EF59BA">
              <w:rPr>
                <w:rFonts w:ascii="Times New Roman" w:hAnsi="Times New Roman" w:cs="Times New Roman"/>
                <w:sz w:val="24"/>
                <w:szCs w:val="24"/>
              </w:rPr>
              <w:t xml:space="preserve"> ve orjinal</w:t>
            </w:r>
            <w:r w:rsidRPr="0036615C">
              <w:rPr>
                <w:rFonts w:ascii="Times New Roman" w:hAnsi="Times New Roman" w:cs="Times New Roman"/>
                <w:sz w:val="24"/>
                <w:szCs w:val="24"/>
              </w:rPr>
              <w:t xml:space="preserve"> ambalajında teslim edilmelidir.</w:t>
            </w:r>
          </w:p>
          <w:p w:rsidR="0076372E" w:rsidRPr="0036615C" w:rsidRDefault="0076372E" w:rsidP="000A4BFB">
            <w:pPr>
              <w:pStyle w:val="ListeParagraf"/>
              <w:numPr>
                <w:ilvl w:val="0"/>
                <w:numId w:val="27"/>
              </w:numPr>
              <w:tabs>
                <w:tab w:val="left" w:pos="67"/>
              </w:tabs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Ambalajının üzerinde son kullanma tarihi, LOT ve UBB bilgisi bulunmalıdır.</w:t>
            </w:r>
          </w:p>
        </w:tc>
      </w:tr>
    </w:tbl>
    <w:p w:rsidR="00331203" w:rsidRPr="0073048F" w:rsidRDefault="00331203" w:rsidP="0036615C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0A4BFB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70" w:rsidRDefault="007E2270" w:rsidP="00B2517C">
      <w:pPr>
        <w:spacing w:after="0" w:line="240" w:lineRule="auto"/>
      </w:pPr>
      <w:r>
        <w:separator/>
      </w:r>
    </w:p>
  </w:endnote>
  <w:endnote w:type="continuationSeparator" w:id="1">
    <w:p w:rsidR="007E2270" w:rsidRDefault="007E227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70" w:rsidRDefault="007E2270" w:rsidP="00B2517C">
      <w:pPr>
        <w:spacing w:after="0" w:line="240" w:lineRule="auto"/>
      </w:pPr>
      <w:r>
        <w:separator/>
      </w:r>
    </w:p>
  </w:footnote>
  <w:footnote w:type="continuationSeparator" w:id="1">
    <w:p w:rsidR="007E2270" w:rsidRDefault="007E227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FB" w:rsidRPr="006473BE" w:rsidRDefault="000A4BFB" w:rsidP="000A4BFB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6473BE">
      <w:rPr>
        <w:rFonts w:ascii="Times New Roman" w:hAnsi="Times New Roman" w:cs="Times New Roman"/>
        <w:b/>
        <w:sz w:val="24"/>
        <w:szCs w:val="24"/>
      </w:rPr>
      <w:t>SMT1269</w:t>
    </w:r>
    <w:r w:rsidRPr="006473BE">
      <w:rPr>
        <w:rFonts w:ascii="Times New Roman" w:hAnsi="Times New Roman"/>
        <w:b/>
        <w:sz w:val="24"/>
        <w:szCs w:val="24"/>
      </w:rPr>
      <w:t>LAPAROSKOPİK GRASPER</w:t>
    </w:r>
  </w:p>
  <w:p w:rsidR="00B2517C" w:rsidRPr="000A4BFB" w:rsidRDefault="00B2517C" w:rsidP="000A4BF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A22CC"/>
    <w:multiLevelType w:val="hybridMultilevel"/>
    <w:tmpl w:val="588443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F1DAD"/>
    <w:multiLevelType w:val="hybridMultilevel"/>
    <w:tmpl w:val="4C0CF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C408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30CD15"/>
    <w:multiLevelType w:val="singleLevel"/>
    <w:tmpl w:val="3D682DD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2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</w:num>
  <w:num w:numId="6">
    <w:abstractNumId w:val="1"/>
  </w:num>
  <w:num w:numId="7">
    <w:abstractNumId w:val="21"/>
  </w:num>
  <w:num w:numId="8">
    <w:abstractNumId w:val="18"/>
  </w:num>
  <w:num w:numId="9">
    <w:abstractNumId w:val="8"/>
  </w:num>
  <w:num w:numId="10">
    <w:abstractNumId w:val="23"/>
  </w:num>
  <w:num w:numId="11">
    <w:abstractNumId w:val="9"/>
  </w:num>
  <w:num w:numId="12">
    <w:abstractNumId w:val="13"/>
  </w:num>
  <w:num w:numId="13">
    <w:abstractNumId w:val="20"/>
  </w:num>
  <w:num w:numId="14">
    <w:abstractNumId w:val="5"/>
  </w:num>
  <w:num w:numId="15">
    <w:abstractNumId w:val="2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11"/>
  </w:num>
  <w:num w:numId="23">
    <w:abstractNumId w:val="25"/>
  </w:num>
  <w:num w:numId="24">
    <w:abstractNumId w:val="14"/>
  </w:num>
  <w:num w:numId="25">
    <w:abstractNumId w:val="10"/>
  </w:num>
  <w:num w:numId="26">
    <w:abstractNumId w:val="19"/>
  </w:num>
  <w:num w:numId="27">
    <w:abstractNumId w:val="22"/>
  </w:num>
  <w:num w:numId="2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0594E"/>
    <w:rsid w:val="00076028"/>
    <w:rsid w:val="00084943"/>
    <w:rsid w:val="000A4BFB"/>
    <w:rsid w:val="000B5BEE"/>
    <w:rsid w:val="000D04A5"/>
    <w:rsid w:val="00104579"/>
    <w:rsid w:val="00104D6F"/>
    <w:rsid w:val="00194192"/>
    <w:rsid w:val="00195FEB"/>
    <w:rsid w:val="00210681"/>
    <w:rsid w:val="00243EDB"/>
    <w:rsid w:val="002618E3"/>
    <w:rsid w:val="00280D0E"/>
    <w:rsid w:val="002858A7"/>
    <w:rsid w:val="002A28B2"/>
    <w:rsid w:val="002B66F4"/>
    <w:rsid w:val="00311837"/>
    <w:rsid w:val="00314416"/>
    <w:rsid w:val="00331203"/>
    <w:rsid w:val="0036615C"/>
    <w:rsid w:val="003904DE"/>
    <w:rsid w:val="00445ABB"/>
    <w:rsid w:val="004922EC"/>
    <w:rsid w:val="004B7494"/>
    <w:rsid w:val="005C0D2F"/>
    <w:rsid w:val="005D6A9B"/>
    <w:rsid w:val="005E254C"/>
    <w:rsid w:val="005E426C"/>
    <w:rsid w:val="005F18B0"/>
    <w:rsid w:val="0060330E"/>
    <w:rsid w:val="006473BE"/>
    <w:rsid w:val="0073048F"/>
    <w:rsid w:val="00747A9B"/>
    <w:rsid w:val="0076372E"/>
    <w:rsid w:val="00785593"/>
    <w:rsid w:val="007920EC"/>
    <w:rsid w:val="007A0099"/>
    <w:rsid w:val="007C0463"/>
    <w:rsid w:val="007E2270"/>
    <w:rsid w:val="0081029C"/>
    <w:rsid w:val="008809A1"/>
    <w:rsid w:val="00936492"/>
    <w:rsid w:val="009904A3"/>
    <w:rsid w:val="009C4A20"/>
    <w:rsid w:val="00A0594E"/>
    <w:rsid w:val="00A13D00"/>
    <w:rsid w:val="00A553CC"/>
    <w:rsid w:val="00A76582"/>
    <w:rsid w:val="00AB0CA2"/>
    <w:rsid w:val="00AE6607"/>
    <w:rsid w:val="00B2517C"/>
    <w:rsid w:val="00B40648"/>
    <w:rsid w:val="00BA3150"/>
    <w:rsid w:val="00BD6076"/>
    <w:rsid w:val="00BF4EE4"/>
    <w:rsid w:val="00BF5AAE"/>
    <w:rsid w:val="00C522D4"/>
    <w:rsid w:val="00C60CF3"/>
    <w:rsid w:val="00D21078"/>
    <w:rsid w:val="00DE3FAB"/>
    <w:rsid w:val="00E036B1"/>
    <w:rsid w:val="00ED3775"/>
    <w:rsid w:val="00ED610D"/>
    <w:rsid w:val="00EF59BA"/>
    <w:rsid w:val="00F338B5"/>
    <w:rsid w:val="00FA1797"/>
    <w:rsid w:val="00F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B5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ADA7-3C34-421E-8552-5462A693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2023-10-31T11:45:00Z</dcterms:created>
  <dcterms:modified xsi:type="dcterms:W3CDTF">2023-10-31T11:45:00Z</dcterms:modified>
</cp:coreProperties>
</file>