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38792A" w:rsidRPr="003A25E2" w14:paraId="5E7377CA" w14:textId="77777777" w:rsidTr="006F1EA7">
        <w:trPr>
          <w:trHeight w:val="1134"/>
        </w:trPr>
        <w:tc>
          <w:tcPr>
            <w:tcW w:w="1537" w:type="dxa"/>
          </w:tcPr>
          <w:p w14:paraId="78B75157"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bookmarkStart w:id="0" w:name="_GoBack"/>
            <w:bookmarkEnd w:id="0"/>
            <w:r w:rsidRPr="003A25E2">
              <w:rPr>
                <w:rFonts w:ascii="Times New Roman" w:hAnsi="Times New Roman" w:cs="Times New Roman"/>
                <w:b/>
                <w:color w:val="auto"/>
                <w:sz w:val="24"/>
                <w:szCs w:val="24"/>
              </w:rPr>
              <w:t xml:space="preserve">SMT Temel İşlevi: </w:t>
            </w:r>
          </w:p>
        </w:tc>
        <w:tc>
          <w:tcPr>
            <w:tcW w:w="8303" w:type="dxa"/>
            <w:shd w:val="clear" w:color="auto" w:fill="auto"/>
          </w:tcPr>
          <w:p w14:paraId="2BB87529" w14:textId="239F9D9E" w:rsidR="0038792A" w:rsidRPr="003A25E2" w:rsidRDefault="006F1EA7" w:rsidP="003706B3">
            <w:pPr>
              <w:pStyle w:val="ListeParagraf"/>
              <w:numPr>
                <w:ilvl w:val="0"/>
                <w:numId w:val="9"/>
              </w:numPr>
              <w:spacing w:before="120" w:after="120" w:line="360" w:lineRule="auto"/>
              <w:ind w:right="142"/>
              <w:jc w:val="both"/>
              <w:rPr>
                <w:rFonts w:ascii="Times New Roman" w:eastAsia="Cambria" w:hAnsi="Times New Roman" w:cs="Times New Roman"/>
                <w:sz w:val="24"/>
                <w:szCs w:val="24"/>
              </w:rPr>
            </w:pPr>
            <w:r w:rsidRPr="003A25E2">
              <w:rPr>
                <w:rFonts w:ascii="Times New Roman" w:eastAsia="Cambria" w:hAnsi="Times New Roman" w:cs="Times New Roman"/>
                <w:sz w:val="24"/>
                <w:szCs w:val="24"/>
              </w:rPr>
              <w:t xml:space="preserve">Ürün, </w:t>
            </w:r>
            <w:proofErr w:type="spellStart"/>
            <w:r w:rsidR="003706B3">
              <w:rPr>
                <w:rFonts w:ascii="Times New Roman" w:eastAsia="Cambria" w:hAnsi="Times New Roman" w:cs="Times New Roman"/>
                <w:sz w:val="24"/>
                <w:szCs w:val="24"/>
              </w:rPr>
              <w:t>laringeal</w:t>
            </w:r>
            <w:proofErr w:type="spellEnd"/>
            <w:r w:rsidR="003706B3">
              <w:rPr>
                <w:rFonts w:ascii="Times New Roman" w:eastAsia="Cambria" w:hAnsi="Times New Roman" w:cs="Times New Roman"/>
                <w:sz w:val="24"/>
                <w:szCs w:val="24"/>
              </w:rPr>
              <w:t xml:space="preserve"> </w:t>
            </w:r>
            <w:r w:rsidRPr="003A25E2">
              <w:rPr>
                <w:rFonts w:ascii="Times New Roman" w:eastAsia="Cambria" w:hAnsi="Times New Roman" w:cs="Times New Roman"/>
                <w:sz w:val="24"/>
                <w:szCs w:val="24"/>
              </w:rPr>
              <w:t>işlemlerde kullanılmak üzere tasarlanmış</w:t>
            </w:r>
            <w:r w:rsidR="00F25102">
              <w:rPr>
                <w:rFonts w:ascii="Times New Roman" w:eastAsia="Cambria" w:hAnsi="Times New Roman" w:cs="Times New Roman"/>
                <w:sz w:val="24"/>
                <w:szCs w:val="24"/>
              </w:rPr>
              <w:t xml:space="preserve"> ve </w:t>
            </w:r>
            <w:proofErr w:type="spellStart"/>
            <w:r w:rsidR="00F25102">
              <w:rPr>
                <w:rFonts w:ascii="Times New Roman" w:eastAsia="Cambria" w:hAnsi="Times New Roman" w:cs="Times New Roman"/>
                <w:sz w:val="24"/>
                <w:szCs w:val="24"/>
              </w:rPr>
              <w:t>laringoskop</w:t>
            </w:r>
            <w:proofErr w:type="spellEnd"/>
            <w:r w:rsidR="00F25102">
              <w:rPr>
                <w:rFonts w:ascii="Times New Roman" w:eastAsia="Cambria" w:hAnsi="Times New Roman" w:cs="Times New Roman"/>
                <w:sz w:val="24"/>
                <w:szCs w:val="24"/>
              </w:rPr>
              <w:t xml:space="preserve"> kullanımına gerek olmadan kullanılmalıdır.</w:t>
            </w:r>
          </w:p>
        </w:tc>
      </w:tr>
      <w:tr w:rsidR="0038792A" w:rsidRPr="003A25E2" w14:paraId="6BEB0E11" w14:textId="77777777" w:rsidTr="003A25E2">
        <w:trPr>
          <w:trHeight w:val="1117"/>
        </w:trPr>
        <w:tc>
          <w:tcPr>
            <w:tcW w:w="1537" w:type="dxa"/>
          </w:tcPr>
          <w:p w14:paraId="0EC76EAE"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SM Malzeme Tanımlama Bilgileri: </w:t>
            </w:r>
          </w:p>
        </w:tc>
        <w:tc>
          <w:tcPr>
            <w:tcW w:w="8303" w:type="dxa"/>
            <w:shd w:val="clear" w:color="auto" w:fill="auto"/>
          </w:tcPr>
          <w:p w14:paraId="13EDCB13" w14:textId="19C5899C" w:rsidR="003706B3" w:rsidRDefault="00257E53" w:rsidP="003706B3">
            <w:pPr>
              <w:numPr>
                <w:ilvl w:val="0"/>
                <w:numId w:val="9"/>
              </w:numPr>
              <w:spacing w:before="120" w:after="120"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Laringeal</w:t>
            </w:r>
            <w:proofErr w:type="spellEnd"/>
            <w:r>
              <w:rPr>
                <w:rFonts w:ascii="Times New Roman" w:hAnsi="Times New Roman" w:cs="Times New Roman"/>
                <w:sz w:val="24"/>
                <w:szCs w:val="24"/>
              </w:rPr>
              <w:t xml:space="preserve"> maske </w:t>
            </w:r>
            <w:r w:rsidR="003706B3">
              <w:rPr>
                <w:rFonts w:ascii="Times New Roman" w:hAnsi="Times New Roman" w:cs="Times New Roman"/>
                <w:sz w:val="24"/>
                <w:szCs w:val="24"/>
              </w:rPr>
              <w:t>PVC veya silikondan imal edilmiş olmalı</w:t>
            </w:r>
            <w:r w:rsidR="00D178C5">
              <w:rPr>
                <w:rFonts w:ascii="Times New Roman" w:hAnsi="Times New Roman" w:cs="Times New Roman"/>
                <w:sz w:val="24"/>
                <w:szCs w:val="24"/>
              </w:rPr>
              <w:t xml:space="preserve"> </w:t>
            </w:r>
            <w:r w:rsidR="003706B3">
              <w:rPr>
                <w:rFonts w:ascii="Times New Roman" w:hAnsi="Times New Roman" w:cs="Times New Roman"/>
                <w:sz w:val="24"/>
                <w:szCs w:val="24"/>
              </w:rPr>
              <w:t>ve lateks içermemelidir.</w:t>
            </w:r>
          </w:p>
          <w:p w14:paraId="249464C8" w14:textId="74FCBA0D" w:rsidR="0038792A" w:rsidRPr="003706B3" w:rsidRDefault="00257E53" w:rsidP="003706B3">
            <w:pPr>
              <w:numPr>
                <w:ilvl w:val="0"/>
                <w:numId w:val="9"/>
              </w:numPr>
              <w:spacing w:before="120" w:after="120"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Laringeal</w:t>
            </w:r>
            <w:proofErr w:type="spellEnd"/>
            <w:r>
              <w:rPr>
                <w:rFonts w:ascii="Times New Roman" w:hAnsi="Times New Roman" w:cs="Times New Roman"/>
                <w:sz w:val="24"/>
                <w:szCs w:val="24"/>
              </w:rPr>
              <w:t xml:space="preserve"> maske</w:t>
            </w:r>
            <w:r w:rsidR="003706B3">
              <w:rPr>
                <w:rFonts w:ascii="Times New Roman" w:hAnsi="Times New Roman" w:cs="Times New Roman"/>
                <w:sz w:val="24"/>
                <w:szCs w:val="24"/>
              </w:rPr>
              <w:t xml:space="preserve"> </w:t>
            </w:r>
            <w:proofErr w:type="spellStart"/>
            <w:r>
              <w:rPr>
                <w:rFonts w:ascii="Times New Roman" w:hAnsi="Times New Roman" w:cs="Times New Roman"/>
                <w:sz w:val="24"/>
                <w:szCs w:val="24"/>
              </w:rPr>
              <w:t>kafsız</w:t>
            </w:r>
            <w:proofErr w:type="spellEnd"/>
            <w:r>
              <w:rPr>
                <w:rFonts w:ascii="Times New Roman" w:hAnsi="Times New Roman" w:cs="Times New Roman"/>
                <w:sz w:val="24"/>
                <w:szCs w:val="24"/>
              </w:rPr>
              <w:t xml:space="preserve"> olmalıdır.</w:t>
            </w:r>
          </w:p>
        </w:tc>
      </w:tr>
      <w:tr w:rsidR="0038792A" w:rsidRPr="003A25E2" w14:paraId="3229BD44" w14:textId="77777777" w:rsidTr="006F1EA7">
        <w:trPr>
          <w:trHeight w:val="1640"/>
        </w:trPr>
        <w:tc>
          <w:tcPr>
            <w:tcW w:w="1537" w:type="dxa"/>
          </w:tcPr>
          <w:p w14:paraId="338791F8"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Teknik Özellikleri: </w:t>
            </w:r>
          </w:p>
          <w:p w14:paraId="72F7B13B"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235711FB" w14:textId="55C8D480" w:rsidR="003706B3" w:rsidRDefault="00F25102" w:rsidP="003706B3">
            <w:pPr>
              <w:numPr>
                <w:ilvl w:val="0"/>
                <w:numId w:val="9"/>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LMA </w:t>
            </w:r>
            <w:r w:rsidR="003706B3">
              <w:rPr>
                <w:rFonts w:ascii="Times New Roman" w:hAnsi="Times New Roman" w:cs="Times New Roman"/>
                <w:sz w:val="24"/>
                <w:szCs w:val="24"/>
              </w:rPr>
              <w:t>yerleştirildiği konumda, etrafında dönmesini önlemek için, eliptik yapıda tasarlanmış olmalıdır.</w:t>
            </w:r>
          </w:p>
          <w:p w14:paraId="5E59933D" w14:textId="037A224D" w:rsidR="003706B3" w:rsidRDefault="00896870" w:rsidP="003706B3">
            <w:pPr>
              <w:numPr>
                <w:ilvl w:val="0"/>
                <w:numId w:val="9"/>
              </w:numPr>
              <w:spacing w:before="120" w:after="120"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LMA’nın</w:t>
            </w:r>
            <w:proofErr w:type="spellEnd"/>
            <w:r>
              <w:rPr>
                <w:rFonts w:ascii="Times New Roman" w:hAnsi="Times New Roman" w:cs="Times New Roman"/>
                <w:sz w:val="24"/>
                <w:szCs w:val="24"/>
              </w:rPr>
              <w:t xml:space="preserve"> </w:t>
            </w:r>
            <w:r w:rsidR="003706B3">
              <w:rPr>
                <w:rFonts w:ascii="Times New Roman" w:hAnsi="Times New Roman" w:cs="Times New Roman"/>
                <w:sz w:val="24"/>
                <w:szCs w:val="24"/>
              </w:rPr>
              <w:t>damak ile temas eden yüzeyi düzgün ve pürüzsüz olmalıdır.</w:t>
            </w:r>
          </w:p>
          <w:p w14:paraId="3CAC028D" w14:textId="0D43830B" w:rsidR="00A906C6" w:rsidRPr="006642EF" w:rsidRDefault="00896870" w:rsidP="00A906C6">
            <w:pPr>
              <w:pStyle w:val="ListeParagraf"/>
              <w:numPr>
                <w:ilvl w:val="0"/>
                <w:numId w:val="9"/>
              </w:numPr>
              <w:spacing w:before="120" w:after="120"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LMA’nın</w:t>
            </w:r>
            <w:proofErr w:type="spellEnd"/>
            <w:r w:rsidR="003706B3" w:rsidRPr="00A906C6">
              <w:rPr>
                <w:rFonts w:ascii="Times New Roman" w:hAnsi="Times New Roman" w:cs="Times New Roman"/>
                <w:sz w:val="24"/>
                <w:szCs w:val="24"/>
              </w:rPr>
              <w:t xml:space="preserve"> </w:t>
            </w:r>
            <w:proofErr w:type="spellStart"/>
            <w:r w:rsidR="003706B3" w:rsidRPr="00A906C6">
              <w:rPr>
                <w:rFonts w:ascii="Times New Roman" w:hAnsi="Times New Roman" w:cs="Times New Roman"/>
                <w:sz w:val="24"/>
                <w:szCs w:val="24"/>
              </w:rPr>
              <w:t>epiglottise</w:t>
            </w:r>
            <w:proofErr w:type="spellEnd"/>
            <w:r w:rsidR="003706B3" w:rsidRPr="00A906C6">
              <w:rPr>
                <w:rFonts w:ascii="Times New Roman" w:hAnsi="Times New Roman" w:cs="Times New Roman"/>
                <w:sz w:val="24"/>
                <w:szCs w:val="24"/>
              </w:rPr>
              <w:t xml:space="preserve"> denk gelen bölgesi </w:t>
            </w:r>
            <w:proofErr w:type="spellStart"/>
            <w:r w:rsidR="003706B3" w:rsidRPr="00A906C6">
              <w:rPr>
                <w:rFonts w:ascii="Times New Roman" w:hAnsi="Times New Roman" w:cs="Times New Roman"/>
                <w:sz w:val="24"/>
                <w:szCs w:val="24"/>
              </w:rPr>
              <w:t>epiglotun</w:t>
            </w:r>
            <w:proofErr w:type="spellEnd"/>
            <w:r w:rsidR="003706B3" w:rsidRPr="00A906C6">
              <w:rPr>
                <w:rFonts w:ascii="Times New Roman" w:hAnsi="Times New Roman" w:cs="Times New Roman"/>
                <w:sz w:val="24"/>
                <w:szCs w:val="24"/>
              </w:rPr>
              <w:t xml:space="preserve"> düşmesini ve hava akımına engel oluşturmasını önle</w:t>
            </w:r>
            <w:r w:rsidR="00144925">
              <w:rPr>
                <w:rFonts w:ascii="Times New Roman" w:hAnsi="Times New Roman" w:cs="Times New Roman"/>
                <w:sz w:val="24"/>
                <w:szCs w:val="24"/>
              </w:rPr>
              <w:t>meye uygun olmalı</w:t>
            </w:r>
            <w:r w:rsidR="00A906C6" w:rsidRPr="006642EF">
              <w:rPr>
                <w:rFonts w:ascii="Times New Roman" w:hAnsi="Times New Roman" w:cs="Times New Roman"/>
                <w:sz w:val="24"/>
                <w:szCs w:val="24"/>
              </w:rPr>
              <w:t xml:space="preserve"> veya ürün jel teknolojisine sahip olmalı böylece tam blokaj sağlanmalıdır.</w:t>
            </w:r>
          </w:p>
          <w:p w14:paraId="192C1C14" w14:textId="6D9A5396" w:rsidR="003706B3" w:rsidRPr="00A906C6" w:rsidRDefault="008A3002" w:rsidP="003F4B73">
            <w:pPr>
              <w:numPr>
                <w:ilvl w:val="0"/>
                <w:numId w:val="9"/>
              </w:numPr>
              <w:spacing w:before="120" w:after="120"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LMA’nın</w:t>
            </w:r>
            <w:proofErr w:type="spellEnd"/>
            <w:r w:rsidR="003706B3" w:rsidRPr="00A906C6">
              <w:rPr>
                <w:rFonts w:ascii="Times New Roman" w:hAnsi="Times New Roman" w:cs="Times New Roman"/>
                <w:sz w:val="24"/>
                <w:szCs w:val="24"/>
              </w:rPr>
              <w:t xml:space="preserve"> doğru yerleştirilmesini sağlamak için kesici dişlerin hizalanması amacıyla bir işaret çizgisine sahip olmalıdır.</w:t>
            </w:r>
          </w:p>
          <w:p w14:paraId="4C3DF24C" w14:textId="3140DC18" w:rsidR="003706B3" w:rsidRDefault="008A3002" w:rsidP="003706B3">
            <w:pPr>
              <w:numPr>
                <w:ilvl w:val="0"/>
                <w:numId w:val="9"/>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LMA</w:t>
            </w:r>
            <w:r w:rsidR="003706B3">
              <w:rPr>
                <w:rFonts w:ascii="Times New Roman" w:hAnsi="Times New Roman" w:cs="Times New Roman"/>
                <w:sz w:val="24"/>
                <w:szCs w:val="24"/>
              </w:rPr>
              <w:t xml:space="preserve"> yerleştirildiği konumda, düşük havayolu basınçlarında kaçak oluşturmamalıdır.</w:t>
            </w:r>
          </w:p>
          <w:p w14:paraId="7F852EF0" w14:textId="63FE116F" w:rsidR="003706B3" w:rsidRDefault="008A3002" w:rsidP="003706B3">
            <w:pPr>
              <w:numPr>
                <w:ilvl w:val="0"/>
                <w:numId w:val="9"/>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LMA</w:t>
            </w:r>
            <w:r w:rsidR="003706B3">
              <w:rPr>
                <w:rFonts w:ascii="Times New Roman" w:hAnsi="Times New Roman" w:cs="Times New Roman"/>
                <w:sz w:val="24"/>
                <w:szCs w:val="24"/>
              </w:rPr>
              <w:t xml:space="preserve"> üzerinde </w:t>
            </w:r>
            <w:proofErr w:type="spellStart"/>
            <w:r w:rsidR="003706B3">
              <w:rPr>
                <w:rFonts w:ascii="Times New Roman" w:hAnsi="Times New Roman" w:cs="Times New Roman"/>
                <w:sz w:val="24"/>
                <w:szCs w:val="24"/>
              </w:rPr>
              <w:t>gastrik</w:t>
            </w:r>
            <w:proofErr w:type="spellEnd"/>
            <w:r w:rsidR="003706B3">
              <w:rPr>
                <w:rFonts w:ascii="Times New Roman" w:hAnsi="Times New Roman" w:cs="Times New Roman"/>
                <w:sz w:val="24"/>
                <w:szCs w:val="24"/>
              </w:rPr>
              <w:t xml:space="preserve"> kanal girişi bulunmalı, bu kanalın içinden </w:t>
            </w:r>
            <w:proofErr w:type="spellStart"/>
            <w:r w:rsidR="003706B3">
              <w:rPr>
                <w:rFonts w:ascii="Times New Roman" w:hAnsi="Times New Roman" w:cs="Times New Roman"/>
                <w:sz w:val="24"/>
                <w:szCs w:val="24"/>
              </w:rPr>
              <w:t>nazogastrik</w:t>
            </w:r>
            <w:proofErr w:type="spellEnd"/>
            <w:r w:rsidR="003706B3">
              <w:rPr>
                <w:rFonts w:ascii="Times New Roman" w:hAnsi="Times New Roman" w:cs="Times New Roman"/>
                <w:sz w:val="24"/>
                <w:szCs w:val="24"/>
              </w:rPr>
              <w:t xml:space="preserve"> tüp geçmesini sağlayacak şekilde tasarlanmış olmalıdır.</w:t>
            </w:r>
          </w:p>
          <w:p w14:paraId="3366AB85" w14:textId="569EADB5" w:rsidR="003706B3" w:rsidRDefault="008A3002" w:rsidP="003706B3">
            <w:pPr>
              <w:numPr>
                <w:ilvl w:val="0"/>
                <w:numId w:val="9"/>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LMA h</w:t>
            </w:r>
            <w:r w:rsidR="003706B3">
              <w:rPr>
                <w:rFonts w:ascii="Times New Roman" w:hAnsi="Times New Roman" w:cs="Times New Roman"/>
                <w:sz w:val="24"/>
                <w:szCs w:val="24"/>
              </w:rPr>
              <w:t>asta tarafından ısırılarak havayolu tıkanıklığına yol açmayacak şekilde ürün ile bütünleşik bir ısırma koruyucu blok sistemi bulunmalı ve sert blok parçasının birleşme yerinde, ürün yerleştirilirken kıvrılmasını engellemek için bir tasarım özelliğine sahip olmalıdır.</w:t>
            </w:r>
          </w:p>
          <w:p w14:paraId="04CECA63" w14:textId="3CE0CF91" w:rsidR="003706B3" w:rsidRDefault="008A3002" w:rsidP="003706B3">
            <w:pPr>
              <w:numPr>
                <w:ilvl w:val="0"/>
                <w:numId w:val="9"/>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LMA k</w:t>
            </w:r>
            <w:r w:rsidR="003706B3">
              <w:rPr>
                <w:rFonts w:ascii="Times New Roman" w:hAnsi="Times New Roman" w:cs="Times New Roman"/>
                <w:sz w:val="24"/>
                <w:szCs w:val="24"/>
              </w:rPr>
              <w:t>olay ve hızlı yerleşim için esnek bir yapıya sahip olmalıdır.</w:t>
            </w:r>
          </w:p>
          <w:p w14:paraId="0C36ECDE" w14:textId="16BF9846" w:rsidR="0038792A" w:rsidRPr="003706B3" w:rsidRDefault="008A3002" w:rsidP="003706B3">
            <w:pPr>
              <w:numPr>
                <w:ilvl w:val="0"/>
                <w:numId w:val="9"/>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LMA</w:t>
            </w:r>
            <w:r w:rsidR="003706B3">
              <w:rPr>
                <w:rFonts w:ascii="Times New Roman" w:hAnsi="Times New Roman" w:cs="Times New Roman"/>
                <w:sz w:val="24"/>
                <w:szCs w:val="24"/>
              </w:rPr>
              <w:t xml:space="preserve"> şeffaf olmalıdır.</w:t>
            </w:r>
          </w:p>
        </w:tc>
      </w:tr>
      <w:tr w:rsidR="0038792A" w:rsidRPr="003A25E2" w14:paraId="187FDFD8" w14:textId="77777777" w:rsidTr="006F1EA7">
        <w:trPr>
          <w:trHeight w:val="1025"/>
        </w:trPr>
        <w:tc>
          <w:tcPr>
            <w:tcW w:w="1537" w:type="dxa"/>
          </w:tcPr>
          <w:p w14:paraId="064EB186"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Genel Hükümler:</w:t>
            </w:r>
          </w:p>
        </w:tc>
        <w:tc>
          <w:tcPr>
            <w:tcW w:w="8303" w:type="dxa"/>
            <w:shd w:val="clear" w:color="auto" w:fill="auto"/>
          </w:tcPr>
          <w:p w14:paraId="13FD10AA" w14:textId="7B4C847E" w:rsidR="0038792A" w:rsidRDefault="0096546C" w:rsidP="003706B3">
            <w:pPr>
              <w:pStyle w:val="ListeParagraf"/>
              <w:numPr>
                <w:ilvl w:val="0"/>
                <w:numId w:val="9"/>
              </w:numPr>
              <w:spacing w:before="120" w:after="120" w:line="360" w:lineRule="auto"/>
              <w:ind w:right="142"/>
              <w:rPr>
                <w:rFonts w:ascii="Times New Roman" w:eastAsia="Cambria" w:hAnsi="Times New Roman" w:cs="Times New Roman"/>
                <w:sz w:val="24"/>
                <w:szCs w:val="24"/>
              </w:rPr>
            </w:pPr>
            <w:r w:rsidRPr="003A25E2">
              <w:rPr>
                <w:rFonts w:ascii="Times New Roman" w:eastAsia="Cambria" w:hAnsi="Times New Roman" w:cs="Times New Roman"/>
                <w:sz w:val="24"/>
                <w:szCs w:val="24"/>
              </w:rPr>
              <w:t>Ürün steril</w:t>
            </w:r>
            <w:r w:rsidR="006642EF">
              <w:rPr>
                <w:rFonts w:ascii="Times New Roman" w:eastAsia="Cambria" w:hAnsi="Times New Roman" w:cs="Times New Roman"/>
                <w:sz w:val="24"/>
                <w:szCs w:val="24"/>
              </w:rPr>
              <w:t xml:space="preserve"> paketlenmiş olmalıdır.</w:t>
            </w:r>
          </w:p>
          <w:p w14:paraId="6E74F8F6" w14:textId="3A29253A" w:rsidR="003706B3" w:rsidRPr="003706B3" w:rsidRDefault="006642EF" w:rsidP="003706B3">
            <w:pPr>
              <w:numPr>
                <w:ilvl w:val="0"/>
                <w:numId w:val="9"/>
              </w:numPr>
              <w:spacing w:before="120" w:after="120" w:line="360" w:lineRule="auto"/>
              <w:ind w:righ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Ürün ambalajı üzerinde son kullanma tarihi, UBB ve LOT bilgisi bulunmalıdır.</w:t>
            </w:r>
          </w:p>
        </w:tc>
      </w:tr>
    </w:tbl>
    <w:p w14:paraId="7CBB1949" w14:textId="77777777" w:rsidR="003706B3" w:rsidRPr="00D178C5" w:rsidRDefault="003706B3" w:rsidP="003706B3">
      <w:pPr>
        <w:spacing w:before="120" w:after="120" w:line="360" w:lineRule="auto"/>
        <w:jc w:val="both"/>
        <w:rPr>
          <w:rFonts w:ascii="Times New Roman" w:hAnsi="Times New Roman" w:cs="Times New Roman"/>
          <w:b/>
          <w:sz w:val="24"/>
          <w:szCs w:val="24"/>
        </w:rPr>
      </w:pPr>
      <w:r w:rsidRPr="00D178C5">
        <w:rPr>
          <w:rFonts w:ascii="Times New Roman" w:hAnsi="Times New Roman" w:cs="Times New Roman"/>
          <w:b/>
          <w:sz w:val="24"/>
          <w:szCs w:val="24"/>
        </w:rPr>
        <w:t>SMT1298 MASKE, LARİNGEAL, TEK KULLANIMLIK, KAFSIZ</w:t>
      </w:r>
    </w:p>
    <w:p w14:paraId="39B0A68A" w14:textId="77777777" w:rsidR="0038792A" w:rsidRPr="003A25E2" w:rsidRDefault="0038792A" w:rsidP="00DF7E83">
      <w:pPr>
        <w:spacing w:before="120" w:after="120" w:line="360" w:lineRule="auto"/>
        <w:rPr>
          <w:rFonts w:ascii="Times New Roman" w:hAnsi="Times New Roman" w:cs="Times New Roman"/>
        </w:rPr>
      </w:pPr>
    </w:p>
    <w:sectPr w:rsidR="0038792A" w:rsidRPr="003A25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1332C" w14:textId="77777777" w:rsidR="000300B1" w:rsidRDefault="000300B1" w:rsidP="0038792A">
      <w:pPr>
        <w:spacing w:after="0" w:line="240" w:lineRule="auto"/>
      </w:pPr>
      <w:r>
        <w:separator/>
      </w:r>
    </w:p>
  </w:endnote>
  <w:endnote w:type="continuationSeparator" w:id="0">
    <w:p w14:paraId="65F89CF5" w14:textId="77777777" w:rsidR="000300B1" w:rsidRDefault="000300B1" w:rsidP="0038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017F2" w14:textId="77777777" w:rsidR="000300B1" w:rsidRDefault="000300B1" w:rsidP="0038792A">
      <w:pPr>
        <w:spacing w:after="0" w:line="240" w:lineRule="auto"/>
      </w:pPr>
      <w:r>
        <w:separator/>
      </w:r>
    </w:p>
  </w:footnote>
  <w:footnote w:type="continuationSeparator" w:id="0">
    <w:p w14:paraId="01AEC4BF" w14:textId="77777777" w:rsidR="000300B1" w:rsidRDefault="000300B1" w:rsidP="00387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73E"/>
    <w:multiLevelType w:val="hybridMultilevel"/>
    <w:tmpl w:val="D0B08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A2939"/>
    <w:multiLevelType w:val="hybridMultilevel"/>
    <w:tmpl w:val="69B23AA6"/>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F225C9"/>
    <w:multiLevelType w:val="singleLevel"/>
    <w:tmpl w:val="22F225C9"/>
    <w:lvl w:ilvl="0">
      <w:start w:val="1"/>
      <w:numFmt w:val="decimal"/>
      <w:lvlText w:val="%1."/>
      <w:lvlJc w:val="left"/>
      <w:pPr>
        <w:tabs>
          <w:tab w:val="left" w:pos="425"/>
        </w:tabs>
        <w:ind w:left="425" w:hanging="425"/>
      </w:pPr>
    </w:lvl>
  </w:abstractNum>
  <w:abstractNum w:abstractNumId="3" w15:restartNumberingAfterBreak="0">
    <w:nsid w:val="332130D6"/>
    <w:multiLevelType w:val="multilevel"/>
    <w:tmpl w:val="A2C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113D5"/>
    <w:multiLevelType w:val="hybridMultilevel"/>
    <w:tmpl w:val="F3A0E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E87FA5"/>
    <w:multiLevelType w:val="hybridMultilevel"/>
    <w:tmpl w:val="8564CF3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43C9869"/>
    <w:multiLevelType w:val="hybridMultilevel"/>
    <w:tmpl w:val="0D4C5CB4"/>
    <w:lvl w:ilvl="0" w:tplc="EE4C88B2">
      <w:start w:val="1"/>
      <w:numFmt w:val="decimal"/>
      <w:lvlText w:val="%1."/>
      <w:lvlJc w:val="left"/>
    </w:lvl>
    <w:lvl w:ilvl="1" w:tplc="7640F7D0">
      <w:numFmt w:val="decimal"/>
      <w:lvlText w:val=""/>
      <w:lvlJc w:val="left"/>
    </w:lvl>
    <w:lvl w:ilvl="2" w:tplc="69987DB0">
      <w:numFmt w:val="decimal"/>
      <w:lvlText w:val=""/>
      <w:lvlJc w:val="left"/>
    </w:lvl>
    <w:lvl w:ilvl="3" w:tplc="6CE29372">
      <w:numFmt w:val="decimal"/>
      <w:lvlText w:val=""/>
      <w:lvlJc w:val="left"/>
    </w:lvl>
    <w:lvl w:ilvl="4" w:tplc="2422824E">
      <w:numFmt w:val="decimal"/>
      <w:lvlText w:val=""/>
      <w:lvlJc w:val="left"/>
    </w:lvl>
    <w:lvl w:ilvl="5" w:tplc="89A4E414">
      <w:numFmt w:val="decimal"/>
      <w:lvlText w:val=""/>
      <w:lvlJc w:val="left"/>
    </w:lvl>
    <w:lvl w:ilvl="6" w:tplc="9482CBDC">
      <w:numFmt w:val="decimal"/>
      <w:lvlText w:val=""/>
      <w:lvlJc w:val="left"/>
    </w:lvl>
    <w:lvl w:ilvl="7" w:tplc="2B90BC68">
      <w:numFmt w:val="decimal"/>
      <w:lvlText w:val=""/>
      <w:lvlJc w:val="left"/>
    </w:lvl>
    <w:lvl w:ilvl="8" w:tplc="53985F7E">
      <w:numFmt w:val="decimal"/>
      <w:lvlText w:val=""/>
      <w:lvlJc w:val="left"/>
    </w:lvl>
  </w:abstractNum>
  <w:abstractNum w:abstractNumId="7" w15:restartNumberingAfterBreak="0">
    <w:nsid w:val="6BCC3E8A"/>
    <w:multiLevelType w:val="multilevel"/>
    <w:tmpl w:val="CCE4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4B4812"/>
    <w:multiLevelType w:val="hybridMultilevel"/>
    <w:tmpl w:val="F3A0E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lvlOverride w:ilvl="0">
      <w:startOverride w:val="1"/>
    </w:lvlOverride>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2A"/>
    <w:rsid w:val="000300B1"/>
    <w:rsid w:val="0005634B"/>
    <w:rsid w:val="000633B5"/>
    <w:rsid w:val="00144925"/>
    <w:rsid w:val="001F08D5"/>
    <w:rsid w:val="00257E53"/>
    <w:rsid w:val="003136C5"/>
    <w:rsid w:val="003336AF"/>
    <w:rsid w:val="00335475"/>
    <w:rsid w:val="003706B3"/>
    <w:rsid w:val="0038792A"/>
    <w:rsid w:val="00395BFC"/>
    <w:rsid w:val="003A25E2"/>
    <w:rsid w:val="003D695E"/>
    <w:rsid w:val="003F51FF"/>
    <w:rsid w:val="00434238"/>
    <w:rsid w:val="00565D73"/>
    <w:rsid w:val="00624DE5"/>
    <w:rsid w:val="006642EF"/>
    <w:rsid w:val="006F1EA7"/>
    <w:rsid w:val="007F17AF"/>
    <w:rsid w:val="00896870"/>
    <w:rsid w:val="008A3002"/>
    <w:rsid w:val="0096546C"/>
    <w:rsid w:val="00A642AF"/>
    <w:rsid w:val="00A906C6"/>
    <w:rsid w:val="00CD6693"/>
    <w:rsid w:val="00D178C5"/>
    <w:rsid w:val="00DF7E83"/>
    <w:rsid w:val="00E3230A"/>
    <w:rsid w:val="00EF452A"/>
    <w:rsid w:val="00EF6759"/>
    <w:rsid w:val="00F25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0B1E"/>
  <w15:chartTrackingRefBased/>
  <w15:docId w15:val="{77DB5D16-2EA4-4116-B83B-AB5CFD61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92A"/>
  </w:style>
  <w:style w:type="paragraph" w:styleId="Balk2">
    <w:name w:val="heading 2"/>
    <w:basedOn w:val="Normal"/>
    <w:next w:val="Normal"/>
    <w:link w:val="Balk2Char"/>
    <w:uiPriority w:val="9"/>
    <w:unhideWhenUsed/>
    <w:qFormat/>
    <w:rsid w:val="00387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792A"/>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87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792A"/>
  </w:style>
  <w:style w:type="paragraph" w:styleId="AltBilgi">
    <w:name w:val="footer"/>
    <w:basedOn w:val="Normal"/>
    <w:link w:val="AltBilgiChar"/>
    <w:uiPriority w:val="99"/>
    <w:unhideWhenUsed/>
    <w:rsid w:val="00387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792A"/>
  </w:style>
  <w:style w:type="paragraph" w:customStyle="1" w:styleId="Gvdemetni">
    <w:name w:val="Gövde metni"/>
    <w:basedOn w:val="Normal"/>
    <w:rsid w:val="006F1EA7"/>
    <w:pPr>
      <w:widowControl w:val="0"/>
      <w:shd w:val="clear" w:color="auto" w:fill="FFFFFF"/>
      <w:suppressAutoHyphens/>
      <w:autoSpaceDN w:val="0"/>
      <w:spacing w:after="0" w:line="277" w:lineRule="exact"/>
      <w:ind w:hanging="340"/>
      <w:jc w:val="both"/>
      <w:textAlignment w:val="baseline"/>
    </w:pPr>
    <w:rPr>
      <w:rFonts w:ascii="Segoe UI" w:eastAsia="Segoe UI" w:hAnsi="Segoe UI" w:cs="Segoe UI"/>
      <w:kern w:val="3"/>
      <w:sz w:val="19"/>
      <w:szCs w:val="19"/>
    </w:rPr>
  </w:style>
  <w:style w:type="paragraph" w:styleId="ListeParagraf">
    <w:name w:val="List Paragraph"/>
    <w:basedOn w:val="Normal"/>
    <w:uiPriority w:val="34"/>
    <w:qFormat/>
    <w:rsid w:val="006F1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66602">
      <w:bodyDiv w:val="1"/>
      <w:marLeft w:val="0"/>
      <w:marRight w:val="0"/>
      <w:marTop w:val="0"/>
      <w:marBottom w:val="0"/>
      <w:divBdr>
        <w:top w:val="none" w:sz="0" w:space="0" w:color="auto"/>
        <w:left w:val="none" w:sz="0" w:space="0" w:color="auto"/>
        <w:bottom w:val="none" w:sz="0" w:space="0" w:color="auto"/>
        <w:right w:val="none" w:sz="0" w:space="0" w:color="auto"/>
      </w:divBdr>
    </w:div>
    <w:div w:id="576207649">
      <w:bodyDiv w:val="1"/>
      <w:marLeft w:val="0"/>
      <w:marRight w:val="0"/>
      <w:marTop w:val="0"/>
      <w:marBottom w:val="0"/>
      <w:divBdr>
        <w:top w:val="none" w:sz="0" w:space="0" w:color="auto"/>
        <w:left w:val="none" w:sz="0" w:space="0" w:color="auto"/>
        <w:bottom w:val="none" w:sz="0" w:space="0" w:color="auto"/>
        <w:right w:val="none" w:sz="0" w:space="0" w:color="auto"/>
      </w:divBdr>
    </w:div>
    <w:div w:id="1261379658">
      <w:bodyDiv w:val="1"/>
      <w:marLeft w:val="0"/>
      <w:marRight w:val="0"/>
      <w:marTop w:val="0"/>
      <w:marBottom w:val="0"/>
      <w:divBdr>
        <w:top w:val="none" w:sz="0" w:space="0" w:color="auto"/>
        <w:left w:val="none" w:sz="0" w:space="0" w:color="auto"/>
        <w:bottom w:val="none" w:sz="0" w:space="0" w:color="auto"/>
        <w:right w:val="none" w:sz="0" w:space="0" w:color="auto"/>
      </w:divBdr>
    </w:div>
    <w:div w:id="1652830937">
      <w:bodyDiv w:val="1"/>
      <w:marLeft w:val="0"/>
      <w:marRight w:val="0"/>
      <w:marTop w:val="0"/>
      <w:marBottom w:val="0"/>
      <w:divBdr>
        <w:top w:val="none" w:sz="0" w:space="0" w:color="auto"/>
        <w:left w:val="none" w:sz="0" w:space="0" w:color="auto"/>
        <w:bottom w:val="none" w:sz="0" w:space="0" w:color="auto"/>
        <w:right w:val="none" w:sz="0" w:space="0" w:color="auto"/>
      </w:divBdr>
    </w:div>
    <w:div w:id="1816337163">
      <w:bodyDiv w:val="1"/>
      <w:marLeft w:val="0"/>
      <w:marRight w:val="0"/>
      <w:marTop w:val="0"/>
      <w:marBottom w:val="0"/>
      <w:divBdr>
        <w:top w:val="none" w:sz="0" w:space="0" w:color="auto"/>
        <w:left w:val="none" w:sz="0" w:space="0" w:color="auto"/>
        <w:bottom w:val="none" w:sz="0" w:space="0" w:color="auto"/>
        <w:right w:val="none" w:sz="0" w:space="0" w:color="auto"/>
      </w:divBdr>
    </w:div>
    <w:div w:id="19258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ARMAN YILMAZ</cp:lastModifiedBy>
  <cp:revision>2</cp:revision>
  <dcterms:created xsi:type="dcterms:W3CDTF">2024-02-21T06:39:00Z</dcterms:created>
  <dcterms:modified xsi:type="dcterms:W3CDTF">2024-02-21T06:39:00Z</dcterms:modified>
</cp:coreProperties>
</file>