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718F1699" w14:textId="77777777" w:rsidTr="0062668F">
        <w:trPr>
          <w:trHeight w:val="1351"/>
        </w:trPr>
        <w:tc>
          <w:tcPr>
            <w:tcW w:w="1537" w:type="dxa"/>
          </w:tcPr>
          <w:p w14:paraId="7A4EF2FE" w14:textId="77777777" w:rsidR="004B7494" w:rsidRPr="004B7494" w:rsidRDefault="004B7494" w:rsidP="0029672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1CD06EA" w14:textId="7EF277A6" w:rsidR="004B7494" w:rsidRPr="00F81ECB" w:rsidRDefault="000E0794" w:rsidP="00F81ECB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CB">
              <w:rPr>
                <w:rFonts w:ascii="Times New Roman" w:hAnsi="Times New Roman" w:cs="Times New Roman"/>
                <w:sz w:val="24"/>
                <w:szCs w:val="24"/>
              </w:rPr>
              <w:t>Endoskopik/La</w:t>
            </w:r>
            <w:r w:rsidR="00DC12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1ECB">
              <w:rPr>
                <w:rFonts w:ascii="Times New Roman" w:hAnsi="Times New Roman" w:cs="Times New Roman"/>
                <w:sz w:val="24"/>
                <w:szCs w:val="24"/>
              </w:rPr>
              <w:t>roskopik ameliyatlarda, vücuda cerrahi aletleri yerleştirmek için kullanılabilecek bir açıklık oluşturmak amacıyla kullanılabilir olmalıdır.</w:t>
            </w:r>
          </w:p>
        </w:tc>
      </w:tr>
      <w:tr w:rsidR="004B7494" w14:paraId="3B9AA1EC" w14:textId="77777777" w:rsidTr="0062668F">
        <w:trPr>
          <w:trHeight w:val="1640"/>
        </w:trPr>
        <w:tc>
          <w:tcPr>
            <w:tcW w:w="1537" w:type="dxa"/>
          </w:tcPr>
          <w:p w14:paraId="1962D263" w14:textId="77777777" w:rsidR="004B7494" w:rsidRPr="004B7494" w:rsidRDefault="004B7494" w:rsidP="0029672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7F2DDB88" w14:textId="77777777" w:rsidR="004B7494" w:rsidRPr="004B7494" w:rsidRDefault="004B7494" w:rsidP="0029672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64FF3E6" w14:textId="186D37FF" w:rsidR="001B3939" w:rsidRDefault="001B3939" w:rsidP="001B3939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1412"/>
              </w:tabs>
              <w:spacing w:before="120" w:after="120" w:line="360" w:lineRule="auto"/>
              <w:ind w:right="294"/>
              <w:rPr>
                <w:rFonts w:eastAsiaTheme="minorHAnsi"/>
              </w:rPr>
            </w:pPr>
            <w:proofErr w:type="spellStart"/>
            <w:r w:rsidRPr="00814FE9">
              <w:rPr>
                <w:rFonts w:eastAsiaTheme="minorHAnsi"/>
              </w:rPr>
              <w:t>Trokar</w:t>
            </w:r>
            <w:proofErr w:type="spellEnd"/>
            <w:r w:rsidRPr="00814FE9">
              <w:rPr>
                <w:rFonts w:eastAsiaTheme="minorHAnsi"/>
              </w:rPr>
              <w:t xml:space="preserve"> sistemi, </w:t>
            </w:r>
            <w:proofErr w:type="spellStart"/>
            <w:r w:rsidRPr="00814FE9">
              <w:rPr>
                <w:rFonts w:eastAsiaTheme="minorHAnsi"/>
              </w:rPr>
              <w:t>obtüratör</w:t>
            </w:r>
            <w:proofErr w:type="spellEnd"/>
            <w:r w:rsidRPr="00814FE9">
              <w:rPr>
                <w:rFonts w:eastAsiaTheme="minorHAnsi"/>
              </w:rPr>
              <w:t xml:space="preserve"> ve </w:t>
            </w:r>
            <w:proofErr w:type="spellStart"/>
            <w:r w:rsidRPr="00814FE9">
              <w:rPr>
                <w:rFonts w:eastAsiaTheme="minorHAnsi"/>
              </w:rPr>
              <w:t>kanülden</w:t>
            </w:r>
            <w:proofErr w:type="spellEnd"/>
            <w:r w:rsidRPr="00814FE9">
              <w:rPr>
                <w:rFonts w:eastAsiaTheme="minorHAnsi"/>
              </w:rPr>
              <w:t xml:space="preserve"> oluşmalıdır</w:t>
            </w:r>
            <w:r>
              <w:rPr>
                <w:rFonts w:eastAsiaTheme="minorHAnsi"/>
              </w:rPr>
              <w:t>.</w:t>
            </w:r>
          </w:p>
          <w:p w14:paraId="3109E99C" w14:textId="26E6DD10" w:rsidR="0062668F" w:rsidRPr="0062668F" w:rsidRDefault="0062668F" w:rsidP="0062668F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1412"/>
              </w:tabs>
              <w:spacing w:before="120" w:after="120" w:line="360" w:lineRule="auto"/>
              <w:ind w:right="294"/>
            </w:pPr>
            <w:proofErr w:type="spellStart"/>
            <w:r w:rsidRPr="00E17BCF">
              <w:t>Trokar</w:t>
            </w:r>
            <w:proofErr w:type="spellEnd"/>
            <w:r w:rsidRPr="00E17BCF">
              <w:t xml:space="preserve"> kullanım</w:t>
            </w:r>
            <w:r>
              <w:t>ı</w:t>
            </w:r>
            <w:r w:rsidRPr="00E17BCF">
              <w:t xml:space="preserve"> sonrası fıtık riskini en aza indirebilmek için bıçaksız olmalıdır.</w:t>
            </w:r>
          </w:p>
          <w:p w14:paraId="5DF8D63D" w14:textId="5BB26816" w:rsidR="001B3939" w:rsidRPr="001B3939" w:rsidRDefault="001B3939" w:rsidP="001B3939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1412"/>
              </w:tabs>
              <w:spacing w:before="120" w:after="120" w:line="360" w:lineRule="auto"/>
              <w:ind w:right="294"/>
              <w:rPr>
                <w:rFonts w:eastAsiaTheme="minorHAnsi"/>
              </w:rPr>
            </w:pPr>
            <w:proofErr w:type="spellStart"/>
            <w:r w:rsidRPr="001B3939">
              <w:t>Trokarın</w:t>
            </w:r>
            <w:proofErr w:type="spellEnd"/>
            <w:r w:rsidRPr="001B3939">
              <w:t xml:space="preserve"> uzunluğu;</w:t>
            </w:r>
          </w:p>
          <w:p w14:paraId="2E3FCB83" w14:textId="77777777" w:rsidR="001B3939" w:rsidRDefault="001B3939" w:rsidP="001B3939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B5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AB5">
              <w:rPr>
                <w:rFonts w:ascii="Times New Roman" w:hAnsi="Times New Roman" w:cs="Times New Roman"/>
                <w:sz w:val="24"/>
                <w:szCs w:val="24"/>
              </w:rPr>
              <w:t>için 70(± 10 mm),</w:t>
            </w:r>
          </w:p>
          <w:p w14:paraId="606F22E6" w14:textId="4F1D1AA3" w:rsidR="001B3939" w:rsidRDefault="001B3939" w:rsidP="001B3939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47AB5">
              <w:rPr>
                <w:rFonts w:ascii="Times New Roman" w:hAnsi="Times New Roman" w:cs="Times New Roman"/>
                <w:sz w:val="24"/>
                <w:szCs w:val="24"/>
              </w:rPr>
              <w:t xml:space="preserve">tandart için 100 mm (± 10 mm) ve </w:t>
            </w:r>
          </w:p>
          <w:p w14:paraId="4BD81496" w14:textId="243F0DFD" w:rsidR="004B7494" w:rsidRPr="00652BE6" w:rsidRDefault="001B3939" w:rsidP="00652BE6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47AB5">
              <w:rPr>
                <w:rFonts w:ascii="Times New Roman" w:hAnsi="Times New Roman" w:cs="Times New Roman"/>
                <w:sz w:val="24"/>
                <w:szCs w:val="24"/>
              </w:rPr>
              <w:t>zun için 150 mm (± 10 mm) olmalıdır.</w:t>
            </w:r>
          </w:p>
        </w:tc>
      </w:tr>
      <w:tr w:rsidR="007A4413" w14:paraId="46181BA9" w14:textId="77777777" w:rsidTr="0062668F">
        <w:trPr>
          <w:trHeight w:val="1640"/>
        </w:trPr>
        <w:tc>
          <w:tcPr>
            <w:tcW w:w="1537" w:type="dxa"/>
          </w:tcPr>
          <w:p w14:paraId="6B160D97" w14:textId="77777777" w:rsidR="00301ACC" w:rsidRPr="004B7494" w:rsidRDefault="00301ACC" w:rsidP="00301AC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36B77C9" w14:textId="77777777" w:rsidR="007A4413" w:rsidRPr="004B7494" w:rsidRDefault="007A4413" w:rsidP="0029672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C6F9737" w14:textId="77777777" w:rsidR="004A0A7A" w:rsidRPr="001B3939" w:rsidRDefault="004A0A7A" w:rsidP="004A0A7A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1412"/>
              </w:tabs>
              <w:spacing w:before="120" w:after="120" w:line="360" w:lineRule="auto"/>
              <w:ind w:right="294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Trokar</w:t>
            </w:r>
            <w:proofErr w:type="spellEnd"/>
            <w:r>
              <w:rPr>
                <w:rFonts w:eastAsiaTheme="minorHAnsi"/>
              </w:rPr>
              <w:t xml:space="preserve"> sisteminde;</w:t>
            </w:r>
          </w:p>
          <w:p w14:paraId="2008F359" w14:textId="77777777" w:rsidR="004A0A7A" w:rsidRDefault="004A0A7A" w:rsidP="004A0A7A">
            <w:pPr>
              <w:pStyle w:val="Gvdemetni20"/>
              <w:numPr>
                <w:ilvl w:val="0"/>
                <w:numId w:val="17"/>
              </w:numPr>
              <w:shd w:val="clear" w:color="auto" w:fill="auto"/>
              <w:tabs>
                <w:tab w:val="left" w:pos="1412"/>
              </w:tabs>
              <w:spacing w:before="120" w:after="120" w:line="360" w:lineRule="auto"/>
              <w:ind w:left="1060" w:right="294" w:firstLine="0"/>
              <w:rPr>
                <w:rFonts w:eastAsiaTheme="minorHAnsi"/>
              </w:rPr>
            </w:pPr>
            <w:r w:rsidRPr="00E17BCF">
              <w:rPr>
                <w:rFonts w:eastAsiaTheme="minorHAnsi"/>
              </w:rPr>
              <w:t>5</w:t>
            </w:r>
            <w:r>
              <w:rPr>
                <w:rFonts w:eastAsiaTheme="minorHAnsi"/>
              </w:rPr>
              <w:t>/5,5</w:t>
            </w:r>
            <w:r w:rsidRPr="00E17BCF">
              <w:rPr>
                <w:rFonts w:eastAsiaTheme="minorHAnsi"/>
              </w:rPr>
              <w:t xml:space="preserve"> mm </w:t>
            </w:r>
            <w:proofErr w:type="spellStart"/>
            <w:r w:rsidRPr="00E17BCF">
              <w:rPr>
                <w:rFonts w:eastAsiaTheme="minorHAnsi"/>
              </w:rPr>
              <w:t>lik</w:t>
            </w:r>
            <w:proofErr w:type="spellEnd"/>
            <w:r w:rsidRPr="00E17BCF"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trokar</w:t>
            </w:r>
            <w:proofErr w:type="spellEnd"/>
            <w:r>
              <w:rPr>
                <w:rFonts w:eastAsiaTheme="minorHAnsi"/>
              </w:rPr>
              <w:t xml:space="preserve"> </w:t>
            </w:r>
            <w:r w:rsidRPr="00E17BCF">
              <w:rPr>
                <w:rFonts w:eastAsiaTheme="minorHAnsi"/>
              </w:rPr>
              <w:t xml:space="preserve">5 mm </w:t>
            </w:r>
            <w:proofErr w:type="spellStart"/>
            <w:r w:rsidRPr="00E17BCF">
              <w:rPr>
                <w:rFonts w:eastAsiaTheme="minorHAnsi"/>
              </w:rPr>
              <w:t>lik</w:t>
            </w:r>
            <w:proofErr w:type="spellEnd"/>
            <w:r w:rsidRPr="00E17BCF">
              <w:rPr>
                <w:rFonts w:eastAsiaTheme="minorHAnsi"/>
              </w:rPr>
              <w:t xml:space="preserve"> el aletlerinin kullanımı için, </w:t>
            </w:r>
          </w:p>
          <w:p w14:paraId="126C530F" w14:textId="77777777" w:rsidR="004A0A7A" w:rsidRDefault="004A0A7A" w:rsidP="004A0A7A">
            <w:pPr>
              <w:pStyle w:val="Gvdemetni20"/>
              <w:numPr>
                <w:ilvl w:val="0"/>
                <w:numId w:val="17"/>
              </w:numPr>
              <w:shd w:val="clear" w:color="auto" w:fill="auto"/>
              <w:tabs>
                <w:tab w:val="left" w:pos="1412"/>
              </w:tabs>
              <w:spacing w:before="120" w:after="120" w:line="360" w:lineRule="auto"/>
              <w:ind w:left="1060" w:right="294" w:firstLine="0"/>
              <w:rPr>
                <w:rFonts w:eastAsiaTheme="minorHAnsi"/>
              </w:rPr>
            </w:pPr>
            <w:r w:rsidRPr="005716EB">
              <w:rPr>
                <w:rFonts w:eastAsiaTheme="minorHAnsi"/>
              </w:rPr>
              <w:t xml:space="preserve">10/11mm </w:t>
            </w:r>
            <w:proofErr w:type="spellStart"/>
            <w:r w:rsidRPr="005716EB">
              <w:rPr>
                <w:rFonts w:eastAsiaTheme="minorHAnsi"/>
              </w:rPr>
              <w:t>lik</w:t>
            </w:r>
            <w:proofErr w:type="spellEnd"/>
            <w:r w:rsidRPr="005716EB">
              <w:rPr>
                <w:rFonts w:eastAsiaTheme="minorHAnsi"/>
              </w:rPr>
              <w:t xml:space="preserve"> </w:t>
            </w:r>
            <w:proofErr w:type="spellStart"/>
            <w:r w:rsidRPr="005716EB">
              <w:rPr>
                <w:rFonts w:eastAsiaTheme="minorHAnsi"/>
              </w:rPr>
              <w:t>trokar</w:t>
            </w:r>
            <w:proofErr w:type="spellEnd"/>
            <w:r w:rsidRPr="005716EB">
              <w:rPr>
                <w:rFonts w:eastAsiaTheme="minorHAnsi"/>
              </w:rPr>
              <w:t xml:space="preserve"> 5mm ile 11mm arasındaki el aletlerinin kullanımı için,</w:t>
            </w:r>
          </w:p>
          <w:p w14:paraId="4C71EA8F" w14:textId="77777777" w:rsidR="00553C71" w:rsidRDefault="004A0A7A" w:rsidP="00553C71">
            <w:pPr>
              <w:pStyle w:val="Gvdemetni20"/>
              <w:numPr>
                <w:ilvl w:val="0"/>
                <w:numId w:val="17"/>
              </w:numPr>
              <w:shd w:val="clear" w:color="auto" w:fill="auto"/>
              <w:tabs>
                <w:tab w:val="left" w:pos="1412"/>
              </w:tabs>
              <w:spacing w:before="120" w:after="120" w:line="360" w:lineRule="auto"/>
              <w:ind w:left="1060" w:right="294" w:firstLine="0"/>
              <w:rPr>
                <w:rFonts w:eastAsiaTheme="minorHAnsi"/>
              </w:rPr>
            </w:pPr>
            <w:r w:rsidRPr="005716EB">
              <w:rPr>
                <w:rFonts w:eastAsiaTheme="minorHAnsi"/>
              </w:rPr>
              <w:t xml:space="preserve">12/12,5 mm </w:t>
            </w:r>
            <w:proofErr w:type="spellStart"/>
            <w:r w:rsidRPr="005716EB">
              <w:rPr>
                <w:rFonts w:eastAsiaTheme="minorHAnsi"/>
              </w:rPr>
              <w:t>lik</w:t>
            </w:r>
            <w:proofErr w:type="spellEnd"/>
            <w:r w:rsidRPr="005716EB">
              <w:rPr>
                <w:rFonts w:eastAsiaTheme="minorHAnsi"/>
              </w:rPr>
              <w:t xml:space="preserve"> </w:t>
            </w:r>
            <w:proofErr w:type="spellStart"/>
            <w:r w:rsidRPr="005716EB">
              <w:rPr>
                <w:rFonts w:eastAsiaTheme="minorHAnsi"/>
              </w:rPr>
              <w:t>trokar</w:t>
            </w:r>
            <w:proofErr w:type="spellEnd"/>
            <w:r w:rsidRPr="005716EB">
              <w:rPr>
                <w:rFonts w:eastAsiaTheme="minorHAnsi"/>
              </w:rPr>
              <w:t xml:space="preserve"> 5mm ile 12 mm   arasındaki el aletlerinin kullanımı için,</w:t>
            </w:r>
          </w:p>
          <w:p w14:paraId="315C492A" w14:textId="73EFAAA1" w:rsidR="004A0A7A" w:rsidRPr="00553C71" w:rsidRDefault="004A0A7A" w:rsidP="00553C71">
            <w:pPr>
              <w:pStyle w:val="Gvdemetni20"/>
              <w:numPr>
                <w:ilvl w:val="0"/>
                <w:numId w:val="17"/>
              </w:numPr>
              <w:shd w:val="clear" w:color="auto" w:fill="auto"/>
              <w:tabs>
                <w:tab w:val="left" w:pos="1412"/>
              </w:tabs>
              <w:spacing w:before="120" w:after="120" w:line="360" w:lineRule="auto"/>
              <w:ind w:left="1060" w:right="294" w:firstLine="0"/>
              <w:rPr>
                <w:rFonts w:eastAsiaTheme="minorHAnsi"/>
              </w:rPr>
            </w:pPr>
            <w:bookmarkStart w:id="0" w:name="_GoBack"/>
            <w:bookmarkEnd w:id="0"/>
            <w:r w:rsidRPr="00553C71">
              <w:rPr>
                <w:rFonts w:eastAsiaTheme="minorHAnsi"/>
              </w:rPr>
              <w:t xml:space="preserve">15mm </w:t>
            </w:r>
            <w:proofErr w:type="spellStart"/>
            <w:r w:rsidRPr="00553C71">
              <w:rPr>
                <w:rFonts w:eastAsiaTheme="minorHAnsi"/>
              </w:rPr>
              <w:t>lik</w:t>
            </w:r>
            <w:proofErr w:type="spellEnd"/>
            <w:r w:rsidRPr="00553C71">
              <w:rPr>
                <w:rFonts w:eastAsiaTheme="minorHAnsi"/>
              </w:rPr>
              <w:t xml:space="preserve"> </w:t>
            </w:r>
            <w:proofErr w:type="spellStart"/>
            <w:r w:rsidRPr="00553C71">
              <w:rPr>
                <w:rFonts w:eastAsiaTheme="minorHAnsi"/>
              </w:rPr>
              <w:t>trokar</w:t>
            </w:r>
            <w:proofErr w:type="spellEnd"/>
            <w:r w:rsidRPr="00553C71">
              <w:rPr>
                <w:rFonts w:eastAsiaTheme="minorHAnsi"/>
              </w:rPr>
              <w:t xml:space="preserve"> 5mm ile 15mm   arasındaki el aletlerinin kullanımı için bir </w:t>
            </w:r>
            <w:proofErr w:type="spellStart"/>
            <w:r w:rsidRPr="00553C71">
              <w:rPr>
                <w:rFonts w:eastAsiaTheme="minorHAnsi"/>
              </w:rPr>
              <w:t>konvertöre</w:t>
            </w:r>
            <w:proofErr w:type="spellEnd"/>
            <w:r w:rsidRPr="00553C71">
              <w:rPr>
                <w:rFonts w:eastAsiaTheme="minorHAnsi"/>
              </w:rPr>
              <w:t xml:space="preserve"> ihtiyaç duymaksızın kullanılabilmeli veya </w:t>
            </w:r>
            <w:proofErr w:type="spellStart"/>
            <w:r w:rsidRPr="00553C71">
              <w:rPr>
                <w:rFonts w:eastAsiaTheme="minorHAnsi"/>
              </w:rPr>
              <w:t>konvertör</w:t>
            </w:r>
            <w:proofErr w:type="spellEnd"/>
            <w:r w:rsidRPr="00553C71">
              <w:rPr>
                <w:rFonts w:eastAsiaTheme="minorHAnsi"/>
              </w:rPr>
              <w:t xml:space="preserve"> yanında ücretsiz verilmelidir.</w:t>
            </w:r>
          </w:p>
          <w:p w14:paraId="75C15CD7" w14:textId="09A59BF2" w:rsidR="007A4413" w:rsidRPr="00814FE9" w:rsidRDefault="00CA3951" w:rsidP="007A4413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1412"/>
              </w:tabs>
              <w:spacing w:before="120" w:after="120" w:line="360" w:lineRule="auto"/>
              <w:ind w:right="294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Tokar sisteminde </w:t>
            </w:r>
            <w:proofErr w:type="spellStart"/>
            <w:r w:rsidR="007A4413" w:rsidRPr="00814FE9">
              <w:rPr>
                <w:rFonts w:eastAsiaTheme="minorHAnsi"/>
              </w:rPr>
              <w:t>obtüratör</w:t>
            </w:r>
            <w:proofErr w:type="spellEnd"/>
            <w:r w:rsidR="007A4413">
              <w:rPr>
                <w:rFonts w:eastAsiaTheme="minorHAnsi"/>
              </w:rPr>
              <w:t xml:space="preserve"> </w:t>
            </w:r>
            <w:proofErr w:type="spellStart"/>
            <w:r w:rsidR="007A4413" w:rsidRPr="00814FE9">
              <w:rPr>
                <w:rFonts w:eastAsiaTheme="minorHAnsi"/>
              </w:rPr>
              <w:t>kanüle</w:t>
            </w:r>
            <w:proofErr w:type="spellEnd"/>
            <w:r w:rsidR="007A4413" w:rsidRPr="00814FE9">
              <w:rPr>
                <w:rFonts w:eastAsiaTheme="minorHAnsi"/>
              </w:rPr>
              <w:t xml:space="preserve"> oturarak kullanım</w:t>
            </w:r>
            <w:r>
              <w:rPr>
                <w:rFonts w:eastAsiaTheme="minorHAnsi"/>
              </w:rPr>
              <w:t xml:space="preserve"> imkânı </w:t>
            </w:r>
            <w:r w:rsidR="007A4413" w:rsidRPr="00814FE9">
              <w:rPr>
                <w:rFonts w:eastAsiaTheme="minorHAnsi"/>
              </w:rPr>
              <w:t xml:space="preserve">sağlamalıdır. </w:t>
            </w:r>
          </w:p>
          <w:p w14:paraId="5AAE941C" w14:textId="3B71830C" w:rsidR="007A4413" w:rsidRPr="001E3AB7" w:rsidRDefault="007A4413" w:rsidP="001E3AB7">
            <w:pPr>
              <w:numPr>
                <w:ilvl w:val="0"/>
                <w:numId w:val="8"/>
              </w:numPr>
              <w:tabs>
                <w:tab w:val="center" w:pos="660"/>
                <w:tab w:val="center" w:pos="4810"/>
              </w:tabs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Batın duvarına sabitlenmek için </w:t>
            </w:r>
            <w:proofErr w:type="spellStart"/>
            <w:r w:rsidRPr="00957104">
              <w:rPr>
                <w:rFonts w:ascii="Times New Roman" w:eastAsia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957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kanülü yivli vida sistemine (</w:t>
            </w:r>
            <w:proofErr w:type="spellStart"/>
            <w:r w:rsidRPr="00957104">
              <w:rPr>
                <w:rFonts w:ascii="Times New Roman" w:eastAsia="Times New Roman" w:hAnsi="Times New Roman" w:cs="Times New Roman"/>
                <w:sz w:val="24"/>
                <w:szCs w:val="24"/>
              </w:rPr>
              <w:t>fiksasyonlu</w:t>
            </w:r>
            <w:proofErr w:type="spellEnd"/>
            <w:r w:rsidRPr="00957104">
              <w:rPr>
                <w:rFonts w:ascii="Times New Roman" w:eastAsia="Times New Roman" w:hAnsi="Times New Roman" w:cs="Times New Roman"/>
                <w:sz w:val="24"/>
                <w:szCs w:val="24"/>
              </w:rPr>
              <w:t>) veya düz kanül (</w:t>
            </w:r>
            <w:proofErr w:type="spellStart"/>
            <w:r w:rsidRPr="00957104">
              <w:rPr>
                <w:rFonts w:ascii="Times New Roman" w:eastAsia="Times New Roman" w:hAnsi="Times New Roman" w:cs="Times New Roman"/>
                <w:sz w:val="24"/>
                <w:szCs w:val="24"/>
              </w:rPr>
              <w:t>fiksasyonsuz</w:t>
            </w:r>
            <w:proofErr w:type="spellEnd"/>
            <w:r w:rsidRPr="00957104">
              <w:rPr>
                <w:rFonts w:ascii="Times New Roman" w:eastAsia="Times New Roman" w:hAnsi="Times New Roman" w:cs="Times New Roman"/>
                <w:sz w:val="24"/>
                <w:szCs w:val="24"/>
              </w:rPr>
              <w:t>) yapısına sahip olmalıdır.</w:t>
            </w:r>
          </w:p>
          <w:p w14:paraId="7674D0D5" w14:textId="77777777" w:rsidR="007A4413" w:rsidRPr="00E17BCF" w:rsidRDefault="007A4413" w:rsidP="007A4413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1412"/>
              </w:tabs>
              <w:spacing w:before="120" w:after="120" w:line="360" w:lineRule="auto"/>
              <w:ind w:right="294"/>
            </w:pPr>
            <w:proofErr w:type="spellStart"/>
            <w:r w:rsidRPr="00E17BCF">
              <w:t>Trokar</w:t>
            </w:r>
            <w:proofErr w:type="spellEnd"/>
            <w:r>
              <w:t xml:space="preserve"> </w:t>
            </w:r>
            <w:proofErr w:type="spellStart"/>
            <w:r w:rsidRPr="00E17BCF">
              <w:t>kanülünün</w:t>
            </w:r>
            <w:proofErr w:type="spellEnd"/>
            <w:r w:rsidRPr="00E17BCF">
              <w:t xml:space="preserve"> iç kısmında gaz kaçağını engelleyecek tek yönlü valf sistemi olmalıdır. Ameliyat sonuna kadar gaz kaçırmama özelliğini korumalıdır.</w:t>
            </w:r>
          </w:p>
          <w:p w14:paraId="6CDF1AE8" w14:textId="77777777" w:rsidR="007A4413" w:rsidRPr="00814FE9" w:rsidRDefault="007A4413" w:rsidP="007A4413">
            <w:pPr>
              <w:pStyle w:val="Gvdemetni20"/>
              <w:shd w:val="clear" w:color="auto" w:fill="auto"/>
              <w:tabs>
                <w:tab w:val="left" w:pos="1412"/>
              </w:tabs>
              <w:spacing w:before="120" w:after="120" w:line="360" w:lineRule="auto"/>
              <w:ind w:left="1080" w:right="294" w:firstLine="0"/>
              <w:rPr>
                <w:rFonts w:eastAsiaTheme="minorHAnsi"/>
              </w:rPr>
            </w:pPr>
          </w:p>
        </w:tc>
      </w:tr>
      <w:tr w:rsidR="000E0794" w14:paraId="3B5EEA19" w14:textId="77777777" w:rsidTr="0062668F">
        <w:trPr>
          <w:trHeight w:val="1640"/>
        </w:trPr>
        <w:tc>
          <w:tcPr>
            <w:tcW w:w="1537" w:type="dxa"/>
          </w:tcPr>
          <w:p w14:paraId="3642B5FF" w14:textId="77777777" w:rsidR="000E0794" w:rsidRPr="004B7494" w:rsidRDefault="000E0794" w:rsidP="0029672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84CDA9E" w14:textId="77777777" w:rsidR="000E0794" w:rsidRPr="004B7494" w:rsidRDefault="000E0794" w:rsidP="0029672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FD2DDF0" w14:textId="77777777" w:rsidR="00AB464F" w:rsidRDefault="000E0794" w:rsidP="00AB464F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1412"/>
              </w:tabs>
              <w:spacing w:before="120" w:after="120" w:line="360" w:lineRule="auto"/>
              <w:ind w:right="294"/>
            </w:pPr>
            <w:proofErr w:type="spellStart"/>
            <w:r w:rsidRPr="00E17BCF">
              <w:t>Trokarda</w:t>
            </w:r>
            <w:proofErr w:type="spellEnd"/>
            <w:r w:rsidRPr="00E17BCF">
              <w:t xml:space="preserve"> bulunan vana sistemi hızlı </w:t>
            </w:r>
            <w:proofErr w:type="spellStart"/>
            <w:r w:rsidRPr="00E17BCF">
              <w:t>desüflasyon</w:t>
            </w:r>
            <w:proofErr w:type="spellEnd"/>
            <w:r w:rsidRPr="00E17BCF">
              <w:t xml:space="preserve"> olanağı veren ve batın içindeki gazın cerraha doğru gelmesini engelleyen mekanizmaya sahip olmalıdır.</w:t>
            </w:r>
          </w:p>
          <w:p w14:paraId="043CEC44" w14:textId="33C3F676" w:rsidR="000E0794" w:rsidRDefault="000E0794" w:rsidP="00AB464F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1412"/>
              </w:tabs>
              <w:spacing w:before="120" w:after="120" w:line="360" w:lineRule="auto"/>
              <w:ind w:right="294"/>
            </w:pPr>
            <w:proofErr w:type="spellStart"/>
            <w:r w:rsidRPr="00E17BCF">
              <w:t>Obtüratörün</w:t>
            </w:r>
            <w:proofErr w:type="spellEnd"/>
            <w:r w:rsidRPr="00E17BCF">
              <w:t xml:space="preserve"> ucu V veya düz </w:t>
            </w:r>
            <w:r>
              <w:t xml:space="preserve">veya asimetrik </w:t>
            </w:r>
            <w:r w:rsidRPr="00E17BCF">
              <w:t>veya kanatlı koni şeklinde olmalıdır.</w:t>
            </w:r>
          </w:p>
          <w:p w14:paraId="03DF502E" w14:textId="77777777" w:rsidR="00F81ECB" w:rsidRDefault="00F81ECB" w:rsidP="00E5039F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1513"/>
              </w:tabs>
              <w:spacing w:before="120" w:after="120" w:line="360" w:lineRule="auto"/>
              <w:ind w:right="294"/>
            </w:pPr>
            <w:proofErr w:type="spellStart"/>
            <w:r w:rsidRPr="00E17BCF">
              <w:t>Trokar</w:t>
            </w:r>
            <w:proofErr w:type="spellEnd"/>
            <w:r w:rsidRPr="00E17BCF">
              <w:t xml:space="preserve"> ve parçaları üzerinde vida punto vb. düşebilecek ve hasta güvenliğini tehlikeye atacak parça bulunmamalıdır.</w:t>
            </w:r>
          </w:p>
          <w:p w14:paraId="7C1FE201" w14:textId="54D76E08" w:rsidR="00301ACC" w:rsidRDefault="00301ACC" w:rsidP="00E5039F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1513"/>
              </w:tabs>
              <w:spacing w:before="120" w:after="120" w:line="360" w:lineRule="auto"/>
              <w:ind w:right="294"/>
            </w:pPr>
            <w:r>
              <w:rPr>
                <w:lang w:bidi="tr-TR"/>
              </w:rPr>
              <w:t>Spes</w:t>
            </w:r>
            <w:r w:rsidRPr="00F81ECB">
              <w:rPr>
                <w:lang w:bidi="tr-TR"/>
              </w:rPr>
              <w:t>imen çıkartabilmek için, 10/</w:t>
            </w:r>
            <w:r>
              <w:rPr>
                <w:lang w:bidi="tr-TR"/>
              </w:rPr>
              <w:t xml:space="preserve">11mm </w:t>
            </w:r>
            <w:r w:rsidRPr="00F81ECB">
              <w:rPr>
                <w:lang w:bidi="tr-TR"/>
              </w:rPr>
              <w:t>12/12,5</w:t>
            </w:r>
            <w:r>
              <w:rPr>
                <w:lang w:bidi="tr-TR"/>
              </w:rPr>
              <w:t>mm</w:t>
            </w:r>
            <w:r w:rsidRPr="00F81ECB">
              <w:rPr>
                <w:lang w:bidi="tr-TR"/>
              </w:rPr>
              <w:t xml:space="preserve"> ve 15</w:t>
            </w:r>
            <w:r>
              <w:rPr>
                <w:lang w:bidi="tr-TR"/>
              </w:rPr>
              <w:t>mm</w:t>
            </w:r>
            <w:r w:rsidRPr="00F81ECB">
              <w:rPr>
                <w:lang w:bidi="tr-TR"/>
              </w:rPr>
              <w:t xml:space="preserve"> çaplı </w:t>
            </w:r>
            <w:proofErr w:type="spellStart"/>
            <w:r w:rsidRPr="00F81ECB">
              <w:rPr>
                <w:lang w:bidi="tr-TR"/>
              </w:rPr>
              <w:t>trokarlar</w:t>
            </w:r>
            <w:proofErr w:type="spellEnd"/>
            <w:r>
              <w:rPr>
                <w:lang w:bidi="tr-TR"/>
              </w:rPr>
              <w:t xml:space="preserve"> </w:t>
            </w:r>
            <w:r w:rsidRPr="00F81ECB">
              <w:rPr>
                <w:lang w:bidi="tr-TR"/>
              </w:rPr>
              <w:t>da</w:t>
            </w:r>
            <w:r>
              <w:rPr>
                <w:lang w:bidi="tr-TR"/>
              </w:rPr>
              <w:t xml:space="preserve"> </w:t>
            </w:r>
            <w:r w:rsidRPr="00F81ECB">
              <w:rPr>
                <w:lang w:bidi="tr-TR"/>
              </w:rPr>
              <w:t>alt kısımdaki geniş alandan tek yönlü esnek valf</w:t>
            </w:r>
            <w:r>
              <w:rPr>
                <w:lang w:bidi="tr-TR"/>
              </w:rPr>
              <w:t xml:space="preserve"> </w:t>
            </w:r>
            <w:r w:rsidRPr="00F81ECB">
              <w:rPr>
                <w:lang w:bidi="tr-TR"/>
              </w:rPr>
              <w:t xml:space="preserve">sayesinde </w:t>
            </w:r>
            <w:proofErr w:type="spellStart"/>
            <w:r w:rsidRPr="00F81ECB">
              <w:rPr>
                <w:lang w:bidi="tr-TR"/>
              </w:rPr>
              <w:t>trokar</w:t>
            </w:r>
            <w:proofErr w:type="spellEnd"/>
            <w:r w:rsidRPr="00F81ECB">
              <w:rPr>
                <w:lang w:bidi="tr-TR"/>
              </w:rPr>
              <w:t xml:space="preserve"> üzerinden çap düşürücü rahatlıkla çıkartılabilmeli ya da </w:t>
            </w:r>
            <w:proofErr w:type="spellStart"/>
            <w:r w:rsidRPr="00F81ECB">
              <w:rPr>
                <w:lang w:bidi="tr-TR"/>
              </w:rPr>
              <w:t>tr</w:t>
            </w:r>
            <w:r>
              <w:rPr>
                <w:lang w:bidi="tr-TR"/>
              </w:rPr>
              <w:t>o</w:t>
            </w:r>
            <w:r w:rsidRPr="00F81ECB">
              <w:rPr>
                <w:lang w:bidi="tr-TR"/>
              </w:rPr>
              <w:t>karın</w:t>
            </w:r>
            <w:proofErr w:type="spellEnd"/>
            <w:r w:rsidRPr="00F81ECB">
              <w:rPr>
                <w:lang w:bidi="tr-TR"/>
              </w:rPr>
              <w:t xml:space="preserve"> üst kısmı numune çıkartmaya uygun yapıda olmalıdır. Çap düşürücü çıkartıldığında hava kaçışını engelleyece</w:t>
            </w:r>
            <w:r>
              <w:rPr>
                <w:lang w:bidi="tr-TR"/>
              </w:rPr>
              <w:t xml:space="preserve">k </w:t>
            </w:r>
            <w:proofErr w:type="spellStart"/>
            <w:r>
              <w:rPr>
                <w:lang w:bidi="tr-TR"/>
              </w:rPr>
              <w:t>kanüle</w:t>
            </w:r>
            <w:proofErr w:type="spellEnd"/>
            <w:r>
              <w:rPr>
                <w:lang w:bidi="tr-TR"/>
              </w:rPr>
              <w:t xml:space="preserve"> entegre valf sistem</w:t>
            </w:r>
            <w:r w:rsidRPr="00F81ECB">
              <w:rPr>
                <w:lang w:bidi="tr-TR"/>
              </w:rPr>
              <w:t xml:space="preserve"> de </w:t>
            </w:r>
            <w:r>
              <w:rPr>
                <w:lang w:bidi="tr-TR"/>
              </w:rPr>
              <w:t>bulunmalıdır.</w:t>
            </w:r>
          </w:p>
          <w:p w14:paraId="3040A74C" w14:textId="63236D2B" w:rsidR="00CA3951" w:rsidRPr="00E17BCF" w:rsidRDefault="00AB464F" w:rsidP="00E5039F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1513"/>
              </w:tabs>
              <w:spacing w:before="120" w:after="120" w:line="360" w:lineRule="auto"/>
              <w:ind w:right="294"/>
            </w:pPr>
            <w:proofErr w:type="spellStart"/>
            <w:r>
              <w:rPr>
                <w:rFonts w:eastAsiaTheme="minorHAnsi"/>
              </w:rPr>
              <w:t>Trokar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k</w:t>
            </w:r>
            <w:r w:rsidR="00CA3951" w:rsidRPr="00814FE9">
              <w:rPr>
                <w:rFonts w:eastAsiaTheme="minorHAnsi"/>
              </w:rPr>
              <w:t>anülün</w:t>
            </w:r>
            <w:proofErr w:type="spellEnd"/>
            <w:r w:rsidR="00CA3951" w:rsidRPr="00814FE9">
              <w:rPr>
                <w:rFonts w:eastAsiaTheme="minorHAnsi"/>
              </w:rPr>
              <w:t xml:space="preserve"> uç kısmı yatay kesik veya açılı olmalıdır.</w:t>
            </w:r>
          </w:p>
        </w:tc>
      </w:tr>
      <w:tr w:rsidR="004B7494" w14:paraId="2DD59C2C" w14:textId="77777777" w:rsidTr="0062668F">
        <w:trPr>
          <w:trHeight w:val="887"/>
        </w:trPr>
        <w:tc>
          <w:tcPr>
            <w:tcW w:w="1537" w:type="dxa"/>
          </w:tcPr>
          <w:p w14:paraId="70E15B69" w14:textId="77777777" w:rsidR="004B7494" w:rsidRPr="004B7494" w:rsidRDefault="004B7494" w:rsidP="0029672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18AA2AF9" w14:textId="77777777" w:rsidR="00BD4E00" w:rsidRDefault="00BD4E00" w:rsidP="00BD4E00">
            <w:pPr>
              <w:pStyle w:val="ListeParagraf"/>
              <w:numPr>
                <w:ilvl w:val="0"/>
                <w:numId w:val="8"/>
              </w:numPr>
              <w:tabs>
                <w:tab w:val="left" w:pos="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steril ve tek kullanımlık olmalıdır.</w:t>
            </w:r>
          </w:p>
          <w:p w14:paraId="1A4D983A" w14:textId="533F44F3" w:rsidR="00195FEB" w:rsidRPr="00296728" w:rsidRDefault="00BD4E00" w:rsidP="00BD4E00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1398"/>
              </w:tabs>
              <w:spacing w:before="120" w:after="120" w:line="360" w:lineRule="auto"/>
              <w:ind w:right="294"/>
            </w:pPr>
            <w:r>
              <w:t>Ürün orijinal ambalajında son kullanma tarihi, LOT ve UBB bilgisi bulunmalıdır.</w:t>
            </w:r>
          </w:p>
        </w:tc>
      </w:tr>
    </w:tbl>
    <w:p w14:paraId="76D5192D" w14:textId="77777777" w:rsidR="00331203" w:rsidRPr="00936492" w:rsidRDefault="00331203" w:rsidP="00296728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7B1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94330" w14:textId="77777777" w:rsidR="00837898" w:rsidRDefault="00837898" w:rsidP="00B2517C">
      <w:pPr>
        <w:spacing w:after="0" w:line="240" w:lineRule="auto"/>
      </w:pPr>
      <w:r>
        <w:separator/>
      </w:r>
    </w:p>
  </w:endnote>
  <w:endnote w:type="continuationSeparator" w:id="0">
    <w:p w14:paraId="3F0C1DF3" w14:textId="77777777" w:rsidR="00837898" w:rsidRDefault="00837898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F755" w14:textId="77777777" w:rsidR="00296728" w:rsidRDefault="002967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2F10" w14:textId="77777777" w:rsidR="00296728" w:rsidRDefault="002967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E3C7" w14:textId="77777777" w:rsidR="00296728" w:rsidRDefault="002967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A5200" w14:textId="77777777" w:rsidR="00837898" w:rsidRDefault="00837898" w:rsidP="00B2517C">
      <w:pPr>
        <w:spacing w:after="0" w:line="240" w:lineRule="auto"/>
      </w:pPr>
      <w:r>
        <w:separator/>
      </w:r>
    </w:p>
  </w:footnote>
  <w:footnote w:type="continuationSeparator" w:id="0">
    <w:p w14:paraId="5D64AEAC" w14:textId="77777777" w:rsidR="00837898" w:rsidRDefault="00837898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8A73B" w14:textId="77777777" w:rsidR="00296728" w:rsidRDefault="002967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E77CF" w14:textId="6112F9CF" w:rsidR="00B2517C" w:rsidRPr="00957104" w:rsidRDefault="007827EE" w:rsidP="007827EE">
    <w:pPr>
      <w:pStyle w:val="Balk60"/>
      <w:keepNext/>
      <w:keepLines/>
      <w:shd w:val="clear" w:color="auto" w:fill="auto"/>
      <w:spacing w:before="120" w:after="120" w:line="360" w:lineRule="auto"/>
      <w:ind w:left="57" w:right="760" w:firstLine="0"/>
      <w:jc w:val="left"/>
    </w:pPr>
    <w:bookmarkStart w:id="1" w:name="bookmark69"/>
    <w:r w:rsidRPr="00957104">
      <w:t>SMT1355</w:t>
    </w:r>
    <w:r w:rsidR="00814FE9">
      <w:t xml:space="preserve"> </w:t>
    </w:r>
    <w:r w:rsidRPr="00957104">
      <w:t xml:space="preserve">TROKAR, BIÇAKSIZ 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9C066" w14:textId="77777777" w:rsidR="00296728" w:rsidRDefault="002967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2EFF"/>
    <w:multiLevelType w:val="hybridMultilevel"/>
    <w:tmpl w:val="610A562C"/>
    <w:lvl w:ilvl="0" w:tplc="041F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20306C3"/>
    <w:multiLevelType w:val="hybridMultilevel"/>
    <w:tmpl w:val="48C07D9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D101B"/>
    <w:multiLevelType w:val="hybridMultilevel"/>
    <w:tmpl w:val="43BE5A4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9D26B6"/>
    <w:multiLevelType w:val="hybridMultilevel"/>
    <w:tmpl w:val="43BE5A4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336DA"/>
    <w:multiLevelType w:val="hybridMultilevel"/>
    <w:tmpl w:val="2F9AA52E"/>
    <w:lvl w:ilvl="0" w:tplc="041F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3D0A5E84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0A5A"/>
    <w:multiLevelType w:val="hybridMultilevel"/>
    <w:tmpl w:val="BB66C6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F4461"/>
    <w:multiLevelType w:val="hybridMultilevel"/>
    <w:tmpl w:val="A964D216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A1DD5"/>
    <w:multiLevelType w:val="hybridMultilevel"/>
    <w:tmpl w:val="6F48AF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10673B"/>
    <w:multiLevelType w:val="hybridMultilevel"/>
    <w:tmpl w:val="047EC954"/>
    <w:lvl w:ilvl="0" w:tplc="041F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75A3D"/>
    <w:multiLevelType w:val="hybridMultilevel"/>
    <w:tmpl w:val="43BE5A4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750232"/>
    <w:multiLevelType w:val="hybridMultilevel"/>
    <w:tmpl w:val="82E634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7"/>
  </w:num>
  <w:num w:numId="7">
    <w:abstractNumId w:val="13"/>
  </w:num>
  <w:num w:numId="8">
    <w:abstractNumId w:val="3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0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33DAE"/>
    <w:rsid w:val="0007021E"/>
    <w:rsid w:val="0007630D"/>
    <w:rsid w:val="000C0975"/>
    <w:rsid w:val="000D04A5"/>
    <w:rsid w:val="000E0794"/>
    <w:rsid w:val="000F5062"/>
    <w:rsid w:val="00101D1F"/>
    <w:rsid w:val="00104579"/>
    <w:rsid w:val="00194192"/>
    <w:rsid w:val="00195FEB"/>
    <w:rsid w:val="001B3939"/>
    <w:rsid w:val="001E3AB7"/>
    <w:rsid w:val="001F59AB"/>
    <w:rsid w:val="002226E4"/>
    <w:rsid w:val="002618E3"/>
    <w:rsid w:val="00296728"/>
    <w:rsid w:val="002A1F81"/>
    <w:rsid w:val="002B3EE1"/>
    <w:rsid w:val="002B66F4"/>
    <w:rsid w:val="00301ACC"/>
    <w:rsid w:val="00331203"/>
    <w:rsid w:val="003813D8"/>
    <w:rsid w:val="00382BFC"/>
    <w:rsid w:val="004A0A7A"/>
    <w:rsid w:val="004B7494"/>
    <w:rsid w:val="004E6AC7"/>
    <w:rsid w:val="004F58D8"/>
    <w:rsid w:val="00517229"/>
    <w:rsid w:val="00540DF7"/>
    <w:rsid w:val="00553C71"/>
    <w:rsid w:val="00555AB3"/>
    <w:rsid w:val="005716EB"/>
    <w:rsid w:val="00585FD1"/>
    <w:rsid w:val="005A60B7"/>
    <w:rsid w:val="005C0A34"/>
    <w:rsid w:val="005C0D2F"/>
    <w:rsid w:val="0060330E"/>
    <w:rsid w:val="00605B7D"/>
    <w:rsid w:val="0062668F"/>
    <w:rsid w:val="00652BE6"/>
    <w:rsid w:val="00723FCE"/>
    <w:rsid w:val="00724A3B"/>
    <w:rsid w:val="00747A9B"/>
    <w:rsid w:val="00756D22"/>
    <w:rsid w:val="007827EE"/>
    <w:rsid w:val="007A4413"/>
    <w:rsid w:val="007B18FE"/>
    <w:rsid w:val="007E62A0"/>
    <w:rsid w:val="007F269D"/>
    <w:rsid w:val="0081006B"/>
    <w:rsid w:val="00814FE9"/>
    <w:rsid w:val="00837898"/>
    <w:rsid w:val="008B0846"/>
    <w:rsid w:val="00916DDF"/>
    <w:rsid w:val="00936492"/>
    <w:rsid w:val="00957104"/>
    <w:rsid w:val="00974ADE"/>
    <w:rsid w:val="00991423"/>
    <w:rsid w:val="00A0594E"/>
    <w:rsid w:val="00A17C49"/>
    <w:rsid w:val="00A76582"/>
    <w:rsid w:val="00AB464F"/>
    <w:rsid w:val="00AC1549"/>
    <w:rsid w:val="00AE3A7D"/>
    <w:rsid w:val="00B2517C"/>
    <w:rsid w:val="00B55994"/>
    <w:rsid w:val="00BA3150"/>
    <w:rsid w:val="00BB6343"/>
    <w:rsid w:val="00BD4E00"/>
    <w:rsid w:val="00BD6076"/>
    <w:rsid w:val="00BF4EE4"/>
    <w:rsid w:val="00BF5AAE"/>
    <w:rsid w:val="00C2680A"/>
    <w:rsid w:val="00C268C2"/>
    <w:rsid w:val="00CA3951"/>
    <w:rsid w:val="00D21078"/>
    <w:rsid w:val="00DC1289"/>
    <w:rsid w:val="00DD6938"/>
    <w:rsid w:val="00DE3FAB"/>
    <w:rsid w:val="00E22B70"/>
    <w:rsid w:val="00E5039F"/>
    <w:rsid w:val="00E6218C"/>
    <w:rsid w:val="00EA605D"/>
    <w:rsid w:val="00ED3775"/>
    <w:rsid w:val="00F14B97"/>
    <w:rsid w:val="00F34139"/>
    <w:rsid w:val="00F8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E2EF"/>
  <w15:docId w15:val="{5FCA9085-DDE8-4DF9-97AF-6BD1239E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8FE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Balk6">
    <w:name w:val="Başlık #6_"/>
    <w:basedOn w:val="VarsaylanParagrafYazTipi"/>
    <w:link w:val="Balk60"/>
    <w:rsid w:val="007827E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Balk60">
    <w:name w:val="Başlık #6"/>
    <w:basedOn w:val="Normal"/>
    <w:link w:val="Balk6"/>
    <w:rsid w:val="007827EE"/>
    <w:pPr>
      <w:widowControl w:val="0"/>
      <w:shd w:val="clear" w:color="auto" w:fill="FFFFFF"/>
      <w:spacing w:before="360" w:after="0" w:line="277" w:lineRule="exact"/>
      <w:ind w:hanging="218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2">
    <w:name w:val="Gövde metni (2)_"/>
    <w:basedOn w:val="VarsaylanParagrafYazTipi"/>
    <w:link w:val="Gvdemetni20"/>
    <w:rsid w:val="00723F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23FCE"/>
    <w:pPr>
      <w:widowControl w:val="0"/>
      <w:shd w:val="clear" w:color="auto" w:fill="FFFFFF"/>
      <w:spacing w:after="0" w:line="277" w:lineRule="exact"/>
      <w:ind w:hanging="5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6447-BB05-4FAA-BC3B-54B014C8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 KARAARSLAN</cp:lastModifiedBy>
  <cp:revision>5</cp:revision>
  <dcterms:created xsi:type="dcterms:W3CDTF">2023-07-31T11:50:00Z</dcterms:created>
  <dcterms:modified xsi:type="dcterms:W3CDTF">2023-07-31T11:52:00Z</dcterms:modified>
</cp:coreProperties>
</file>