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50AAE51F" w14:textId="77777777" w:rsidTr="006F1EA7">
        <w:trPr>
          <w:trHeight w:val="1134"/>
        </w:trPr>
        <w:tc>
          <w:tcPr>
            <w:tcW w:w="1537" w:type="dxa"/>
          </w:tcPr>
          <w:p w14:paraId="4B00BFCA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6CA79AD" w14:textId="77777777" w:rsidR="0038792A" w:rsidRPr="006D557B" w:rsidRDefault="006F1EA7" w:rsidP="006D557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B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="006D557B" w:rsidRPr="006D557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y</w:t>
            </w:r>
            <w:r w:rsidR="006D557B" w:rsidRPr="006D557B">
              <w:rPr>
                <w:rFonts w:ascii="Times New Roman" w:hAnsi="Times New Roman" w:cs="Times New Roman"/>
                <w:sz w:val="24"/>
                <w:szCs w:val="24"/>
              </w:rPr>
              <w:t xml:space="preserve">anık tedavileri, deri hastalıkları, deri greftleri, deri defektleri, abrazyon yaraları, deri grefti-donör alanlarında </w:t>
            </w:r>
            <w:r w:rsidRPr="006D557B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:rsidRPr="003A25E2" w14:paraId="54B96D52" w14:textId="77777777" w:rsidTr="003A25E2">
        <w:trPr>
          <w:trHeight w:val="1117"/>
        </w:trPr>
        <w:tc>
          <w:tcPr>
            <w:tcW w:w="1537" w:type="dxa"/>
          </w:tcPr>
          <w:p w14:paraId="4724B918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66DD9799" w14:textId="77777777" w:rsidR="00634A14" w:rsidRDefault="00634A14" w:rsidP="006D557B">
            <w:pPr>
              <w:numPr>
                <w:ilvl w:val="0"/>
                <w:numId w:val="8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Ürün;</w:t>
            </w:r>
          </w:p>
          <w:p w14:paraId="5E0DA62A" w14:textId="77777777" w:rsidR="00634A14" w:rsidRDefault="00634A14" w:rsidP="00634A14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D557B" w:rsidRPr="00634A14">
              <w:rPr>
                <w:rFonts w:ascii="Times New Roman" w:hAnsi="Times New Roman" w:cs="Times New Roman"/>
                <w:sz w:val="24"/>
                <w:szCs w:val="24"/>
              </w:rPr>
              <w:t xml:space="preserve">n az </w:t>
            </w:r>
            <w:proofErr w:type="gramStart"/>
            <w:r w:rsidR="006D557B" w:rsidRPr="00634A14">
              <w:rPr>
                <w:rFonts w:ascii="Times New Roman" w:hAnsi="Times New Roman" w:cs="Times New Roman"/>
                <w:sz w:val="24"/>
                <w:szCs w:val="24"/>
              </w:rPr>
              <w:t>%90</w:t>
            </w:r>
            <w:proofErr w:type="gramEnd"/>
            <w:r w:rsidR="006D557B" w:rsidRPr="00634A14">
              <w:rPr>
                <w:rFonts w:ascii="Times New Roman" w:hAnsi="Times New Roman" w:cs="Times New Roman"/>
                <w:sz w:val="24"/>
                <w:szCs w:val="24"/>
              </w:rPr>
              <w:t xml:space="preserve"> beyaz</w:t>
            </w:r>
            <w:r w:rsidR="003C257E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="003725E2">
              <w:rPr>
                <w:rFonts w:ascii="Times New Roman" w:hAnsi="Times New Roman" w:cs="Times New Roman"/>
                <w:sz w:val="24"/>
                <w:szCs w:val="24"/>
              </w:rPr>
              <w:t xml:space="preserve">sarı </w:t>
            </w:r>
            <w:r w:rsidR="006D557B" w:rsidRPr="00634A14">
              <w:rPr>
                <w:rFonts w:ascii="Times New Roman" w:hAnsi="Times New Roman" w:cs="Times New Roman"/>
                <w:sz w:val="24"/>
                <w:szCs w:val="24"/>
              </w:rPr>
              <w:t>yumuşak parafın BP ile doyurulmuş seyrek dokunmuş bir Leno bezinden</w:t>
            </w:r>
            <w:r w:rsidRPr="00634A14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AC9471" w14:textId="77777777" w:rsidR="0038792A" w:rsidRDefault="00634A14" w:rsidP="00634A14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D557B" w:rsidRPr="00634A14">
              <w:rPr>
                <w:rFonts w:ascii="Times New Roman" w:hAnsi="Times New Roman" w:cs="Times New Roman"/>
                <w:sz w:val="24"/>
                <w:szCs w:val="24"/>
              </w:rPr>
              <w:t>aprilik</w:t>
            </w:r>
            <w:proofErr w:type="spellEnd"/>
            <w:r w:rsidR="006D557B" w:rsidRPr="00634A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D557B" w:rsidRPr="00634A14">
              <w:rPr>
                <w:rFonts w:ascii="Times New Roman" w:hAnsi="Times New Roman" w:cs="Times New Roman"/>
                <w:sz w:val="24"/>
                <w:szCs w:val="24"/>
              </w:rPr>
              <w:t>aprik</w:t>
            </w:r>
            <w:proofErr w:type="spellEnd"/>
            <w:r w:rsidR="006D557B" w:rsidRPr="00634A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D557B" w:rsidRPr="00634A14">
              <w:rPr>
                <w:rFonts w:ascii="Times New Roman" w:hAnsi="Times New Roman" w:cs="Times New Roman"/>
                <w:sz w:val="24"/>
                <w:szCs w:val="24"/>
              </w:rPr>
              <w:t xml:space="preserve">tearik </w:t>
            </w:r>
            <w:proofErr w:type="spellStart"/>
            <w:r w:rsidR="006D557B" w:rsidRPr="00634A14">
              <w:rPr>
                <w:rFonts w:ascii="Times New Roman" w:hAnsi="Times New Roman" w:cs="Times New Roman"/>
                <w:sz w:val="24"/>
                <w:szCs w:val="24"/>
              </w:rPr>
              <w:t>trigliserid</w:t>
            </w:r>
            <w:proofErr w:type="spellEnd"/>
            <w:r w:rsidR="006D557B" w:rsidRPr="00634A14">
              <w:rPr>
                <w:rFonts w:ascii="Times New Roman" w:hAnsi="Times New Roman" w:cs="Times New Roman"/>
                <w:sz w:val="24"/>
                <w:szCs w:val="24"/>
              </w:rPr>
              <w:t xml:space="preserve">, Bis-digliseril-poliasiladipat-2, Macrogol2000 emdirilmiş </w:t>
            </w:r>
            <w:proofErr w:type="spellStart"/>
            <w:r w:rsidR="006D557B" w:rsidRPr="00634A14">
              <w:rPr>
                <w:rFonts w:ascii="Times New Roman" w:hAnsi="Times New Roman" w:cs="Times New Roman"/>
                <w:sz w:val="24"/>
                <w:szCs w:val="24"/>
              </w:rPr>
              <w:t>polyamid</w:t>
            </w:r>
            <w:proofErr w:type="spellEnd"/>
            <w:r w:rsidR="006D557B" w:rsidRPr="00634A14">
              <w:rPr>
                <w:rFonts w:ascii="Times New Roman" w:hAnsi="Times New Roman" w:cs="Times New Roman"/>
                <w:sz w:val="24"/>
                <w:szCs w:val="24"/>
              </w:rPr>
              <w:t xml:space="preserve"> bükülmüş ipten meydana gelecektir.</w:t>
            </w:r>
          </w:p>
          <w:p w14:paraId="13C77E35" w14:textId="77777777" w:rsidR="006E3520" w:rsidRDefault="006E3520" w:rsidP="006E352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muhtelif boy ve ebatlarda olmalıdır.</w:t>
            </w:r>
          </w:p>
          <w:p w14:paraId="674171D9" w14:textId="26F73B60" w:rsidR="006D557B" w:rsidRPr="00660112" w:rsidRDefault="00660112" w:rsidP="00660112">
            <w:pPr>
              <w:numPr>
                <w:ilvl w:val="0"/>
                <w:numId w:val="8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yarada antiseptik özelliği sağlayacak madde içerebilir veya istenilen herhangi bir medikasyonda kullanılmak üzere sadece beyaz veya sarı parafinden üretilmiş olabilir.</w:t>
            </w:r>
          </w:p>
        </w:tc>
      </w:tr>
      <w:tr w:rsidR="0038792A" w:rsidRPr="003A25E2" w14:paraId="71D36159" w14:textId="77777777" w:rsidTr="006F1EA7">
        <w:trPr>
          <w:trHeight w:val="1640"/>
        </w:trPr>
        <w:tc>
          <w:tcPr>
            <w:tcW w:w="1537" w:type="dxa"/>
          </w:tcPr>
          <w:p w14:paraId="68A3B44F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6B492C83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13D9A6B" w14:textId="77777777" w:rsidR="00634A14" w:rsidRPr="00634A14" w:rsidRDefault="00634A14" w:rsidP="00634A14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14">
              <w:rPr>
                <w:rFonts w:ascii="Times New Roman" w:hAnsi="Times New Roman" w:cs="Times New Roman"/>
                <w:sz w:val="24"/>
                <w:szCs w:val="24"/>
              </w:rPr>
              <w:t xml:space="preserve">Ürün optimal su ve gaz geçirgenliğini sağlayan </w:t>
            </w:r>
            <w:proofErr w:type="spellStart"/>
            <w:r w:rsidRPr="00634A14">
              <w:rPr>
                <w:rFonts w:ascii="Times New Roman" w:hAnsi="Times New Roman" w:cs="Times New Roman"/>
                <w:sz w:val="24"/>
                <w:szCs w:val="24"/>
              </w:rPr>
              <w:t>hydrofil</w:t>
            </w:r>
            <w:proofErr w:type="spellEnd"/>
            <w:r w:rsidRPr="00634A14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</w:p>
          <w:p w14:paraId="6359EC63" w14:textId="77777777" w:rsidR="00634A14" w:rsidRDefault="00634A14" w:rsidP="00634A14">
            <w:pPr>
              <w:numPr>
                <w:ilvl w:val="0"/>
                <w:numId w:val="8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dokuma gazlı beze parafin emdirilmiş olmalıdır.</w:t>
            </w:r>
          </w:p>
          <w:p w14:paraId="0A1E8319" w14:textId="77777777" w:rsidR="006D557B" w:rsidRDefault="006D557B" w:rsidP="00634A14">
            <w:pPr>
              <w:numPr>
                <w:ilvl w:val="0"/>
                <w:numId w:val="8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hypoallerjen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steril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flexible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14:paraId="4F97FD1E" w14:textId="77777777" w:rsidR="006D557B" w:rsidRDefault="00634A14" w:rsidP="00634A14">
            <w:pPr>
              <w:numPr>
                <w:ilvl w:val="0"/>
                <w:numId w:val="8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6D557B">
              <w:rPr>
                <w:rFonts w:ascii="Times New Roman" w:hAnsi="Times New Roman" w:cs="Times New Roman"/>
                <w:sz w:val="24"/>
                <w:szCs w:val="24"/>
              </w:rPr>
              <w:t>ara sekresyonunun emilmesine izin vermelidir.</w:t>
            </w:r>
          </w:p>
          <w:p w14:paraId="14D65A18" w14:textId="77777777" w:rsidR="006D557B" w:rsidRDefault="003C257E" w:rsidP="00634A14">
            <w:pPr>
              <w:numPr>
                <w:ilvl w:val="0"/>
                <w:numId w:val="8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6D557B">
              <w:rPr>
                <w:rFonts w:ascii="Times New Roman" w:hAnsi="Times New Roman" w:cs="Times New Roman"/>
                <w:sz w:val="24"/>
                <w:szCs w:val="24"/>
              </w:rPr>
              <w:t xml:space="preserve">topikal ilaç uygulamasına izin vermelidir. </w:t>
            </w:r>
          </w:p>
          <w:p w14:paraId="7E4AF74C" w14:textId="77777777" w:rsidR="006D557B" w:rsidRDefault="00634A14" w:rsidP="00634A14">
            <w:pPr>
              <w:numPr>
                <w:ilvl w:val="0"/>
                <w:numId w:val="8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</w:t>
            </w:r>
            <w:r w:rsidR="006D557B">
              <w:rPr>
                <w:rFonts w:ascii="Times New Roman" w:hAnsi="Times New Roman" w:cs="Times New Roman"/>
                <w:sz w:val="24"/>
                <w:szCs w:val="24"/>
              </w:rPr>
              <w:t xml:space="preserve">ğrıyı azaltmalı, değiştirme esnasında doku hasarı ve ağrı yapmamalıdır. </w:t>
            </w:r>
          </w:p>
          <w:p w14:paraId="1CFE21BD" w14:textId="77777777" w:rsidR="006D557B" w:rsidRDefault="00634A14" w:rsidP="00634A14">
            <w:pPr>
              <w:numPr>
                <w:ilvl w:val="0"/>
                <w:numId w:val="8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="006D557B">
              <w:rPr>
                <w:rFonts w:ascii="Times New Roman" w:hAnsi="Times New Roman" w:cs="Times New Roman"/>
                <w:sz w:val="24"/>
                <w:szCs w:val="24"/>
              </w:rPr>
              <w:t xml:space="preserve">endi kendine yaraya adapte olmalıdır. </w:t>
            </w:r>
          </w:p>
          <w:p w14:paraId="5C60FE57" w14:textId="77777777" w:rsidR="006D557B" w:rsidRDefault="00634A14" w:rsidP="00634A14">
            <w:pPr>
              <w:numPr>
                <w:ilvl w:val="0"/>
                <w:numId w:val="8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g</w:t>
            </w:r>
            <w:r w:rsidR="006D557B">
              <w:rPr>
                <w:rFonts w:ascii="Times New Roman" w:hAnsi="Times New Roman" w:cs="Times New Roman"/>
                <w:sz w:val="24"/>
                <w:szCs w:val="24"/>
              </w:rPr>
              <w:t xml:space="preserve">özenekli olup, yara gelişimi izlenebilmelidir. </w:t>
            </w:r>
          </w:p>
          <w:p w14:paraId="100A2FAB" w14:textId="77777777" w:rsidR="0038792A" w:rsidRPr="006D557B" w:rsidRDefault="00634A14" w:rsidP="00634A14">
            <w:pPr>
              <w:numPr>
                <w:ilvl w:val="0"/>
                <w:numId w:val="8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6D557B">
              <w:rPr>
                <w:rFonts w:ascii="Times New Roman" w:hAnsi="Times New Roman" w:cs="Times New Roman"/>
                <w:sz w:val="24"/>
                <w:szCs w:val="24"/>
              </w:rPr>
              <w:t>eni epitel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oluşumuna </w:t>
            </w:r>
            <w:r w:rsidR="006D557B">
              <w:rPr>
                <w:rFonts w:ascii="Times New Roman" w:hAnsi="Times New Roman" w:cs="Times New Roman"/>
                <w:sz w:val="24"/>
                <w:szCs w:val="24"/>
              </w:rPr>
              <w:t>zarar vermemelidir.</w:t>
            </w:r>
          </w:p>
        </w:tc>
      </w:tr>
      <w:tr w:rsidR="0038792A" w:rsidRPr="003A25E2" w14:paraId="43D7BCC7" w14:textId="77777777" w:rsidTr="006F1EA7">
        <w:trPr>
          <w:trHeight w:val="1025"/>
        </w:trPr>
        <w:tc>
          <w:tcPr>
            <w:tcW w:w="1537" w:type="dxa"/>
          </w:tcPr>
          <w:p w14:paraId="554A964E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29751BA8" w14:textId="77777777" w:rsidR="00F53DA4" w:rsidRDefault="00F53DA4" w:rsidP="00F53DA4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42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53DA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Ürün steril paketlenmiş ve tek kullanımlık olmalıdır.</w:t>
            </w:r>
          </w:p>
          <w:p w14:paraId="0CB2D666" w14:textId="77777777" w:rsidR="006D557B" w:rsidRPr="00F53DA4" w:rsidRDefault="00F53DA4" w:rsidP="00F53DA4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42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53DA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Ürün orijinal ambalajı üzerinde U</w:t>
            </w:r>
            <w:r w:rsidR="003C25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BB</w:t>
            </w:r>
            <w:r w:rsidRPr="00F53DA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ve LOT bilgisi bulunmalıdır.</w:t>
            </w:r>
          </w:p>
        </w:tc>
      </w:tr>
    </w:tbl>
    <w:p w14:paraId="46720133" w14:textId="77777777" w:rsidR="006D557B" w:rsidRPr="00E701A5" w:rsidRDefault="006D557B" w:rsidP="006D557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701A5">
        <w:rPr>
          <w:rFonts w:ascii="Times New Roman" w:hAnsi="Times New Roman" w:cs="Times New Roman"/>
          <w:b/>
          <w:sz w:val="24"/>
          <w:szCs w:val="24"/>
        </w:rPr>
        <w:t xml:space="preserve">SMT1367 </w:t>
      </w:r>
      <w:r w:rsidRPr="00E701A5">
        <w:rPr>
          <w:rFonts w:ascii="Times New Roman" w:hAnsi="Times New Roman"/>
          <w:b/>
          <w:sz w:val="24"/>
          <w:szCs w:val="24"/>
        </w:rPr>
        <w:t>TÜL SARGI, PARAFİNLİ</w:t>
      </w:r>
    </w:p>
    <w:p w14:paraId="1EA4D261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278657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 w:rsidSect="0047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0025" w14:textId="77777777" w:rsidR="009175B4" w:rsidRDefault="009175B4" w:rsidP="0038792A">
      <w:pPr>
        <w:spacing w:after="0" w:line="240" w:lineRule="auto"/>
      </w:pPr>
      <w:r>
        <w:separator/>
      </w:r>
    </w:p>
  </w:endnote>
  <w:endnote w:type="continuationSeparator" w:id="0">
    <w:p w14:paraId="14DD14D9" w14:textId="77777777" w:rsidR="009175B4" w:rsidRDefault="009175B4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54D3" w14:textId="77777777" w:rsidR="009175B4" w:rsidRDefault="009175B4" w:rsidP="0038792A">
      <w:pPr>
        <w:spacing w:after="0" w:line="240" w:lineRule="auto"/>
      </w:pPr>
      <w:r>
        <w:separator/>
      </w:r>
    </w:p>
  </w:footnote>
  <w:footnote w:type="continuationSeparator" w:id="0">
    <w:p w14:paraId="2BD47B91" w14:textId="77777777" w:rsidR="009175B4" w:rsidRDefault="009175B4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56BA"/>
    <w:multiLevelType w:val="hybridMultilevel"/>
    <w:tmpl w:val="3D8C79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251B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F14"/>
    <w:multiLevelType w:val="hybridMultilevel"/>
    <w:tmpl w:val="3D8C79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113D5"/>
    <w:multiLevelType w:val="hybridMultilevel"/>
    <w:tmpl w:val="582AD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118CD"/>
    <w:multiLevelType w:val="hybridMultilevel"/>
    <w:tmpl w:val="3D8C79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22E79"/>
    <w:multiLevelType w:val="hybridMultilevel"/>
    <w:tmpl w:val="0F4ADE78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0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318E3"/>
    <w:multiLevelType w:val="singleLevel"/>
    <w:tmpl w:val="725318E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870845385">
    <w:abstractNumId w:val="0"/>
  </w:num>
  <w:num w:numId="2" w16cid:durableId="2042974512">
    <w:abstractNumId w:val="5"/>
  </w:num>
  <w:num w:numId="3" w16cid:durableId="1795513038">
    <w:abstractNumId w:val="6"/>
  </w:num>
  <w:num w:numId="4" w16cid:durableId="612136135">
    <w:abstractNumId w:val="10"/>
  </w:num>
  <w:num w:numId="5" w16cid:durableId="1538935091">
    <w:abstractNumId w:val="9"/>
  </w:num>
  <w:num w:numId="6" w16cid:durableId="1378965859">
    <w:abstractNumId w:val="2"/>
  </w:num>
  <w:num w:numId="7" w16cid:durableId="1802847353">
    <w:abstractNumId w:val="11"/>
  </w:num>
  <w:num w:numId="8" w16cid:durableId="1522816042">
    <w:abstractNumId w:val="7"/>
  </w:num>
  <w:num w:numId="9" w16cid:durableId="596252688">
    <w:abstractNumId w:val="8"/>
  </w:num>
  <w:num w:numId="10" w16cid:durableId="1556237181">
    <w:abstractNumId w:val="4"/>
  </w:num>
  <w:num w:numId="11" w16cid:durableId="738137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331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92A"/>
    <w:rsid w:val="00046F3D"/>
    <w:rsid w:val="000633B5"/>
    <w:rsid w:val="0019402A"/>
    <w:rsid w:val="001D0DF0"/>
    <w:rsid w:val="00250DAF"/>
    <w:rsid w:val="00260997"/>
    <w:rsid w:val="003136C5"/>
    <w:rsid w:val="003725E2"/>
    <w:rsid w:val="0038792A"/>
    <w:rsid w:val="003A25E2"/>
    <w:rsid w:val="003C257E"/>
    <w:rsid w:val="00434238"/>
    <w:rsid w:val="00477A96"/>
    <w:rsid w:val="00634A14"/>
    <w:rsid w:val="00660112"/>
    <w:rsid w:val="006D557B"/>
    <w:rsid w:val="006E3520"/>
    <w:rsid w:val="006F1EA7"/>
    <w:rsid w:val="007C0627"/>
    <w:rsid w:val="009175B4"/>
    <w:rsid w:val="0096546C"/>
    <w:rsid w:val="009A764A"/>
    <w:rsid w:val="009D40D6"/>
    <w:rsid w:val="00A46F27"/>
    <w:rsid w:val="00A77088"/>
    <w:rsid w:val="00CD6693"/>
    <w:rsid w:val="00DF7E83"/>
    <w:rsid w:val="00E3230A"/>
    <w:rsid w:val="00E701A5"/>
    <w:rsid w:val="00EF6759"/>
    <w:rsid w:val="00EF729A"/>
    <w:rsid w:val="00F5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9A37"/>
  <w15:docId w15:val="{38AB6D56-4041-43F4-A784-DEDB14D3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</cp:lastModifiedBy>
  <cp:revision>3</cp:revision>
  <dcterms:created xsi:type="dcterms:W3CDTF">2023-10-31T12:48:00Z</dcterms:created>
  <dcterms:modified xsi:type="dcterms:W3CDTF">2023-12-01T07:20:00Z</dcterms:modified>
</cp:coreProperties>
</file>