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576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:rsidTr="008D5DB6">
        <w:trPr>
          <w:trHeight w:val="1134"/>
        </w:trPr>
        <w:tc>
          <w:tcPr>
            <w:tcW w:w="1537" w:type="dxa"/>
          </w:tcPr>
          <w:p w:rsidR="0038792A" w:rsidRPr="003A25E2" w:rsidRDefault="0038792A" w:rsidP="008D5DB6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8792A" w:rsidRPr="008D5DB6" w:rsidRDefault="006F1EA7" w:rsidP="008D5DB6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D5DB6">
              <w:rPr>
                <w:rFonts w:ascii="Times New Roman" w:eastAsia="Cambria" w:hAnsi="Times New Roman" w:cs="Times New Roman"/>
                <w:sz w:val="24"/>
                <w:szCs w:val="24"/>
              </w:rPr>
              <w:t>Ürün</w:t>
            </w:r>
            <w:r w:rsidR="008D5DB6" w:rsidRPr="008D5DB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; </w:t>
            </w:r>
            <w:r w:rsidR="008D5DB6"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akut, kronik, yüksek </w:t>
            </w:r>
            <w:proofErr w:type="spellStart"/>
            <w:r w:rsidR="008D5DB6"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eksudalı</w:t>
            </w:r>
            <w:proofErr w:type="spellEnd"/>
            <w:r w:rsidR="008D5DB6"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yaralarda </w:t>
            </w:r>
            <w:r w:rsidRPr="008D5DB6">
              <w:rPr>
                <w:rFonts w:ascii="Times New Roman" w:eastAsia="Cambria" w:hAnsi="Times New Roman" w:cs="Times New Roman"/>
                <w:sz w:val="24"/>
                <w:szCs w:val="24"/>
              </w:rPr>
              <w:t>kullanılmak üzere tasarlanmış olmalıdır.</w:t>
            </w:r>
          </w:p>
        </w:tc>
      </w:tr>
      <w:tr w:rsidR="0038792A" w:rsidRPr="003A25E2" w:rsidTr="008D5DB6">
        <w:trPr>
          <w:trHeight w:val="1117"/>
        </w:trPr>
        <w:tc>
          <w:tcPr>
            <w:tcW w:w="1537" w:type="dxa"/>
          </w:tcPr>
          <w:p w:rsidR="0038792A" w:rsidRPr="003A25E2" w:rsidRDefault="0038792A" w:rsidP="008D5DB6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:rsidR="009C4F7E" w:rsidRPr="00315AE2" w:rsidRDefault="009C4F7E" w:rsidP="009C4F7E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2">
              <w:rPr>
                <w:rFonts w:ascii="Times New Roman" w:eastAsia="Times New Roman" w:hAnsi="Times New Roman" w:cs="Times New Roman"/>
                <w:sz w:val="24"/>
                <w:szCs w:val="24"/>
              </w:rPr>
              <w:t>Ürün muhtelif boy ve uzunluklarda olmalıdır.</w:t>
            </w:r>
          </w:p>
          <w:p w:rsidR="005718C2" w:rsidRPr="008D5DB6" w:rsidRDefault="005718C2" w:rsidP="009C4F7E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8C2">
              <w:rPr>
                <w:rFonts w:ascii="Times New Roman" w:hAnsi="Times New Roman" w:cs="Times New Roman"/>
                <w:sz w:val="24"/>
                <w:szCs w:val="24"/>
              </w:rPr>
              <w:t>Ondalık kesirleri istenilen basamağa göre yuvarlarken önce yuvarlanacak basamağın sağındaki ilk rakama bakılır.</w:t>
            </w:r>
            <w:r w:rsidR="00231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58C2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gramEnd"/>
            <w:r w:rsidRPr="00B858C2">
              <w:rPr>
                <w:rFonts w:ascii="Times New Roman" w:hAnsi="Times New Roman" w:cs="Times New Roman"/>
                <w:sz w:val="24"/>
                <w:szCs w:val="24"/>
              </w:rPr>
              <w:t xml:space="preserve">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38792A" w:rsidRPr="003A25E2" w:rsidTr="008D5DB6">
        <w:trPr>
          <w:trHeight w:val="1640"/>
        </w:trPr>
        <w:tc>
          <w:tcPr>
            <w:tcW w:w="1537" w:type="dxa"/>
          </w:tcPr>
          <w:p w:rsidR="0038792A" w:rsidRPr="003A25E2" w:rsidRDefault="0038792A" w:rsidP="008D5DB6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38792A" w:rsidRPr="003A25E2" w:rsidRDefault="0038792A" w:rsidP="008D5DB6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C4F7E" w:rsidRDefault="009C4F7E" w:rsidP="008D5DB6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hidrofiber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olmalıdır.</w:t>
            </w:r>
          </w:p>
          <w:p w:rsidR="009C4F7E" w:rsidRDefault="009C4F7E" w:rsidP="008D5DB6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poliüreten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veya silikon çerçeveli yapıda olmalıdır.</w:t>
            </w:r>
          </w:p>
          <w:p w:rsidR="00A93C47" w:rsidRDefault="00A93C47" w:rsidP="008D5DB6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eksuda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ile temas ettiğinde jelleşmemeli ve bakterileri bünyesinde hapsetmeli,</w:t>
            </w:r>
            <w:r w:rsidR="00231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bakteri</w:t>
            </w:r>
            <w:r w:rsidR="00231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olmalı ve bu klinik yayınlarla kanıtlanmalıdır.</w:t>
            </w:r>
          </w:p>
          <w:p w:rsidR="008D5DB6" w:rsidRPr="008D5DB6" w:rsidRDefault="006F78C7" w:rsidP="008D5DB6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 </w:t>
            </w:r>
            <w:r w:rsidR="008D5DB6"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yüksek emicilik ve emdiğini içinde kilitleme özelliği sağlayan </w:t>
            </w:r>
            <w:proofErr w:type="spellStart"/>
            <w:r w:rsidR="008D5DB6"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hidrofiber</w:t>
            </w:r>
            <w:proofErr w:type="spellEnd"/>
            <w:r w:rsidR="008D5DB6"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yapıda olmalıdır ve bu klinik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yayınlarla </w:t>
            </w:r>
            <w:r w:rsidR="008D5DB6"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kanıtlanmalıdır. </w:t>
            </w:r>
          </w:p>
          <w:p w:rsidR="008D5DB6" w:rsidRPr="008D5DB6" w:rsidRDefault="008D5DB6" w:rsidP="008D5DB6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Ürün, </w:t>
            </w:r>
            <w:proofErr w:type="spellStart"/>
            <w:r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hidrofiber</w:t>
            </w:r>
            <w:proofErr w:type="spellEnd"/>
            <w:r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teknolojisi sayesinde </w:t>
            </w:r>
            <w:proofErr w:type="spellStart"/>
            <w:r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eksudayı</w:t>
            </w:r>
            <w:proofErr w:type="spellEnd"/>
            <w:r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dikey olarak emmeli, sıvıyı ve bakterileri içinde kilitlemelidir, jelleşerek yara yatağını </w:t>
            </w:r>
            <w:proofErr w:type="spellStart"/>
            <w:r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konturlamalıdır</w:t>
            </w:r>
            <w:proofErr w:type="spellEnd"/>
          </w:p>
          <w:p w:rsidR="008D5DB6" w:rsidRPr="008D5DB6" w:rsidRDefault="00800D5A" w:rsidP="008D5DB6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 </w:t>
            </w:r>
            <w:r w:rsidR="008D5DB6"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%100 </w:t>
            </w:r>
            <w:proofErr w:type="spellStart"/>
            <w:r w:rsidR="008D5DB6"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NaCMC</w:t>
            </w:r>
            <w:proofErr w:type="spellEnd"/>
            <w:r w:rsidR="008D5DB6"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’(</w:t>
            </w:r>
            <w:proofErr w:type="spellStart"/>
            <w:r w:rsidR="008D5DB6"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sodyumkarboksimetilsellüloz</w:t>
            </w:r>
            <w:proofErr w:type="spellEnd"/>
            <w:r w:rsidR="008D5DB6"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den yapılmış liflerden oluşmalıdır.</w:t>
            </w:r>
          </w:p>
          <w:p w:rsidR="008D5DB6" w:rsidRPr="008D5DB6" w:rsidRDefault="008D5DB6" w:rsidP="008D5DB6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Yarada </w:t>
            </w:r>
            <w:proofErr w:type="spellStart"/>
            <w:r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eksuda</w:t>
            </w:r>
            <w:proofErr w:type="spellEnd"/>
            <w:r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miktarına bağlı 7 güne kadar kalabilmeli ve bu klinik yayınlarla kanıtlanmış olmalıdır</w:t>
            </w:r>
            <w:r w:rsidR="00771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D5DB6" w:rsidRPr="008D5DB6" w:rsidRDefault="008D5DB6" w:rsidP="008D5DB6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Yüksek </w:t>
            </w:r>
            <w:proofErr w:type="spellStart"/>
            <w:r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eksuda</w:t>
            </w:r>
            <w:proofErr w:type="spellEnd"/>
            <w:r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emiş gücü olmalı (0,25 g/cm</w:t>
            </w:r>
            <w:r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veya (ağırlığının en az 22 katı), nemli yara ortamı oluşturmak için </w:t>
            </w:r>
            <w:proofErr w:type="spellStart"/>
            <w:r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eksudayı</w:t>
            </w:r>
            <w:proofErr w:type="spellEnd"/>
            <w:r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emdiğinde yumuşak jele dönüşmeli, dolayısıyla ağır </w:t>
            </w:r>
            <w:proofErr w:type="spellStart"/>
            <w:r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eksudalı</w:t>
            </w:r>
            <w:proofErr w:type="spellEnd"/>
            <w:r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yaralarda da kullanılmalıdır.</w:t>
            </w:r>
          </w:p>
          <w:p w:rsidR="008D5DB6" w:rsidRPr="008D5DB6" w:rsidRDefault="008D5DB6" w:rsidP="008D5DB6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Islak halde dayanma gücünü (5,0 n/cm) arttırmak için dikişli yapıda olmalıdır </w:t>
            </w:r>
            <w:bookmarkStart w:id="1" w:name="_Hlk34919417"/>
            <w:r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veya yanık yarasına yapışmak için dikişsiz yapıda olmalıdır veya ekstra örtü ile kapatılma ihtiyacı olmadan silikon çerçeveli, poliüretan üst katmanlı, dikişsiz yara temas tabakalı olmalıdır.</w:t>
            </w:r>
            <w:bookmarkEnd w:id="1"/>
          </w:p>
          <w:p w:rsidR="008D5DB6" w:rsidRPr="00A93C47" w:rsidRDefault="008356FF" w:rsidP="00A93C47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Ürünün </w:t>
            </w:r>
            <w:r w:rsidR="008D5DB6"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kalınlığı 2,0 </w:t>
            </w:r>
            <w:proofErr w:type="spellStart"/>
            <w:r w:rsidR="008D5DB6"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mmden</w:t>
            </w:r>
            <w:proofErr w:type="spellEnd"/>
            <w:r w:rsidR="008D5DB6"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az olmamalıdır ya da </w:t>
            </w:r>
            <w:proofErr w:type="spellStart"/>
            <w:r w:rsidR="008D5DB6"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non-woven</w:t>
            </w:r>
            <w:proofErr w:type="spellEnd"/>
            <w:r w:rsidR="008D5DB6"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kısım yara temas tabakasında bulunmalıdır</w:t>
            </w:r>
            <w:r w:rsidR="00112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D5DB6" w:rsidRPr="008D5DB6" w:rsidRDefault="00ED7CFC" w:rsidP="008D5DB6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Ürünün </w:t>
            </w:r>
            <w:r w:rsidR="008D5DB6"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şerit formunun </w:t>
            </w:r>
            <w:proofErr w:type="spellStart"/>
            <w:r w:rsidR="008D5DB6"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kaviteli</w:t>
            </w:r>
            <w:proofErr w:type="spellEnd"/>
            <w:r w:rsidR="008D5DB6"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yaralarda uygulaması, çıkarması kolay ve ağrısız olmalıdır.</w:t>
            </w:r>
          </w:p>
          <w:p w:rsidR="008D5DB6" w:rsidRPr="008D5DB6" w:rsidRDefault="008D5DB6" w:rsidP="008D5DB6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Emdiği sıvıyı, yatay olarak iletmemeli, yapısını değiştirerek içerisine hapsetmeli, basınç altında bile içindeki sıvıyı sızdırmamalı ve dolayısıyla civardaki dokuyu </w:t>
            </w:r>
            <w:proofErr w:type="spellStart"/>
            <w:r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masere</w:t>
            </w:r>
            <w:proofErr w:type="spellEnd"/>
            <w:r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etmemelidir. </w:t>
            </w:r>
          </w:p>
          <w:p w:rsidR="008D5DB6" w:rsidRPr="008D5DB6" w:rsidRDefault="00830296" w:rsidP="008D5DB6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 </w:t>
            </w:r>
            <w:r w:rsidR="008D5DB6"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kesilerek de kullanılabilmelidir.</w:t>
            </w:r>
          </w:p>
          <w:p w:rsidR="008D5DB6" w:rsidRPr="008D5DB6" w:rsidRDefault="001122A0" w:rsidP="008D5DB6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 u</w:t>
            </w:r>
            <w:r w:rsidR="008D5DB6"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ygulamadan sonra ciltte iz bırakmamalıdır.</w:t>
            </w:r>
            <w:r w:rsidR="008D5DB6"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38792A" w:rsidRPr="008D5DB6" w:rsidRDefault="001122A0" w:rsidP="008D5DB6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8D5DB6"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alin</w:t>
            </w:r>
            <w:proofErr w:type="spellEnd"/>
            <w:r w:rsidR="008D5DB6" w:rsidRPr="008D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ile kullanılabilmelidir.</w:t>
            </w:r>
          </w:p>
        </w:tc>
      </w:tr>
      <w:tr w:rsidR="0038792A" w:rsidRPr="003A25E2" w:rsidTr="008D5DB6">
        <w:trPr>
          <w:trHeight w:val="1025"/>
        </w:trPr>
        <w:tc>
          <w:tcPr>
            <w:tcW w:w="1537" w:type="dxa"/>
          </w:tcPr>
          <w:p w:rsidR="0038792A" w:rsidRPr="003A25E2" w:rsidRDefault="0038792A" w:rsidP="008D5DB6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8D1CB9" w:rsidRDefault="008D1CB9" w:rsidP="008D1CB9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:rsidR="0038792A" w:rsidRPr="008D5DB6" w:rsidRDefault="008D1CB9" w:rsidP="008D1CB9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52F" w:rsidRDefault="00DA252F" w:rsidP="0038792A">
      <w:pPr>
        <w:spacing w:after="0" w:line="240" w:lineRule="auto"/>
      </w:pPr>
      <w:r>
        <w:separator/>
      </w:r>
    </w:p>
  </w:endnote>
  <w:endnote w:type="continuationSeparator" w:id="0">
    <w:p w:rsidR="00DA252F" w:rsidRDefault="00DA252F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52F" w:rsidRDefault="00DA252F" w:rsidP="0038792A">
      <w:pPr>
        <w:spacing w:after="0" w:line="240" w:lineRule="auto"/>
      </w:pPr>
      <w:r>
        <w:separator/>
      </w:r>
    </w:p>
  </w:footnote>
  <w:footnote w:type="continuationSeparator" w:id="0">
    <w:p w:rsidR="00DA252F" w:rsidRDefault="00DA252F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DB6" w:rsidRPr="009C4F7E" w:rsidRDefault="008D5DB6" w:rsidP="008D5DB6">
    <w:pPr>
      <w:keepNext/>
      <w:spacing w:line="360" w:lineRule="auto"/>
      <w:outlineLvl w:val="0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r w:rsidRPr="009C4F7E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SMT1398 YARA ÖRTÜSÜ, HİDROFİBER, SİLİKON</w:t>
    </w:r>
  </w:p>
  <w:p w:rsidR="008D5DB6" w:rsidRDefault="008D5DB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77CA883"/>
    <w:multiLevelType w:val="singleLevel"/>
    <w:tmpl w:val="27E275B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831E4E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113D5"/>
    <w:multiLevelType w:val="hybridMultilevel"/>
    <w:tmpl w:val="B4C8CA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7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270FC"/>
    <w:rsid w:val="00044934"/>
    <w:rsid w:val="000633B5"/>
    <w:rsid w:val="001122A0"/>
    <w:rsid w:val="0023155B"/>
    <w:rsid w:val="003136C5"/>
    <w:rsid w:val="0038792A"/>
    <w:rsid w:val="003A25E2"/>
    <w:rsid w:val="00434238"/>
    <w:rsid w:val="00510236"/>
    <w:rsid w:val="0052768D"/>
    <w:rsid w:val="005718C2"/>
    <w:rsid w:val="006F1EA7"/>
    <w:rsid w:val="006F78C7"/>
    <w:rsid w:val="00731883"/>
    <w:rsid w:val="00771443"/>
    <w:rsid w:val="007B70A8"/>
    <w:rsid w:val="00800D5A"/>
    <w:rsid w:val="0081407B"/>
    <w:rsid w:val="00830296"/>
    <w:rsid w:val="008356FF"/>
    <w:rsid w:val="008D1CB9"/>
    <w:rsid w:val="008D5DB6"/>
    <w:rsid w:val="0096546C"/>
    <w:rsid w:val="009C4F7E"/>
    <w:rsid w:val="00A93C47"/>
    <w:rsid w:val="00AC0BE1"/>
    <w:rsid w:val="00CD6693"/>
    <w:rsid w:val="00D0170E"/>
    <w:rsid w:val="00DA252F"/>
    <w:rsid w:val="00DF7E83"/>
    <w:rsid w:val="00E3230A"/>
    <w:rsid w:val="00E36260"/>
    <w:rsid w:val="00EA50BB"/>
    <w:rsid w:val="00ED7CFC"/>
    <w:rsid w:val="00E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4128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1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3</cp:revision>
  <dcterms:created xsi:type="dcterms:W3CDTF">2024-11-12T13:06:00Z</dcterms:created>
  <dcterms:modified xsi:type="dcterms:W3CDTF">2024-11-26T08:36:00Z</dcterms:modified>
</cp:coreProperties>
</file>