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Tr="00195FEB">
        <w:trPr>
          <w:trHeight w:val="1351"/>
        </w:trPr>
        <w:tc>
          <w:tcPr>
            <w:tcW w:w="1537" w:type="dxa"/>
          </w:tcPr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302B47" w:rsidRPr="00E5677A" w:rsidRDefault="0008670C" w:rsidP="00E5677A">
            <w:pPr>
              <w:pStyle w:val="ListeParagraf"/>
              <w:numPr>
                <w:ilvl w:val="0"/>
                <w:numId w:val="6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77A">
              <w:rPr>
                <w:rFonts w:ascii="Times New Roman" w:hAnsi="Times New Roman" w:cs="Times New Roman"/>
                <w:sz w:val="24"/>
                <w:szCs w:val="24"/>
              </w:rPr>
              <w:t>Lens,</w:t>
            </w:r>
            <w:r w:rsidR="00302B47" w:rsidRPr="00E567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02B47" w:rsidRPr="00E5677A">
              <w:rPr>
                <w:rFonts w:ascii="Times New Roman" w:hAnsi="Times New Roman" w:cs="Times New Roman"/>
                <w:sz w:val="24"/>
                <w:szCs w:val="24"/>
              </w:rPr>
              <w:t>asferik</w:t>
            </w:r>
            <w:proofErr w:type="spellEnd"/>
            <w:r w:rsidR="00302B47" w:rsidRPr="00E5677A">
              <w:rPr>
                <w:rFonts w:ascii="Times New Roman" w:hAnsi="Times New Roman" w:cs="Times New Roman"/>
                <w:sz w:val="24"/>
                <w:szCs w:val="24"/>
              </w:rPr>
              <w:t xml:space="preserve"> optik dizayna sahip olmalıdır. </w:t>
            </w:r>
          </w:p>
          <w:p w:rsidR="004B7494" w:rsidRPr="0051056E" w:rsidRDefault="004B7494" w:rsidP="00E5677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302B47" w:rsidRPr="00E5677A" w:rsidRDefault="00302B47" w:rsidP="00E5677A">
            <w:pPr>
              <w:pStyle w:val="ListeParagraf"/>
              <w:numPr>
                <w:ilvl w:val="0"/>
                <w:numId w:val="6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77A">
              <w:rPr>
                <w:rFonts w:ascii="Times New Roman" w:hAnsi="Times New Roman" w:cs="Times New Roman"/>
                <w:sz w:val="24"/>
                <w:szCs w:val="24"/>
              </w:rPr>
              <w:t xml:space="preserve">Lens </w:t>
            </w:r>
            <w:proofErr w:type="spellStart"/>
            <w:r w:rsidRPr="00E5677A">
              <w:rPr>
                <w:rFonts w:ascii="Times New Roman" w:hAnsi="Times New Roman" w:cs="Times New Roman"/>
                <w:sz w:val="24"/>
                <w:szCs w:val="24"/>
              </w:rPr>
              <w:t>monoblok</w:t>
            </w:r>
            <w:proofErr w:type="spellEnd"/>
            <w:r w:rsidRPr="00E5677A">
              <w:rPr>
                <w:rFonts w:ascii="Times New Roman" w:hAnsi="Times New Roman" w:cs="Times New Roman"/>
                <w:sz w:val="24"/>
                <w:szCs w:val="24"/>
              </w:rPr>
              <w:t xml:space="preserve"> yapıda olmalıdır.</w:t>
            </w:r>
          </w:p>
          <w:p w:rsidR="0008670C" w:rsidRPr="00E5677A" w:rsidRDefault="0008670C" w:rsidP="00E5677A">
            <w:pPr>
              <w:pStyle w:val="ListeParagraf"/>
              <w:numPr>
                <w:ilvl w:val="0"/>
                <w:numId w:val="6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77A">
              <w:rPr>
                <w:rFonts w:ascii="Times New Roman" w:hAnsi="Times New Roman" w:cs="Times New Roman"/>
                <w:sz w:val="24"/>
                <w:szCs w:val="24"/>
              </w:rPr>
              <w:t>Lens en fazla %25 su içerikli olmalıdır.</w:t>
            </w:r>
          </w:p>
          <w:p w:rsidR="00302B47" w:rsidRPr="00E5677A" w:rsidRDefault="00302B47" w:rsidP="00E5677A">
            <w:pPr>
              <w:pStyle w:val="ListeParagraf"/>
              <w:numPr>
                <w:ilvl w:val="0"/>
                <w:numId w:val="6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77A">
              <w:rPr>
                <w:rFonts w:ascii="Times New Roman" w:hAnsi="Times New Roman" w:cs="Times New Roman"/>
                <w:sz w:val="24"/>
                <w:szCs w:val="24"/>
              </w:rPr>
              <w:t xml:space="preserve">Lensin optik genişliği 6.00 mm ve </w:t>
            </w:r>
            <w:proofErr w:type="spellStart"/>
            <w:r w:rsidRPr="00E5677A">
              <w:rPr>
                <w:rFonts w:ascii="Times New Roman" w:hAnsi="Times New Roman" w:cs="Times New Roman"/>
                <w:sz w:val="24"/>
                <w:szCs w:val="24"/>
              </w:rPr>
              <w:t>haptik</w:t>
            </w:r>
            <w:proofErr w:type="spellEnd"/>
            <w:r w:rsidRPr="00E5677A">
              <w:rPr>
                <w:rFonts w:ascii="Times New Roman" w:hAnsi="Times New Roman" w:cs="Times New Roman"/>
                <w:sz w:val="24"/>
                <w:szCs w:val="24"/>
              </w:rPr>
              <w:t xml:space="preserve"> uzunluğu en az 11.00mm </w:t>
            </w:r>
            <w:proofErr w:type="spellStart"/>
            <w:r w:rsidRPr="00E5677A">
              <w:rPr>
                <w:rFonts w:ascii="Times New Roman" w:hAnsi="Times New Roman" w:cs="Times New Roman"/>
                <w:sz w:val="24"/>
                <w:szCs w:val="24"/>
              </w:rPr>
              <w:t>haptik</w:t>
            </w:r>
            <w:proofErr w:type="spellEnd"/>
            <w:r w:rsidRPr="00E5677A">
              <w:rPr>
                <w:rFonts w:ascii="Times New Roman" w:hAnsi="Times New Roman" w:cs="Times New Roman"/>
                <w:sz w:val="24"/>
                <w:szCs w:val="24"/>
              </w:rPr>
              <w:t xml:space="preserve"> açısı    0 ⁰ olmalıdır.  </w:t>
            </w:r>
          </w:p>
          <w:p w:rsidR="004B7494" w:rsidRPr="00E5677A" w:rsidRDefault="00302B47" w:rsidP="00E5677A">
            <w:pPr>
              <w:pStyle w:val="ListeParagraf"/>
              <w:numPr>
                <w:ilvl w:val="0"/>
                <w:numId w:val="6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77A">
              <w:rPr>
                <w:rFonts w:ascii="Times New Roman" w:hAnsi="Times New Roman" w:cs="Times New Roman"/>
                <w:sz w:val="24"/>
                <w:szCs w:val="24"/>
              </w:rPr>
              <w:t xml:space="preserve">Lens uzak, orta ve yakın mesafe görüş </w:t>
            </w:r>
            <w:proofErr w:type="gramStart"/>
            <w:r w:rsidRPr="00E5677A">
              <w:rPr>
                <w:rFonts w:ascii="Times New Roman" w:hAnsi="Times New Roman" w:cs="Times New Roman"/>
                <w:sz w:val="24"/>
                <w:szCs w:val="24"/>
              </w:rPr>
              <w:t>imkanı</w:t>
            </w:r>
            <w:proofErr w:type="gramEnd"/>
            <w:r w:rsidRPr="00E5677A">
              <w:rPr>
                <w:rFonts w:ascii="Times New Roman" w:hAnsi="Times New Roman" w:cs="Times New Roman"/>
                <w:sz w:val="24"/>
                <w:szCs w:val="24"/>
              </w:rPr>
              <w:t xml:space="preserve"> sunan </w:t>
            </w:r>
            <w:proofErr w:type="spellStart"/>
            <w:r w:rsidRPr="00E5677A">
              <w:rPr>
                <w:rFonts w:ascii="Times New Roman" w:hAnsi="Times New Roman" w:cs="Times New Roman"/>
                <w:sz w:val="24"/>
                <w:szCs w:val="24"/>
              </w:rPr>
              <w:t>difraktif</w:t>
            </w:r>
            <w:proofErr w:type="spellEnd"/>
            <w:r w:rsidRPr="00E567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140E" w:rsidRPr="00E5677A">
              <w:rPr>
                <w:rFonts w:ascii="Times New Roman" w:hAnsi="Times New Roman" w:cs="Times New Roman"/>
                <w:sz w:val="24"/>
                <w:szCs w:val="24"/>
              </w:rPr>
              <w:t>multifokal</w:t>
            </w:r>
            <w:proofErr w:type="spellEnd"/>
            <w:r w:rsidR="00F8140E" w:rsidRPr="00E567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677A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r w:rsidR="00F8140E" w:rsidRPr="00E567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140E" w:rsidRPr="00E5677A">
              <w:rPr>
                <w:rFonts w:ascii="Times New Roman" w:hAnsi="Times New Roman" w:cs="Times New Roman"/>
                <w:sz w:val="24"/>
                <w:szCs w:val="24"/>
              </w:rPr>
              <w:t>trifokal</w:t>
            </w:r>
            <w:proofErr w:type="spellEnd"/>
            <w:r w:rsidR="00F8140E" w:rsidRPr="00E5677A">
              <w:rPr>
                <w:rFonts w:ascii="Times New Roman" w:hAnsi="Times New Roman" w:cs="Times New Roman"/>
                <w:sz w:val="24"/>
                <w:szCs w:val="24"/>
              </w:rPr>
              <w:t xml:space="preserve"> veya</w:t>
            </w:r>
            <w:r w:rsidRPr="00E5677A">
              <w:rPr>
                <w:rFonts w:ascii="Times New Roman" w:hAnsi="Times New Roman" w:cs="Times New Roman"/>
                <w:sz w:val="24"/>
                <w:szCs w:val="24"/>
              </w:rPr>
              <w:t xml:space="preserve"> sinüzoidal </w:t>
            </w:r>
            <w:proofErr w:type="spellStart"/>
            <w:r w:rsidRPr="00E5677A">
              <w:rPr>
                <w:rFonts w:ascii="Times New Roman" w:hAnsi="Times New Roman" w:cs="Times New Roman"/>
                <w:sz w:val="24"/>
                <w:szCs w:val="24"/>
              </w:rPr>
              <w:t>trifokal</w:t>
            </w:r>
            <w:proofErr w:type="spellEnd"/>
            <w:r w:rsidRPr="00E5677A">
              <w:rPr>
                <w:rFonts w:ascii="Times New Roman" w:hAnsi="Times New Roman" w:cs="Times New Roman"/>
                <w:sz w:val="24"/>
                <w:szCs w:val="24"/>
              </w:rPr>
              <w:t xml:space="preserve"> optik dizayna sahip olmalıdır.</w:t>
            </w:r>
          </w:p>
          <w:p w:rsidR="004C606B" w:rsidRPr="00E5677A" w:rsidRDefault="004C606B" w:rsidP="00E5677A">
            <w:pPr>
              <w:pStyle w:val="ListeParagraf"/>
              <w:numPr>
                <w:ilvl w:val="0"/>
                <w:numId w:val="6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677A">
              <w:rPr>
                <w:rFonts w:ascii="Times New Roman" w:hAnsi="Times New Roman" w:cs="Times New Roman"/>
                <w:sz w:val="24"/>
                <w:szCs w:val="24"/>
              </w:rPr>
              <w:t>Haptik</w:t>
            </w:r>
            <w:proofErr w:type="spellEnd"/>
            <w:r w:rsidRPr="00E5677A">
              <w:rPr>
                <w:rFonts w:ascii="Times New Roman" w:hAnsi="Times New Roman" w:cs="Times New Roman"/>
                <w:sz w:val="24"/>
                <w:szCs w:val="24"/>
              </w:rPr>
              <w:t xml:space="preserve"> yapısı “</w:t>
            </w:r>
            <w:proofErr w:type="spellStart"/>
            <w:r w:rsidRPr="00E5677A">
              <w:rPr>
                <w:rFonts w:ascii="Times New Roman" w:hAnsi="Times New Roman" w:cs="Times New Roman"/>
                <w:sz w:val="24"/>
                <w:szCs w:val="24"/>
              </w:rPr>
              <w:t>modifiye</w:t>
            </w:r>
            <w:proofErr w:type="spellEnd"/>
            <w:r w:rsidRPr="00E567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677A" w:rsidRPr="00E5677A">
              <w:rPr>
                <w:rFonts w:ascii="Times New Roman" w:hAnsi="Times New Roman" w:cs="Times New Roman"/>
                <w:sz w:val="24"/>
                <w:szCs w:val="24"/>
              </w:rPr>
              <w:t>C”</w:t>
            </w:r>
            <w:r w:rsidRPr="00E5677A">
              <w:rPr>
                <w:rFonts w:ascii="Times New Roman" w:hAnsi="Times New Roman" w:cs="Times New Roman"/>
                <w:sz w:val="24"/>
                <w:szCs w:val="24"/>
              </w:rPr>
              <w:t>, “</w:t>
            </w:r>
            <w:proofErr w:type="spellStart"/>
            <w:r w:rsidRPr="00E5677A">
              <w:rPr>
                <w:rFonts w:ascii="Times New Roman" w:hAnsi="Times New Roman" w:cs="Times New Roman"/>
                <w:sz w:val="24"/>
                <w:szCs w:val="24"/>
              </w:rPr>
              <w:t>plate</w:t>
            </w:r>
            <w:proofErr w:type="spellEnd"/>
            <w:r w:rsidRPr="00E567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677A" w:rsidRPr="00E5677A">
              <w:rPr>
                <w:rFonts w:ascii="Times New Roman" w:hAnsi="Times New Roman" w:cs="Times New Roman"/>
                <w:sz w:val="24"/>
                <w:szCs w:val="24"/>
              </w:rPr>
              <w:t>haptik</w:t>
            </w:r>
            <w:proofErr w:type="spellEnd"/>
            <w:r w:rsidR="00E5677A" w:rsidRPr="00E5677A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E5677A">
              <w:rPr>
                <w:rFonts w:ascii="Times New Roman" w:hAnsi="Times New Roman" w:cs="Times New Roman"/>
                <w:sz w:val="24"/>
                <w:szCs w:val="24"/>
              </w:rPr>
              <w:t xml:space="preserve"> veya L şeklinde olmalıdır.</w:t>
            </w:r>
          </w:p>
          <w:p w:rsidR="00302B47" w:rsidRPr="00302B47" w:rsidRDefault="00302B47" w:rsidP="00E5677A">
            <w:pPr>
              <w:spacing w:before="120" w:after="12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E5677A" w:rsidRPr="00E5677A" w:rsidRDefault="00E5677A" w:rsidP="00E5677A">
            <w:pPr>
              <w:pStyle w:val="ListeParagraf"/>
              <w:numPr>
                <w:ilvl w:val="0"/>
                <w:numId w:val="6"/>
              </w:numPr>
              <w:suppressAutoHyphens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77A">
              <w:rPr>
                <w:rFonts w:ascii="Times New Roman" w:hAnsi="Times New Roman" w:cs="Times New Roman"/>
                <w:sz w:val="24"/>
                <w:szCs w:val="24"/>
              </w:rPr>
              <w:t xml:space="preserve">Lens enjektör sistemine uyumlu olmalıdır. Kartuş ve enjektörler uyumlu olmalıdır. Her lens başına bir adet </w:t>
            </w:r>
            <w:proofErr w:type="spellStart"/>
            <w:r w:rsidRPr="00E5677A">
              <w:rPr>
                <w:rFonts w:ascii="Times New Roman" w:hAnsi="Times New Roman" w:cs="Times New Roman"/>
                <w:sz w:val="24"/>
                <w:szCs w:val="24"/>
              </w:rPr>
              <w:t>disposable</w:t>
            </w:r>
            <w:proofErr w:type="spellEnd"/>
            <w:r w:rsidRPr="00E5677A">
              <w:rPr>
                <w:rFonts w:ascii="Times New Roman" w:hAnsi="Times New Roman" w:cs="Times New Roman"/>
                <w:sz w:val="24"/>
                <w:szCs w:val="24"/>
              </w:rPr>
              <w:t xml:space="preserve"> enjektör ve kartuş ya da </w:t>
            </w:r>
            <w:proofErr w:type="spellStart"/>
            <w:r w:rsidRPr="00E5677A">
              <w:rPr>
                <w:rFonts w:ascii="Times New Roman" w:hAnsi="Times New Roman" w:cs="Times New Roman"/>
                <w:sz w:val="24"/>
                <w:szCs w:val="24"/>
              </w:rPr>
              <w:t>reusable</w:t>
            </w:r>
            <w:proofErr w:type="spellEnd"/>
            <w:r w:rsidRPr="00E5677A">
              <w:rPr>
                <w:rFonts w:ascii="Times New Roman" w:hAnsi="Times New Roman" w:cs="Times New Roman"/>
                <w:sz w:val="24"/>
                <w:szCs w:val="24"/>
              </w:rPr>
              <w:t xml:space="preserve"> enjektör sistemi kullanan firmalar, lens ile aynı marka her 500 adet lens için 1 adet </w:t>
            </w:r>
            <w:proofErr w:type="spellStart"/>
            <w:r w:rsidRPr="00E5677A">
              <w:rPr>
                <w:rFonts w:ascii="Times New Roman" w:hAnsi="Times New Roman" w:cs="Times New Roman"/>
                <w:sz w:val="24"/>
                <w:szCs w:val="24"/>
              </w:rPr>
              <w:t>reusable</w:t>
            </w:r>
            <w:proofErr w:type="spellEnd"/>
            <w:r w:rsidRPr="00E5677A">
              <w:rPr>
                <w:rFonts w:ascii="Times New Roman" w:hAnsi="Times New Roman" w:cs="Times New Roman"/>
                <w:sz w:val="24"/>
                <w:szCs w:val="24"/>
              </w:rPr>
              <w:t xml:space="preserve"> enjektör ve </w:t>
            </w:r>
            <w:proofErr w:type="spellStart"/>
            <w:r w:rsidRPr="00E5677A">
              <w:rPr>
                <w:rFonts w:ascii="Times New Roman" w:hAnsi="Times New Roman" w:cs="Times New Roman"/>
                <w:sz w:val="24"/>
                <w:szCs w:val="24"/>
              </w:rPr>
              <w:t>herbir</w:t>
            </w:r>
            <w:proofErr w:type="spellEnd"/>
            <w:r w:rsidRPr="00E5677A">
              <w:rPr>
                <w:rFonts w:ascii="Times New Roman" w:hAnsi="Times New Roman" w:cs="Times New Roman"/>
                <w:sz w:val="24"/>
                <w:szCs w:val="24"/>
              </w:rPr>
              <w:t xml:space="preserve"> lens için 1 adet </w:t>
            </w:r>
            <w:proofErr w:type="spellStart"/>
            <w:r w:rsidRPr="00E5677A">
              <w:rPr>
                <w:rFonts w:ascii="Times New Roman" w:hAnsi="Times New Roman" w:cs="Times New Roman"/>
                <w:sz w:val="24"/>
                <w:szCs w:val="24"/>
              </w:rPr>
              <w:t>disposable</w:t>
            </w:r>
            <w:proofErr w:type="spellEnd"/>
            <w:r w:rsidRPr="00E5677A">
              <w:rPr>
                <w:rFonts w:ascii="Times New Roman" w:hAnsi="Times New Roman" w:cs="Times New Roman"/>
                <w:sz w:val="24"/>
                <w:szCs w:val="24"/>
              </w:rPr>
              <w:t xml:space="preserve"> kartuş vermelidir. Klinik istediğinde %10 fazla kartuş veya </w:t>
            </w:r>
            <w:proofErr w:type="spellStart"/>
            <w:r w:rsidRPr="00E5677A">
              <w:rPr>
                <w:rFonts w:ascii="Times New Roman" w:hAnsi="Times New Roman" w:cs="Times New Roman"/>
                <w:sz w:val="24"/>
                <w:szCs w:val="24"/>
              </w:rPr>
              <w:t>disposable</w:t>
            </w:r>
            <w:proofErr w:type="spellEnd"/>
            <w:r w:rsidRPr="00E5677A">
              <w:rPr>
                <w:rFonts w:ascii="Times New Roman" w:hAnsi="Times New Roman" w:cs="Times New Roman"/>
                <w:sz w:val="24"/>
                <w:szCs w:val="24"/>
              </w:rPr>
              <w:t xml:space="preserve"> enjektör sağlanabilmelidir. </w:t>
            </w:r>
            <w:proofErr w:type="spellStart"/>
            <w:proofErr w:type="gramStart"/>
            <w:r w:rsidRPr="00E5677A">
              <w:rPr>
                <w:rFonts w:ascii="Times New Roman" w:hAnsi="Times New Roman" w:cs="Times New Roman"/>
                <w:sz w:val="24"/>
                <w:szCs w:val="24"/>
              </w:rPr>
              <w:t>reusable</w:t>
            </w:r>
            <w:proofErr w:type="spellEnd"/>
            <w:proofErr w:type="gramEnd"/>
            <w:r w:rsidRPr="00E567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677A">
              <w:rPr>
                <w:rFonts w:ascii="Times New Roman" w:hAnsi="Times New Roman" w:cs="Times New Roman"/>
                <w:sz w:val="24"/>
                <w:szCs w:val="24"/>
              </w:rPr>
              <w:t>enjektörin</w:t>
            </w:r>
            <w:proofErr w:type="spellEnd"/>
            <w:r w:rsidRPr="00E5677A">
              <w:rPr>
                <w:rFonts w:ascii="Times New Roman" w:hAnsi="Times New Roman" w:cs="Times New Roman"/>
                <w:sz w:val="24"/>
                <w:szCs w:val="24"/>
              </w:rPr>
              <w:t xml:space="preserve"> arızalanması halinde lensler tükenene kadar yenisi verilmelidir.</w:t>
            </w:r>
          </w:p>
          <w:p w:rsidR="00E5677A" w:rsidRPr="00E5677A" w:rsidRDefault="00E5677A" w:rsidP="00E5677A">
            <w:pPr>
              <w:pStyle w:val="ListeParagraf"/>
              <w:numPr>
                <w:ilvl w:val="0"/>
                <w:numId w:val="6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77A">
              <w:rPr>
                <w:rFonts w:ascii="Times New Roman" w:hAnsi="Times New Roman" w:cs="Times New Roman"/>
                <w:sz w:val="24"/>
                <w:szCs w:val="24"/>
              </w:rPr>
              <w:t xml:space="preserve">2.8-2,2 mm </w:t>
            </w:r>
            <w:proofErr w:type="spellStart"/>
            <w:r w:rsidRPr="00E5677A">
              <w:rPr>
                <w:rFonts w:ascii="Times New Roman" w:hAnsi="Times New Roman" w:cs="Times New Roman"/>
                <w:sz w:val="24"/>
                <w:szCs w:val="24"/>
              </w:rPr>
              <w:t>ipmlante</w:t>
            </w:r>
            <w:proofErr w:type="spellEnd"/>
            <w:r w:rsidRPr="00E5677A">
              <w:rPr>
                <w:rFonts w:ascii="Times New Roman" w:hAnsi="Times New Roman" w:cs="Times New Roman"/>
                <w:sz w:val="24"/>
                <w:szCs w:val="24"/>
              </w:rPr>
              <w:t xml:space="preserve"> edilebilmelidir.</w:t>
            </w:r>
          </w:p>
          <w:p w:rsidR="00302B47" w:rsidRPr="00E5677A" w:rsidRDefault="00302B47" w:rsidP="00E5677A">
            <w:pPr>
              <w:pStyle w:val="ListeParagraf"/>
              <w:numPr>
                <w:ilvl w:val="0"/>
                <w:numId w:val="6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77A">
              <w:rPr>
                <w:rFonts w:ascii="Times New Roman" w:hAnsi="Times New Roman" w:cs="Times New Roman"/>
                <w:sz w:val="24"/>
                <w:szCs w:val="24"/>
              </w:rPr>
              <w:t>Lens torik özelliği sayesinde silindirik düzeltme yapmalıdır.</w:t>
            </w:r>
          </w:p>
          <w:p w:rsidR="00302B47" w:rsidRPr="00E5677A" w:rsidRDefault="00302B47" w:rsidP="00E5677A">
            <w:pPr>
              <w:pStyle w:val="ListeParagraf"/>
              <w:numPr>
                <w:ilvl w:val="0"/>
                <w:numId w:val="6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77A">
              <w:rPr>
                <w:rFonts w:ascii="Times New Roman" w:hAnsi="Times New Roman" w:cs="Times New Roman"/>
                <w:sz w:val="24"/>
                <w:szCs w:val="24"/>
              </w:rPr>
              <w:t>Lens üreticisine ait internet sitesinde lense ait hesaplama programı olmalı ve internet sayfasındaki hesaplama programı ile torik lense ait tüm hesaplamalar yapılabilmelidir</w:t>
            </w:r>
          </w:p>
          <w:p w:rsidR="0051056E" w:rsidRPr="00E5677A" w:rsidRDefault="00302B47" w:rsidP="00E5677A">
            <w:pPr>
              <w:pStyle w:val="ListeParagraf"/>
              <w:numPr>
                <w:ilvl w:val="0"/>
                <w:numId w:val="6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77A">
              <w:rPr>
                <w:rFonts w:ascii="Times New Roman" w:hAnsi="Times New Roman" w:cs="Times New Roman"/>
                <w:sz w:val="24"/>
                <w:szCs w:val="24"/>
              </w:rPr>
              <w:t xml:space="preserve">Arka kapsül </w:t>
            </w:r>
            <w:proofErr w:type="spellStart"/>
            <w:r w:rsidRPr="00E5677A">
              <w:rPr>
                <w:rFonts w:ascii="Times New Roman" w:hAnsi="Times New Roman" w:cs="Times New Roman"/>
                <w:sz w:val="24"/>
                <w:szCs w:val="24"/>
              </w:rPr>
              <w:t>opasifikasyonunu</w:t>
            </w:r>
            <w:proofErr w:type="spellEnd"/>
            <w:r w:rsidRPr="00E5677A">
              <w:rPr>
                <w:rFonts w:ascii="Times New Roman" w:hAnsi="Times New Roman" w:cs="Times New Roman"/>
                <w:sz w:val="24"/>
                <w:szCs w:val="24"/>
              </w:rPr>
              <w:t xml:space="preserve"> engelleyen keskin kenar veya kare kenar dizayna ve </w:t>
            </w:r>
            <w:proofErr w:type="spellStart"/>
            <w:r w:rsidRPr="00E5677A">
              <w:rPr>
                <w:rFonts w:ascii="Times New Roman" w:hAnsi="Times New Roman" w:cs="Times New Roman"/>
                <w:sz w:val="24"/>
                <w:szCs w:val="24"/>
              </w:rPr>
              <w:t>uv</w:t>
            </w:r>
            <w:proofErr w:type="spellEnd"/>
            <w:r w:rsidRPr="00E5677A">
              <w:rPr>
                <w:rFonts w:ascii="Times New Roman" w:hAnsi="Times New Roman" w:cs="Times New Roman"/>
                <w:sz w:val="24"/>
                <w:szCs w:val="24"/>
              </w:rPr>
              <w:t xml:space="preserve"> koruma özelliğine sahip olmalıdır.</w:t>
            </w: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95FEB" w:rsidRPr="00E5677A" w:rsidRDefault="00E5677A" w:rsidP="00E5677A">
            <w:pPr>
              <w:pStyle w:val="ListeParagraf"/>
              <w:numPr>
                <w:ilvl w:val="0"/>
                <w:numId w:val="6"/>
              </w:numPr>
              <w:shd w:val="clear" w:color="auto" w:fill="FFFFFF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Ürünler orijinal ambalajında, steril ve tek kullanımlık olmalıdır.</w:t>
            </w:r>
          </w:p>
        </w:tc>
      </w:tr>
    </w:tbl>
    <w:p w:rsidR="00331203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F534CF" w:rsidRDefault="00F534CF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F534CF" w:rsidRPr="00F534CF" w:rsidRDefault="00F534CF" w:rsidP="00331203">
      <w:pPr>
        <w:pStyle w:val="ListeParagraf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F534CF" w:rsidRPr="00F534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569E" w:rsidRDefault="0090569E" w:rsidP="00E02E86">
      <w:pPr>
        <w:spacing w:after="0" w:line="240" w:lineRule="auto"/>
      </w:pPr>
      <w:r>
        <w:separator/>
      </w:r>
    </w:p>
  </w:endnote>
  <w:endnote w:type="continuationSeparator" w:id="0">
    <w:p w:rsidR="0090569E" w:rsidRDefault="0090569E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2B47" w:rsidRDefault="00302B4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2B47" w:rsidRDefault="00302B4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569E" w:rsidRDefault="0090569E" w:rsidP="00E02E86">
      <w:pPr>
        <w:spacing w:after="0" w:line="240" w:lineRule="auto"/>
      </w:pPr>
      <w:r>
        <w:separator/>
      </w:r>
    </w:p>
  </w:footnote>
  <w:footnote w:type="continuationSeparator" w:id="0">
    <w:p w:rsidR="0090569E" w:rsidRDefault="0090569E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2B47" w:rsidRDefault="00302B4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2B47" w:rsidRDefault="00302B47" w:rsidP="00302B47">
    <w:pPr>
      <w:spacing w:before="120" w:after="120" w:line="360" w:lineRule="auto"/>
      <w:jc w:val="center"/>
      <w:rPr>
        <w:rFonts w:eastAsia="Times New Roman" w:cs="Calibri"/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</w:rPr>
      <w:t>SMT1488 MULTİFOKAL</w:t>
    </w:r>
    <w:r w:rsidR="00915506"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</w:rPr>
      <w:t xml:space="preserve"> </w:t>
    </w:r>
    <w:bookmarkStart w:id="0" w:name="_GoBack"/>
    <w:bookmarkEnd w:id="0"/>
    <w:r w:rsidR="00915506"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</w:rPr>
      <w:t>(TRİFOKAL, EDOF)</w:t>
    </w:r>
    <w:r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</w:rPr>
      <w:t xml:space="preserve"> TORİK LENS</w:t>
    </w:r>
  </w:p>
  <w:p w:rsidR="00E02E86" w:rsidRDefault="00E02E8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2B47" w:rsidRDefault="00302B4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65D7C"/>
    <w:multiLevelType w:val="multilevel"/>
    <w:tmpl w:val="F146A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  <w:sz w:val="24"/>
        <w:szCs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63AE52E0"/>
    <w:multiLevelType w:val="multilevel"/>
    <w:tmpl w:val="34F65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A9A37FC"/>
    <w:multiLevelType w:val="multilevel"/>
    <w:tmpl w:val="34F65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8670C"/>
    <w:rsid w:val="000D04A5"/>
    <w:rsid w:val="00104579"/>
    <w:rsid w:val="00195FEB"/>
    <w:rsid w:val="002618E3"/>
    <w:rsid w:val="002B66F4"/>
    <w:rsid w:val="00302B47"/>
    <w:rsid w:val="00331203"/>
    <w:rsid w:val="0033517E"/>
    <w:rsid w:val="004B7494"/>
    <w:rsid w:val="004C606B"/>
    <w:rsid w:val="0051056E"/>
    <w:rsid w:val="006028E6"/>
    <w:rsid w:val="00673EEA"/>
    <w:rsid w:val="00744BBA"/>
    <w:rsid w:val="008717B2"/>
    <w:rsid w:val="0090569E"/>
    <w:rsid w:val="00915506"/>
    <w:rsid w:val="00936492"/>
    <w:rsid w:val="00A0594E"/>
    <w:rsid w:val="00A632DE"/>
    <w:rsid w:val="00A76322"/>
    <w:rsid w:val="00A76582"/>
    <w:rsid w:val="00AE20DD"/>
    <w:rsid w:val="00B130FF"/>
    <w:rsid w:val="00BA3150"/>
    <w:rsid w:val="00BD6076"/>
    <w:rsid w:val="00BF4EE4"/>
    <w:rsid w:val="00BF5AAE"/>
    <w:rsid w:val="00C25E1D"/>
    <w:rsid w:val="00C81BCE"/>
    <w:rsid w:val="00DD4AFC"/>
    <w:rsid w:val="00E02E86"/>
    <w:rsid w:val="00E21088"/>
    <w:rsid w:val="00E5677A"/>
    <w:rsid w:val="00EA1F9D"/>
    <w:rsid w:val="00F534CF"/>
    <w:rsid w:val="00F8140E"/>
    <w:rsid w:val="00F8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DFF86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13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3AA6F-73BE-4102-BEC8-47FA37F5A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Melek PALA ÇAĞLIN</cp:lastModifiedBy>
  <cp:revision>5</cp:revision>
  <dcterms:created xsi:type="dcterms:W3CDTF">2020-12-10T13:21:00Z</dcterms:created>
  <dcterms:modified xsi:type="dcterms:W3CDTF">2026-03-06T13:52:00Z</dcterms:modified>
</cp:coreProperties>
</file>