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BF2D80" w:rsidRPr="00BF2D80" w14:paraId="4D2FA016" w14:textId="77777777" w:rsidTr="00F7559F">
        <w:trPr>
          <w:trHeight w:val="930"/>
        </w:trPr>
        <w:tc>
          <w:tcPr>
            <w:tcW w:w="1537" w:type="dxa"/>
          </w:tcPr>
          <w:p w14:paraId="5BAECBB1" w14:textId="77777777" w:rsidR="00075828" w:rsidRPr="00BF2D80" w:rsidRDefault="00075828" w:rsidP="001B0F6A">
            <w:pPr>
              <w:pStyle w:val="Balk2"/>
              <w:tabs>
                <w:tab w:val="left" w:pos="2268"/>
              </w:tabs>
              <w:spacing w:before="120" w:after="120" w:line="360" w:lineRule="auto"/>
              <w:jc w:val="both"/>
              <w:rPr>
                <w:rFonts w:ascii="Times New Roman" w:eastAsia="Calibri" w:hAnsi="Times New Roman" w:cs="Times New Roman"/>
                <w:b/>
                <w:color w:val="auto"/>
                <w:sz w:val="22"/>
                <w:szCs w:val="22"/>
              </w:rPr>
            </w:pPr>
            <w:r w:rsidRPr="00BF2D80">
              <w:rPr>
                <w:rFonts w:ascii="Times New Roman" w:eastAsia="Calibri" w:hAnsi="Times New Roman" w:cs="Times New Roman"/>
                <w:b/>
                <w:color w:val="auto"/>
                <w:sz w:val="22"/>
                <w:szCs w:val="22"/>
              </w:rPr>
              <w:t xml:space="preserve">SMT Temel İşlevi: </w:t>
            </w:r>
          </w:p>
        </w:tc>
        <w:tc>
          <w:tcPr>
            <w:tcW w:w="8303" w:type="dxa"/>
            <w:shd w:val="clear" w:color="auto" w:fill="auto"/>
          </w:tcPr>
          <w:p w14:paraId="5BC91B78" w14:textId="77777777"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Ürün </w:t>
            </w:r>
            <w:proofErr w:type="spellStart"/>
            <w:r w:rsidRPr="00BF2D80">
              <w:rPr>
                <w:rFonts w:ascii="Times New Roman" w:eastAsia="Calibri" w:hAnsi="Times New Roman" w:cs="Times New Roman"/>
              </w:rPr>
              <w:t>laporoskopik</w:t>
            </w:r>
            <w:proofErr w:type="spellEnd"/>
            <w:r w:rsidRPr="00BF2D80">
              <w:rPr>
                <w:rFonts w:ascii="Times New Roman" w:eastAsia="Calibri" w:hAnsi="Times New Roman" w:cs="Times New Roman"/>
              </w:rPr>
              <w:t xml:space="preserve"> ve açık cerrahi ameliyatlarında organ rezeksiyonu ve </w:t>
            </w:r>
            <w:proofErr w:type="spellStart"/>
            <w:r w:rsidRPr="00BF2D80">
              <w:rPr>
                <w:rFonts w:ascii="Times New Roman" w:eastAsia="Calibri" w:hAnsi="Times New Roman" w:cs="Times New Roman"/>
              </w:rPr>
              <w:t>anastomoz</w:t>
            </w:r>
            <w:proofErr w:type="spellEnd"/>
            <w:r w:rsidRPr="00BF2D80">
              <w:rPr>
                <w:rFonts w:ascii="Times New Roman" w:eastAsia="Calibri" w:hAnsi="Times New Roman" w:cs="Times New Roman"/>
              </w:rPr>
              <w:t xml:space="preserve"> sağlamak için tasarlanmış olmalıdır.</w:t>
            </w:r>
          </w:p>
        </w:tc>
      </w:tr>
      <w:tr w:rsidR="00BF2D80" w:rsidRPr="00BF2D80" w14:paraId="7C516B10" w14:textId="77777777" w:rsidTr="00F7559F">
        <w:trPr>
          <w:trHeight w:val="1403"/>
        </w:trPr>
        <w:tc>
          <w:tcPr>
            <w:tcW w:w="1537" w:type="dxa"/>
          </w:tcPr>
          <w:p w14:paraId="371D4F7F" w14:textId="77777777" w:rsidR="00075828" w:rsidRPr="00BF2D80" w:rsidRDefault="00075828" w:rsidP="001B0F6A">
            <w:pPr>
              <w:pStyle w:val="Balk2"/>
              <w:tabs>
                <w:tab w:val="left" w:pos="2268"/>
              </w:tabs>
              <w:spacing w:before="120" w:after="120" w:line="360" w:lineRule="auto"/>
              <w:jc w:val="both"/>
              <w:rPr>
                <w:rFonts w:ascii="Times New Roman" w:eastAsia="Calibri" w:hAnsi="Times New Roman" w:cs="Times New Roman"/>
                <w:b/>
                <w:color w:val="auto"/>
                <w:sz w:val="22"/>
                <w:szCs w:val="22"/>
              </w:rPr>
            </w:pPr>
            <w:r w:rsidRPr="00BF2D80">
              <w:rPr>
                <w:rFonts w:ascii="Times New Roman" w:eastAsia="Calibri" w:hAnsi="Times New Roman" w:cs="Times New Roman"/>
                <w:b/>
                <w:color w:val="auto"/>
                <w:sz w:val="22"/>
                <w:szCs w:val="22"/>
              </w:rPr>
              <w:t>SM Malzeme Tanımlama Bilgileri:</w:t>
            </w:r>
          </w:p>
        </w:tc>
        <w:tc>
          <w:tcPr>
            <w:tcW w:w="8303" w:type="dxa"/>
            <w:shd w:val="clear" w:color="auto" w:fill="auto"/>
          </w:tcPr>
          <w:p w14:paraId="6F664D61" w14:textId="2B8C73E2" w:rsidR="00B5127D" w:rsidRPr="00BF2D80" w:rsidRDefault="00B5127D"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Kartuş</w:t>
            </w:r>
            <w:r w:rsidR="008A2E56" w:rsidRPr="00BF2D80">
              <w:rPr>
                <w:rFonts w:ascii="Times New Roman" w:eastAsia="Calibri" w:hAnsi="Times New Roman" w:cs="Times New Roman"/>
              </w:rPr>
              <w:t>,</w:t>
            </w:r>
            <w:r w:rsidR="00154F36" w:rsidRPr="00BF2D80">
              <w:rPr>
                <w:rFonts w:ascii="Times New Roman" w:eastAsia="Calibri" w:hAnsi="Times New Roman" w:cs="Times New Roman"/>
              </w:rPr>
              <w:t xml:space="preserve"> </w:t>
            </w:r>
            <w:proofErr w:type="spellStart"/>
            <w:r w:rsidR="008B186C">
              <w:rPr>
                <w:rFonts w:ascii="Times New Roman" w:eastAsia="Calibri" w:hAnsi="Times New Roman" w:cs="Times New Roman"/>
              </w:rPr>
              <w:t>vasküler</w:t>
            </w:r>
            <w:proofErr w:type="spellEnd"/>
            <w:r w:rsidR="008B186C">
              <w:rPr>
                <w:rFonts w:ascii="Times New Roman" w:eastAsia="Calibri" w:hAnsi="Times New Roman" w:cs="Times New Roman"/>
              </w:rPr>
              <w:t xml:space="preserve">/ince veya </w:t>
            </w:r>
            <w:proofErr w:type="spellStart"/>
            <w:r w:rsidR="00154F36" w:rsidRPr="00BF2D80">
              <w:rPr>
                <w:rFonts w:ascii="Times New Roman" w:eastAsia="Calibri" w:hAnsi="Times New Roman" w:cs="Times New Roman"/>
              </w:rPr>
              <w:t>vasküler</w:t>
            </w:r>
            <w:proofErr w:type="spellEnd"/>
            <w:r w:rsidR="00154F36" w:rsidRPr="00BF2D80">
              <w:rPr>
                <w:rFonts w:ascii="Times New Roman" w:eastAsia="Calibri" w:hAnsi="Times New Roman" w:cs="Times New Roman"/>
              </w:rPr>
              <w:t>/orta</w:t>
            </w:r>
            <w:r w:rsidR="003C33CF" w:rsidRPr="00BF2D80">
              <w:rPr>
                <w:rFonts w:ascii="Times New Roman" w:eastAsia="Calibri" w:hAnsi="Times New Roman" w:cs="Times New Roman"/>
              </w:rPr>
              <w:t xml:space="preserve"> veya </w:t>
            </w:r>
            <w:proofErr w:type="spellStart"/>
            <w:r w:rsidR="00154F36" w:rsidRPr="00BF2D80">
              <w:rPr>
                <w:rFonts w:ascii="Times New Roman" w:eastAsia="Calibri" w:hAnsi="Times New Roman" w:cs="Times New Roman"/>
              </w:rPr>
              <w:t>vasküler</w:t>
            </w:r>
            <w:proofErr w:type="spellEnd"/>
            <w:r w:rsidR="00154F36" w:rsidRPr="00BF2D80">
              <w:rPr>
                <w:rFonts w:ascii="Times New Roman" w:eastAsia="Calibri" w:hAnsi="Times New Roman" w:cs="Times New Roman"/>
              </w:rPr>
              <w:t>/kalın</w:t>
            </w:r>
            <w:r w:rsidR="003C33CF" w:rsidRPr="00BF2D80">
              <w:rPr>
                <w:rFonts w:ascii="Times New Roman" w:eastAsia="Calibri" w:hAnsi="Times New Roman" w:cs="Times New Roman"/>
              </w:rPr>
              <w:t xml:space="preserve"> veya</w:t>
            </w:r>
            <w:r w:rsidR="00791435" w:rsidRPr="00BF2D80">
              <w:rPr>
                <w:rFonts w:ascii="Times New Roman" w:eastAsia="Calibri" w:hAnsi="Times New Roman" w:cs="Times New Roman"/>
              </w:rPr>
              <w:t xml:space="preserve"> </w:t>
            </w:r>
            <w:r w:rsidRPr="00BF2D80">
              <w:rPr>
                <w:rFonts w:ascii="Times New Roman" w:eastAsia="Calibri" w:hAnsi="Times New Roman" w:cs="Times New Roman"/>
              </w:rPr>
              <w:t xml:space="preserve">orta/kalın veya </w:t>
            </w:r>
            <w:r w:rsidR="00154F36" w:rsidRPr="00BF2D80">
              <w:rPr>
                <w:rFonts w:ascii="Times New Roman" w:eastAsia="Calibri" w:hAnsi="Times New Roman" w:cs="Times New Roman"/>
              </w:rPr>
              <w:t xml:space="preserve">ekstra/kalın </w:t>
            </w:r>
            <w:r w:rsidRPr="00BF2D80">
              <w:rPr>
                <w:rFonts w:ascii="Times New Roman" w:eastAsia="Calibri" w:hAnsi="Times New Roman" w:cs="Times New Roman"/>
              </w:rPr>
              <w:t>dokulara uygun çeşitleri olmalıdır.</w:t>
            </w:r>
          </w:p>
          <w:p w14:paraId="7A7F9D5D" w14:textId="6EFA9F2D"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Kartuş 30</w:t>
            </w:r>
            <w:r w:rsidR="00C87358" w:rsidRPr="00BF2D80">
              <w:rPr>
                <w:rFonts w:ascii="Times New Roman" w:eastAsia="Calibri" w:hAnsi="Times New Roman" w:cs="Times New Roman"/>
              </w:rPr>
              <w:t xml:space="preserve"> veya </w:t>
            </w:r>
            <w:r w:rsidRPr="00BF2D80">
              <w:rPr>
                <w:rFonts w:ascii="Times New Roman" w:eastAsia="Calibri" w:hAnsi="Times New Roman" w:cs="Times New Roman"/>
              </w:rPr>
              <w:t>45 ve</w:t>
            </w:r>
            <w:r w:rsidR="00C87358" w:rsidRPr="00BF2D80">
              <w:rPr>
                <w:rFonts w:ascii="Times New Roman" w:eastAsia="Calibri" w:hAnsi="Times New Roman" w:cs="Times New Roman"/>
              </w:rPr>
              <w:t xml:space="preserve">ya </w:t>
            </w:r>
            <w:r w:rsidRPr="00BF2D80">
              <w:rPr>
                <w:rFonts w:ascii="Times New Roman" w:eastAsia="Calibri" w:hAnsi="Times New Roman" w:cs="Times New Roman"/>
              </w:rPr>
              <w:t>60 mm arası boyutlarda olmalıdır.</w:t>
            </w:r>
          </w:p>
          <w:p w14:paraId="0CC4FE03" w14:textId="57E1603C" w:rsidR="00B5127D" w:rsidRPr="00BF2D80" w:rsidRDefault="00986F00"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Kartuşun t</w:t>
            </w:r>
            <w:r w:rsidR="00075828" w:rsidRPr="00BF2D80">
              <w:rPr>
                <w:rFonts w:ascii="Times New Roman" w:eastAsia="Calibri" w:hAnsi="Times New Roman" w:cs="Times New Roman"/>
              </w:rPr>
              <w:t>el çapları sırayla iç sırada 0.22</w:t>
            </w:r>
            <w:r w:rsidR="00664EBA" w:rsidRPr="00BF2D80">
              <w:rPr>
                <w:rFonts w:ascii="Times New Roman" w:eastAsia="Calibri" w:hAnsi="Times New Roman" w:cs="Times New Roman"/>
              </w:rPr>
              <w:t>(±0,02)</w:t>
            </w:r>
            <w:r w:rsidR="00075828" w:rsidRPr="00BF2D80">
              <w:rPr>
                <w:rFonts w:ascii="Times New Roman" w:eastAsia="Calibri" w:hAnsi="Times New Roman" w:cs="Times New Roman"/>
              </w:rPr>
              <w:t xml:space="preserve"> mm, orta sırada 0.22</w:t>
            </w:r>
            <w:r w:rsidR="00FD43EC" w:rsidRPr="00BF2D80">
              <w:rPr>
                <w:rFonts w:ascii="Times New Roman" w:eastAsia="Calibri" w:hAnsi="Times New Roman" w:cs="Times New Roman"/>
              </w:rPr>
              <w:t>(±0,02)</w:t>
            </w:r>
            <w:r w:rsidR="00075828" w:rsidRPr="00BF2D80">
              <w:rPr>
                <w:rFonts w:ascii="Times New Roman" w:eastAsia="Calibri" w:hAnsi="Times New Roman" w:cs="Times New Roman"/>
              </w:rPr>
              <w:t>mm ve dış sırada 0.22</w:t>
            </w:r>
            <w:r w:rsidR="007735DB" w:rsidRPr="00BF2D80">
              <w:rPr>
                <w:rFonts w:ascii="Times New Roman" w:eastAsia="Calibri" w:hAnsi="Times New Roman" w:cs="Times New Roman"/>
              </w:rPr>
              <w:t xml:space="preserve">(±0,02) </w:t>
            </w:r>
            <w:r w:rsidR="00075828" w:rsidRPr="00BF2D80">
              <w:rPr>
                <w:rFonts w:ascii="Times New Roman" w:eastAsia="Calibri" w:hAnsi="Times New Roman" w:cs="Times New Roman"/>
              </w:rPr>
              <w:t>mm veya 0,24</w:t>
            </w:r>
            <w:r w:rsidR="007735DB" w:rsidRPr="00BF2D80">
              <w:rPr>
                <w:rFonts w:ascii="Times New Roman" w:eastAsia="Calibri" w:hAnsi="Times New Roman" w:cs="Times New Roman"/>
              </w:rPr>
              <w:t xml:space="preserve">(±0,02) </w:t>
            </w:r>
            <w:r w:rsidR="00075828" w:rsidRPr="00BF2D80">
              <w:rPr>
                <w:rFonts w:ascii="Times New Roman" w:eastAsia="Calibri" w:hAnsi="Times New Roman" w:cs="Times New Roman"/>
              </w:rPr>
              <w:t>mm olmalıdır</w:t>
            </w:r>
            <w:r w:rsidRPr="00BF2D80">
              <w:rPr>
                <w:rFonts w:ascii="Times New Roman" w:eastAsia="Calibri" w:hAnsi="Times New Roman" w:cs="Times New Roman"/>
              </w:rPr>
              <w:t>.</w:t>
            </w:r>
          </w:p>
        </w:tc>
      </w:tr>
      <w:tr w:rsidR="00BF2D80" w:rsidRPr="00BF2D80" w14:paraId="1A2995F4" w14:textId="77777777" w:rsidTr="00F7559F">
        <w:trPr>
          <w:trHeight w:val="1403"/>
        </w:trPr>
        <w:tc>
          <w:tcPr>
            <w:tcW w:w="1537" w:type="dxa"/>
          </w:tcPr>
          <w:p w14:paraId="6BB8B95B" w14:textId="77777777" w:rsidR="00646FBA" w:rsidRPr="00BF2D80" w:rsidRDefault="00646FBA" w:rsidP="00646FBA">
            <w:pPr>
              <w:pStyle w:val="Balk2"/>
              <w:tabs>
                <w:tab w:val="left" w:pos="2268"/>
              </w:tabs>
              <w:spacing w:before="120" w:after="120" w:line="360" w:lineRule="auto"/>
              <w:jc w:val="both"/>
              <w:rPr>
                <w:rFonts w:ascii="Times New Roman" w:eastAsia="Calibri" w:hAnsi="Times New Roman" w:cs="Times New Roman"/>
                <w:b/>
                <w:color w:val="auto"/>
                <w:sz w:val="22"/>
                <w:szCs w:val="22"/>
              </w:rPr>
            </w:pPr>
            <w:r w:rsidRPr="00BF2D80">
              <w:rPr>
                <w:rFonts w:ascii="Times New Roman" w:eastAsia="Calibri" w:hAnsi="Times New Roman" w:cs="Times New Roman"/>
                <w:b/>
                <w:color w:val="auto"/>
                <w:sz w:val="22"/>
                <w:szCs w:val="22"/>
              </w:rPr>
              <w:t xml:space="preserve">Teknik Özellikleri: </w:t>
            </w:r>
          </w:p>
          <w:p w14:paraId="5E6D71DF" w14:textId="77777777" w:rsidR="00DB019F" w:rsidRPr="00BF2D80" w:rsidRDefault="00DB019F" w:rsidP="001B0F6A">
            <w:pPr>
              <w:pStyle w:val="Balk2"/>
              <w:tabs>
                <w:tab w:val="left" w:pos="2268"/>
              </w:tabs>
              <w:spacing w:before="120" w:after="120" w:line="360" w:lineRule="auto"/>
              <w:jc w:val="both"/>
              <w:rPr>
                <w:rFonts w:ascii="Times New Roman" w:eastAsia="Calibri" w:hAnsi="Times New Roman" w:cs="Times New Roman"/>
                <w:b/>
                <w:color w:val="auto"/>
                <w:sz w:val="22"/>
                <w:szCs w:val="22"/>
              </w:rPr>
            </w:pPr>
          </w:p>
        </w:tc>
        <w:tc>
          <w:tcPr>
            <w:tcW w:w="8303" w:type="dxa"/>
            <w:shd w:val="clear" w:color="auto" w:fill="auto"/>
          </w:tcPr>
          <w:p w14:paraId="1B4C1F50" w14:textId="57E0B24F" w:rsidR="00DB019F" w:rsidRPr="00BF2D80" w:rsidRDefault="00DB019F"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Farklı dokulara uygun boyutta zımba kullanımı, çift sıralı üç hat boyunca</w:t>
            </w:r>
            <w:r w:rsidR="001B0F6A" w:rsidRPr="00BF2D80">
              <w:rPr>
                <w:rFonts w:ascii="Times New Roman" w:eastAsia="Calibri" w:hAnsi="Times New Roman" w:cs="Times New Roman"/>
              </w:rPr>
              <w:t xml:space="preserve">  </w:t>
            </w:r>
            <w:r w:rsidRPr="00BF2D80">
              <w:rPr>
                <w:rFonts w:ascii="Times New Roman" w:eastAsia="Calibri" w:hAnsi="Times New Roman" w:cs="Times New Roman"/>
              </w:rPr>
              <w:t xml:space="preserve"> kapama ve kesme yapmalıdır.</w:t>
            </w:r>
          </w:p>
          <w:p w14:paraId="6178F470" w14:textId="601C6ECC" w:rsidR="00DB019F" w:rsidRDefault="002651E5"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2651E5">
              <w:rPr>
                <w:rFonts w:ascii="Times New Roman" w:eastAsia="Calibri" w:hAnsi="Times New Roman" w:cs="Times New Roman"/>
              </w:rPr>
              <w:t>Kartuş yükleme ünitesinde</w:t>
            </w:r>
            <w:r w:rsidR="00C87C62">
              <w:rPr>
                <w:rFonts w:ascii="Times New Roman" w:eastAsia="Calibri" w:hAnsi="Times New Roman" w:cs="Times New Roman"/>
              </w:rPr>
              <w:t xml:space="preserve"> üzerindeki renkli kılıfla birlikte</w:t>
            </w:r>
            <w:r w:rsidRPr="002651E5">
              <w:rPr>
                <w:rFonts w:ascii="Times New Roman" w:eastAsia="Calibri" w:hAnsi="Times New Roman" w:cs="Times New Roman"/>
              </w:rPr>
              <w:t xml:space="preserve"> yüklü halde hazır gelmelidir. Kartuş yükleme ünitesinde hazır halde değilse, boş yükleme ünitesine kolaylıkla yüklenmeli, yükleme esnasında üzerindeki renkli kılıf ile beraber, tam oturduğunda kullanıcıya sesli veya görsel uyarı vermelidir</w:t>
            </w:r>
            <w:r w:rsidR="00DB019F" w:rsidRPr="00BF2D80">
              <w:rPr>
                <w:rFonts w:ascii="Times New Roman" w:eastAsia="Calibri" w:hAnsi="Times New Roman" w:cs="Times New Roman"/>
              </w:rPr>
              <w:t xml:space="preserve">. </w:t>
            </w:r>
          </w:p>
          <w:p w14:paraId="3DD35ECD" w14:textId="1AA74590" w:rsidR="00086350" w:rsidRPr="00BF2D80" w:rsidRDefault="00086350"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Pr>
                <w:rFonts w:ascii="Times New Roman" w:eastAsia="Calibri" w:hAnsi="Times New Roman" w:cs="Times New Roman"/>
              </w:rPr>
              <w:t>İşlem sonrasında kartuş yükleme ünitesinden kolayca ayrılmalıdır.</w:t>
            </w:r>
          </w:p>
          <w:p w14:paraId="784662B2" w14:textId="11AB84FE" w:rsidR="00DB019F" w:rsidRPr="00BF2D80" w:rsidRDefault="00DB019F"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Akıllı Kartuş, akıllı ve otomatik stapler cihazı ile kullanıldığında, iletişim bütünlüğü oluşturarak kartuş ve zımba boyu gibi bilgileri staplere iletmeli ve gerçek zamanlı geri bildirim vererek bu bilgiler, cihaz üzerinde bulunan dahili ekran üzerinde görüntülenebilmeli</w:t>
            </w:r>
            <w:r w:rsidR="00922340" w:rsidRPr="00BF2D80">
              <w:rPr>
                <w:rFonts w:ascii="Times New Roman" w:hAnsi="Times New Roman" w:cs="Times New Roman"/>
              </w:rPr>
              <w:t xml:space="preserve"> </w:t>
            </w:r>
            <w:r w:rsidR="00B60577" w:rsidRPr="00BF2D80">
              <w:rPr>
                <w:rFonts w:ascii="Times New Roman" w:hAnsi="Times New Roman" w:cs="Times New Roman"/>
              </w:rPr>
              <w:t>v</w:t>
            </w:r>
            <w:r w:rsidR="00922340" w:rsidRPr="00BF2D80">
              <w:rPr>
                <w:rFonts w:ascii="Times New Roman" w:hAnsi="Times New Roman" w:cs="Times New Roman"/>
              </w:rPr>
              <w:t>eya kartuşlu yükleme ünitesi beraberinde kullanılacak olan manuel stapler tabancası ile kullanıma uygun olmalıdır</w:t>
            </w:r>
            <w:r w:rsidR="00B60577" w:rsidRPr="00BF2D80">
              <w:rPr>
                <w:rFonts w:ascii="Times New Roman" w:hAnsi="Times New Roman" w:cs="Times New Roman"/>
              </w:rPr>
              <w:t>.</w:t>
            </w:r>
            <w:r w:rsidR="00922340" w:rsidRPr="00BF2D80">
              <w:rPr>
                <w:rFonts w:ascii="Times New Roman" w:eastAsia="Calibri" w:hAnsi="Times New Roman" w:cs="Times New Roman"/>
              </w:rPr>
              <w:t xml:space="preserve"> </w:t>
            </w:r>
            <w:r w:rsidRPr="00BF2D80">
              <w:rPr>
                <w:rFonts w:ascii="Times New Roman" w:eastAsia="Calibri" w:hAnsi="Times New Roman" w:cs="Times New Roman"/>
              </w:rPr>
              <w:t xml:space="preserve"> </w:t>
            </w:r>
          </w:p>
          <w:p w14:paraId="3F454A17" w14:textId="3DDF548D" w:rsidR="00DB019F" w:rsidRPr="00BF2D80" w:rsidRDefault="00DB019F"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Akıllı Kartuş,</w:t>
            </w:r>
            <w:r w:rsidR="008945D8" w:rsidRPr="00BF2D80">
              <w:rPr>
                <w:rFonts w:ascii="Times New Roman" w:eastAsia="Calibri" w:hAnsi="Times New Roman" w:cs="Times New Roman"/>
              </w:rPr>
              <w:t xml:space="preserve"> </w:t>
            </w:r>
            <w:r w:rsidRPr="00BF2D80">
              <w:rPr>
                <w:rFonts w:ascii="Times New Roman" w:eastAsia="Calibri" w:hAnsi="Times New Roman" w:cs="Times New Roman"/>
              </w:rPr>
              <w:t xml:space="preserve">akıllı ve otomatik </w:t>
            </w:r>
            <w:proofErr w:type="spellStart"/>
            <w:r w:rsidRPr="00BF2D80">
              <w:rPr>
                <w:rFonts w:ascii="Times New Roman" w:eastAsia="Calibri" w:hAnsi="Times New Roman" w:cs="Times New Roman"/>
              </w:rPr>
              <w:t>stapler</w:t>
            </w:r>
            <w:proofErr w:type="spellEnd"/>
            <w:r w:rsidRPr="00BF2D80">
              <w:rPr>
                <w:rFonts w:ascii="Times New Roman" w:eastAsia="Calibri" w:hAnsi="Times New Roman" w:cs="Times New Roman"/>
              </w:rPr>
              <w:t xml:space="preserve"> cihazı ile kullanıldığında, prosedür sırasında cihaz üzerinde bulunan dahili ekran üzerinde doku kalınlığını gerçek zamanlı geri bildirim vererek ateşleme hızını ve klemp gücünü otomatik olarak ayarlayabilmeli ve stapler ateşleme aşamaları izlenebilmeli</w:t>
            </w:r>
            <w:r w:rsidR="006C07B8" w:rsidRPr="00BF2D80">
              <w:rPr>
                <w:rFonts w:ascii="Times New Roman" w:eastAsia="Calibri" w:hAnsi="Times New Roman" w:cs="Times New Roman"/>
              </w:rPr>
              <w:t xml:space="preserve"> </w:t>
            </w:r>
            <w:r w:rsidR="007427A0" w:rsidRPr="00BF2D80">
              <w:rPr>
                <w:rFonts w:ascii="Times New Roman" w:hAnsi="Times New Roman" w:cs="Times New Roman"/>
              </w:rPr>
              <w:t>v</w:t>
            </w:r>
            <w:r w:rsidR="006C07B8" w:rsidRPr="00BF2D80">
              <w:rPr>
                <w:rFonts w:ascii="Times New Roman" w:hAnsi="Times New Roman" w:cs="Times New Roman"/>
              </w:rPr>
              <w:t>eya kartuşlu yükleme ünitesi beraberinde kullanılacak manuel stapler tabancasındaki standart prosedürler uygulanarak kullanılmalıdır</w:t>
            </w:r>
            <w:r w:rsidR="007427A0" w:rsidRPr="00BF2D80">
              <w:rPr>
                <w:rFonts w:ascii="Times New Roman" w:hAnsi="Times New Roman" w:cs="Times New Roman"/>
              </w:rPr>
              <w:t>.</w:t>
            </w:r>
          </w:p>
          <w:p w14:paraId="24842832" w14:textId="484CF709" w:rsidR="00402E6F" w:rsidRPr="00BF2D80" w:rsidRDefault="00402E6F"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Akıllı kartuş veya kartuşlu yükleme ünitesi, kesme hattının sağına ve soluna farklı boylarda</w:t>
            </w:r>
            <w:r w:rsidR="00D76D47" w:rsidRPr="00BF2D80">
              <w:rPr>
                <w:rFonts w:ascii="Times New Roman" w:eastAsia="Calibri" w:hAnsi="Times New Roman" w:cs="Times New Roman"/>
              </w:rPr>
              <w:t xml:space="preserve"> </w:t>
            </w:r>
            <w:r w:rsidRPr="00BF2D80">
              <w:rPr>
                <w:rFonts w:ascii="Times New Roman" w:eastAsia="Calibri" w:hAnsi="Times New Roman" w:cs="Times New Roman"/>
              </w:rPr>
              <w:t>kapanma yüksekliğinde üçer sıra zımba yerleştirerek kesmeyi sağlamalıdı</w:t>
            </w:r>
            <w:r w:rsidR="006E7B92" w:rsidRPr="00BF2D80">
              <w:rPr>
                <w:rFonts w:ascii="Times New Roman" w:eastAsia="Calibri" w:hAnsi="Times New Roman" w:cs="Times New Roman"/>
              </w:rPr>
              <w:t>r</w:t>
            </w:r>
            <w:r w:rsidR="002D4C43" w:rsidRPr="00BF2D80">
              <w:rPr>
                <w:rFonts w:ascii="Times New Roman" w:eastAsia="Calibri" w:hAnsi="Times New Roman" w:cs="Times New Roman"/>
              </w:rPr>
              <w:t>.</w:t>
            </w:r>
          </w:p>
          <w:p w14:paraId="6D3D5A6F" w14:textId="7E613ACC" w:rsidR="00DB019F" w:rsidRPr="00BF2D80" w:rsidRDefault="00324707"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yükleme ünitesi veya kartuşlu yükleme ünitesi, aynı markaya ait kartuşa uyumlu tüm model ve boylardaki manuel stapler tabancaları veya akıllı stapler ateşleyicileri ile akıllı yükleme ünitesi vasıtasıyla uyumlu olarak kullanılabilmelidir. </w:t>
            </w:r>
          </w:p>
          <w:p w14:paraId="234E1B57" w14:textId="77777777" w:rsidR="00DB019F" w:rsidRDefault="00DB4005"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lastRenderedPageBreak/>
              <w:t>Kartuş zımbaların bulunduğu çenenin yüzeyi, farklı yükseklikteki zımbaların dokuya yerleştirilebilmesi için basamaklı yapıya sahip olmalıdır.</w:t>
            </w:r>
            <w:r w:rsidR="001B0F6A" w:rsidRPr="00BF2D80">
              <w:rPr>
                <w:rFonts w:ascii="Times New Roman" w:eastAsia="Calibri" w:hAnsi="Times New Roman" w:cs="Times New Roman"/>
              </w:rPr>
              <w:t xml:space="preserve"> </w:t>
            </w:r>
          </w:p>
          <w:p w14:paraId="067BA3B0" w14:textId="4D972013" w:rsidR="009A763A" w:rsidRDefault="009A763A" w:rsidP="009A763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Kartuş, zımbalar ateşlendikten sonra en uygun </w:t>
            </w:r>
            <w:proofErr w:type="spellStart"/>
            <w:r w:rsidRPr="00BF2D80">
              <w:rPr>
                <w:rFonts w:ascii="Times New Roman" w:eastAsia="Calibri" w:hAnsi="Times New Roman" w:cs="Times New Roman"/>
              </w:rPr>
              <w:t>lateral</w:t>
            </w:r>
            <w:proofErr w:type="spellEnd"/>
            <w:r w:rsidRPr="00BF2D80">
              <w:rPr>
                <w:rFonts w:ascii="Times New Roman" w:eastAsia="Calibri" w:hAnsi="Times New Roman" w:cs="Times New Roman"/>
              </w:rPr>
              <w:t xml:space="preserve"> sıkıştırma basıncını sağlaması için aşağıdaki ölçülere sahip olmalıdır.</w:t>
            </w:r>
          </w:p>
          <w:p w14:paraId="20D318C7" w14:textId="5D6A4629" w:rsidR="009A763A" w:rsidRDefault="009A763A" w:rsidP="009A763A">
            <w:pPr>
              <w:pStyle w:val="ListeParagraf"/>
              <w:numPr>
                <w:ilvl w:val="0"/>
                <w:numId w:val="26"/>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En içteki zımbaların kapanmadan önceki ölçüsü 2 mm- 4.5 mm aralığında, kapandıktan sonraki ölçüsü 0.75 mm-1.75 mm aralığında olmalıdır.</w:t>
            </w:r>
          </w:p>
          <w:p w14:paraId="03C76402" w14:textId="77777777" w:rsidR="009A763A" w:rsidRDefault="009A763A" w:rsidP="009A763A">
            <w:pPr>
              <w:pStyle w:val="ListeParagraf"/>
              <w:numPr>
                <w:ilvl w:val="0"/>
                <w:numId w:val="26"/>
              </w:numPr>
              <w:tabs>
                <w:tab w:val="left" w:pos="2268"/>
              </w:tabs>
              <w:spacing w:before="120" w:after="120" w:line="360" w:lineRule="auto"/>
              <w:ind w:right="295"/>
              <w:jc w:val="both"/>
              <w:rPr>
                <w:rFonts w:ascii="Times New Roman" w:eastAsia="Calibri" w:hAnsi="Times New Roman" w:cs="Times New Roman"/>
              </w:rPr>
            </w:pPr>
            <w:r w:rsidRPr="009A763A">
              <w:rPr>
                <w:rFonts w:ascii="Times New Roman" w:eastAsia="Calibri" w:hAnsi="Times New Roman" w:cs="Times New Roman"/>
              </w:rPr>
              <w:t>Orta sıradaki zımbaların kapanmadan önceki ölçüsü 2.5mm-4.5 mm aralığında, kapandıktan sonraki ölçüsü 1- 2 mm olmalıdır.</w:t>
            </w:r>
          </w:p>
          <w:p w14:paraId="39B66420" w14:textId="0F504C9F" w:rsidR="009A763A" w:rsidRPr="00815B0D" w:rsidRDefault="009A763A" w:rsidP="00815B0D">
            <w:pPr>
              <w:pStyle w:val="ListeParagraf"/>
              <w:numPr>
                <w:ilvl w:val="0"/>
                <w:numId w:val="26"/>
              </w:numPr>
              <w:tabs>
                <w:tab w:val="left" w:pos="2268"/>
              </w:tabs>
              <w:spacing w:before="120" w:after="120" w:line="360" w:lineRule="auto"/>
              <w:ind w:right="295"/>
              <w:jc w:val="both"/>
              <w:rPr>
                <w:rFonts w:ascii="Times New Roman" w:eastAsia="Calibri" w:hAnsi="Times New Roman" w:cs="Times New Roman"/>
              </w:rPr>
            </w:pPr>
            <w:r w:rsidRPr="009A763A">
              <w:rPr>
                <w:rFonts w:ascii="Times New Roman" w:eastAsia="Calibri" w:hAnsi="Times New Roman" w:cs="Times New Roman"/>
              </w:rPr>
              <w:t>En dış sıradaki zımbaların kapanmadan önceki ölçüsü 3mm- 5 mm aralığında, kapandıktan sonraki ölçüsü 1.25mm-2.30mm aralığında olmalıdır.</w:t>
            </w:r>
          </w:p>
          <w:p w14:paraId="21E4C19E" w14:textId="77777777" w:rsidR="00815B0D" w:rsidRPr="00BF2D80" w:rsidRDefault="00815B0D" w:rsidP="00815B0D">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En dış sıra zımba en yüksek yapıda olmalı, dokuyu daha az sıkıştırmalı, zımba hattı güvenliğini maksimuma çıkarmalıdır. </w:t>
            </w:r>
          </w:p>
          <w:p w14:paraId="5FE49074" w14:textId="6F8056A1" w:rsidR="00815B0D" w:rsidRDefault="00815B0D" w:rsidP="00815B0D">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Kompresyon ve </w:t>
            </w:r>
            <w:proofErr w:type="spellStart"/>
            <w:r w:rsidRPr="00BF2D80">
              <w:rPr>
                <w:rFonts w:ascii="Times New Roman" w:eastAsia="Calibri" w:hAnsi="Times New Roman" w:cs="Times New Roman"/>
              </w:rPr>
              <w:t>klempleme</w:t>
            </w:r>
            <w:proofErr w:type="spellEnd"/>
            <w:r w:rsidRPr="00BF2D80">
              <w:rPr>
                <w:rFonts w:ascii="Times New Roman" w:eastAsia="Calibri" w:hAnsi="Times New Roman" w:cs="Times New Roman"/>
              </w:rPr>
              <w:t xml:space="preserve"> esnasında kademeli kartuş yüzeyi sayesinde, doku stresini azaltmalıdır.</w:t>
            </w:r>
          </w:p>
          <w:p w14:paraId="7054D615" w14:textId="77777777" w:rsidR="00815B0D" w:rsidRPr="00BF2D80" w:rsidRDefault="00815B0D" w:rsidP="00815B0D">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Daha rahat ve güvenli ateşleme için, üç basamaklı kartuş yüzeyi sayesinde; </w:t>
            </w:r>
            <w:proofErr w:type="spellStart"/>
            <w:r w:rsidRPr="00BF2D80">
              <w:rPr>
                <w:rFonts w:ascii="Times New Roman" w:eastAsia="Calibri" w:hAnsi="Times New Roman" w:cs="Times New Roman"/>
              </w:rPr>
              <w:t>klempleme</w:t>
            </w:r>
            <w:proofErr w:type="spellEnd"/>
            <w:r w:rsidRPr="00BF2D80">
              <w:rPr>
                <w:rFonts w:ascii="Times New Roman" w:eastAsia="Calibri" w:hAnsi="Times New Roman" w:cs="Times New Roman"/>
              </w:rPr>
              <w:t xml:space="preserve"> ve ateşleme esnasında doku sıvıları </w:t>
            </w:r>
            <w:proofErr w:type="spellStart"/>
            <w:r w:rsidRPr="00BF2D80">
              <w:rPr>
                <w:rFonts w:ascii="Times New Roman" w:eastAsia="Calibri" w:hAnsi="Times New Roman" w:cs="Times New Roman"/>
              </w:rPr>
              <w:t>lateral</w:t>
            </w:r>
            <w:proofErr w:type="spellEnd"/>
            <w:r w:rsidRPr="00BF2D80">
              <w:rPr>
                <w:rFonts w:ascii="Times New Roman" w:eastAsia="Calibri" w:hAnsi="Times New Roman" w:cs="Times New Roman"/>
              </w:rPr>
              <w:t xml:space="preserve"> olarak yayılmalıdır. Beraberinde yükleme ünitesi kapatılıp ateşlenirken dokunun doğrusal olarak çene dışına hareketini engellenmesi için önce en iç sıra zımba, sonra bir arkadaki orta sıra zımba ve en son bir arkadaki en dış sıra zımba dokuya yerleştirilerek ateşleme gerçekleştirilmelidir. Bu sıra ateşleme süresince böyle devam etmelidir.</w:t>
            </w:r>
          </w:p>
          <w:p w14:paraId="50E37993" w14:textId="77777777" w:rsidR="00815B0D" w:rsidRPr="00BF2D80" w:rsidRDefault="00815B0D" w:rsidP="00815B0D">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yükleme ünitesi veya kartuşlu yükleme ünitesi </w:t>
            </w:r>
            <w:proofErr w:type="spellStart"/>
            <w:r w:rsidRPr="00BF2D80">
              <w:rPr>
                <w:rFonts w:ascii="Times New Roman" w:eastAsia="Calibri" w:hAnsi="Times New Roman" w:cs="Times New Roman"/>
              </w:rPr>
              <w:t>universal</w:t>
            </w:r>
            <w:proofErr w:type="spellEnd"/>
            <w:r w:rsidRPr="00BF2D80">
              <w:rPr>
                <w:rFonts w:ascii="Times New Roman" w:eastAsia="Calibri" w:hAnsi="Times New Roman" w:cs="Times New Roman"/>
              </w:rPr>
              <w:t xml:space="preserve"> </w:t>
            </w:r>
            <w:proofErr w:type="spellStart"/>
            <w:r w:rsidRPr="00BF2D80">
              <w:rPr>
                <w:rFonts w:ascii="Times New Roman" w:eastAsia="Calibri" w:hAnsi="Times New Roman" w:cs="Times New Roman"/>
              </w:rPr>
              <w:t>stapler</w:t>
            </w:r>
            <w:proofErr w:type="spellEnd"/>
            <w:r w:rsidRPr="00BF2D80">
              <w:rPr>
                <w:rFonts w:ascii="Times New Roman" w:eastAsia="Calibri" w:hAnsi="Times New Roman" w:cs="Times New Roman"/>
              </w:rPr>
              <w:t xml:space="preserve"> vasıtası ile açılandırılabilir </w:t>
            </w:r>
            <w:proofErr w:type="spellStart"/>
            <w:proofErr w:type="gramStart"/>
            <w:r w:rsidRPr="00BF2D80">
              <w:rPr>
                <w:rFonts w:ascii="Times New Roman" w:eastAsia="Calibri" w:hAnsi="Times New Roman" w:cs="Times New Roman"/>
              </w:rPr>
              <w:t>olmalı,veya</w:t>
            </w:r>
            <w:proofErr w:type="spellEnd"/>
            <w:proofErr w:type="gramEnd"/>
            <w:r w:rsidRPr="00BF2D80">
              <w:rPr>
                <w:rFonts w:ascii="Times New Roman" w:eastAsia="Calibri" w:hAnsi="Times New Roman" w:cs="Times New Roman"/>
              </w:rPr>
              <w:t xml:space="preserve"> otomatik akıllı </w:t>
            </w:r>
            <w:proofErr w:type="spellStart"/>
            <w:r w:rsidRPr="00BF2D80">
              <w:rPr>
                <w:rFonts w:ascii="Times New Roman" w:eastAsia="Calibri" w:hAnsi="Times New Roman" w:cs="Times New Roman"/>
              </w:rPr>
              <w:t>stapler</w:t>
            </w:r>
            <w:proofErr w:type="spellEnd"/>
            <w:r w:rsidRPr="00BF2D80">
              <w:rPr>
                <w:rFonts w:ascii="Times New Roman" w:eastAsia="Calibri" w:hAnsi="Times New Roman" w:cs="Times New Roman"/>
              </w:rPr>
              <w:t xml:space="preserve"> vasıtası ile milimetrik açılandırma yapabilmelidir. Toplam açılanma 45° sağa ve 45°sola olacak şekilde olmalıdır. </w:t>
            </w:r>
          </w:p>
          <w:p w14:paraId="605E6B68" w14:textId="7082D5B4" w:rsidR="00815B0D" w:rsidRDefault="00815B0D" w:rsidP="00815B0D">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yükleme ünitesinin veya kartuşlu yükleme ünitesinin güçlü ve sabit </w:t>
            </w:r>
            <w:proofErr w:type="spellStart"/>
            <w:r w:rsidRPr="00BF2D80">
              <w:rPr>
                <w:rFonts w:ascii="Times New Roman" w:eastAsia="Calibri" w:hAnsi="Times New Roman" w:cs="Times New Roman"/>
              </w:rPr>
              <w:t>anvil</w:t>
            </w:r>
            <w:proofErr w:type="spellEnd"/>
            <w:r w:rsidRPr="00BF2D80">
              <w:rPr>
                <w:rFonts w:ascii="Times New Roman" w:eastAsia="Calibri" w:hAnsi="Times New Roman" w:cs="Times New Roman"/>
              </w:rPr>
              <w:t xml:space="preserve"> yapısının geliştirilmiş </w:t>
            </w:r>
            <w:proofErr w:type="spellStart"/>
            <w:r w:rsidRPr="00BF2D80">
              <w:rPr>
                <w:rFonts w:ascii="Times New Roman" w:eastAsia="Calibri" w:hAnsi="Times New Roman" w:cs="Times New Roman"/>
              </w:rPr>
              <w:t>klempleme</w:t>
            </w:r>
            <w:proofErr w:type="spellEnd"/>
            <w:r w:rsidRPr="00BF2D80">
              <w:rPr>
                <w:rFonts w:ascii="Times New Roman" w:eastAsia="Calibri" w:hAnsi="Times New Roman" w:cs="Times New Roman"/>
              </w:rPr>
              <w:t xml:space="preserve"> gücü ve basamaklı kartuş yapısı sayesinde ateşleme sırasında distal doku kayması azaltılmış olmalıdır. </w:t>
            </w:r>
          </w:p>
          <w:p w14:paraId="27B65D64" w14:textId="1913E4AE" w:rsidR="009A763A" w:rsidRPr="00815B0D" w:rsidRDefault="00815B0D" w:rsidP="00815B0D">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yükleme ünitesinin veya kartuşlu yükleme ünitesinin </w:t>
            </w:r>
            <w:proofErr w:type="spellStart"/>
            <w:r w:rsidRPr="00BF2D80">
              <w:rPr>
                <w:rFonts w:ascii="Times New Roman" w:eastAsia="Calibri" w:hAnsi="Times New Roman" w:cs="Times New Roman"/>
              </w:rPr>
              <w:t>anvil</w:t>
            </w:r>
            <w:proofErr w:type="spellEnd"/>
            <w:r w:rsidRPr="00BF2D80">
              <w:rPr>
                <w:rFonts w:ascii="Times New Roman" w:eastAsia="Calibri" w:hAnsi="Times New Roman" w:cs="Times New Roman"/>
              </w:rPr>
              <w:t xml:space="preserve"> kısmı, </w:t>
            </w:r>
            <w:proofErr w:type="spellStart"/>
            <w:r w:rsidRPr="00BF2D80">
              <w:rPr>
                <w:rFonts w:ascii="Times New Roman" w:eastAsia="Calibri" w:hAnsi="Times New Roman" w:cs="Times New Roman"/>
              </w:rPr>
              <w:t>staplerin</w:t>
            </w:r>
            <w:proofErr w:type="spellEnd"/>
            <w:r w:rsidRPr="00BF2D80">
              <w:rPr>
                <w:rFonts w:ascii="Times New Roman" w:eastAsia="Calibri" w:hAnsi="Times New Roman" w:cs="Times New Roman"/>
              </w:rPr>
              <w:t xml:space="preserve"> kapatma basıncını dokuya daha iyi aktarabilmesi için sabit ve dayanıklı olmalıdır. Sabit ve güçlü </w:t>
            </w:r>
            <w:proofErr w:type="spellStart"/>
            <w:r w:rsidRPr="00BF2D80">
              <w:rPr>
                <w:rFonts w:ascii="Times New Roman" w:eastAsia="Calibri" w:hAnsi="Times New Roman" w:cs="Times New Roman"/>
              </w:rPr>
              <w:t>anvil</w:t>
            </w:r>
            <w:proofErr w:type="spellEnd"/>
            <w:r w:rsidRPr="00BF2D80">
              <w:rPr>
                <w:rFonts w:ascii="Times New Roman" w:eastAsia="Calibri" w:hAnsi="Times New Roman" w:cs="Times New Roman"/>
              </w:rPr>
              <w:t xml:space="preserve"> kısmı sayesinde </w:t>
            </w:r>
            <w:proofErr w:type="spellStart"/>
            <w:r w:rsidRPr="00BF2D80">
              <w:rPr>
                <w:rFonts w:ascii="Times New Roman" w:eastAsia="Calibri" w:hAnsi="Times New Roman" w:cs="Times New Roman"/>
              </w:rPr>
              <w:t>staplerin</w:t>
            </w:r>
            <w:proofErr w:type="spellEnd"/>
            <w:r w:rsidRPr="00BF2D80">
              <w:rPr>
                <w:rFonts w:ascii="Times New Roman" w:eastAsia="Calibri" w:hAnsi="Times New Roman" w:cs="Times New Roman"/>
              </w:rPr>
              <w:t xml:space="preserve"> kapatma basıncını dokuya daha iyi aktarabilmeli, kalın dokularda düzgün B </w:t>
            </w:r>
          </w:p>
        </w:tc>
      </w:tr>
      <w:tr w:rsidR="00BF2D80" w:rsidRPr="00BF2D80" w14:paraId="6B53B2F3" w14:textId="77777777" w:rsidTr="004B0D02">
        <w:trPr>
          <w:trHeight w:val="5094"/>
        </w:trPr>
        <w:tc>
          <w:tcPr>
            <w:tcW w:w="1537" w:type="dxa"/>
          </w:tcPr>
          <w:p w14:paraId="3DA5E6EA" w14:textId="77777777" w:rsidR="00075828" w:rsidRPr="00BF2D80" w:rsidRDefault="00075828" w:rsidP="001B0F6A">
            <w:pPr>
              <w:pStyle w:val="Balk2"/>
              <w:tabs>
                <w:tab w:val="left" w:pos="2268"/>
              </w:tabs>
              <w:spacing w:before="120" w:after="120" w:line="360" w:lineRule="auto"/>
              <w:jc w:val="both"/>
              <w:rPr>
                <w:rFonts w:ascii="Times New Roman" w:eastAsia="Calibri" w:hAnsi="Times New Roman" w:cs="Times New Roman"/>
                <w:b/>
                <w:color w:val="auto"/>
                <w:sz w:val="22"/>
                <w:szCs w:val="22"/>
              </w:rPr>
            </w:pPr>
            <w:r w:rsidRPr="00BF2D80">
              <w:rPr>
                <w:rFonts w:ascii="Times New Roman" w:eastAsia="Calibri" w:hAnsi="Times New Roman" w:cs="Times New Roman"/>
                <w:b/>
                <w:color w:val="auto"/>
                <w:sz w:val="22"/>
                <w:szCs w:val="22"/>
              </w:rPr>
              <w:lastRenderedPageBreak/>
              <w:t xml:space="preserve">Teknik Özellikleri: </w:t>
            </w:r>
          </w:p>
          <w:p w14:paraId="20986452" w14:textId="77777777" w:rsidR="00075828" w:rsidRPr="00BF2D80" w:rsidRDefault="00075828" w:rsidP="001B0F6A">
            <w:pPr>
              <w:pStyle w:val="Balk2"/>
              <w:tabs>
                <w:tab w:val="left" w:pos="2268"/>
              </w:tabs>
              <w:spacing w:before="120" w:after="120" w:line="360" w:lineRule="auto"/>
              <w:jc w:val="both"/>
              <w:rPr>
                <w:rFonts w:ascii="Times New Roman" w:eastAsia="Calibri" w:hAnsi="Times New Roman" w:cs="Times New Roman"/>
                <w:b/>
                <w:color w:val="auto"/>
                <w:sz w:val="22"/>
                <w:szCs w:val="22"/>
              </w:rPr>
            </w:pPr>
          </w:p>
          <w:p w14:paraId="114D51F1"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5E4D4E36"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56BE4848"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5CE7C3C0"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424D9589"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356E7B1E"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6A75F946"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4AE8E84B"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6424545E"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60C59328"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16AB4CC9"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44AD7A09"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4E2F7BE4"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2E78DB4F"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6D822C34"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35E6C42C"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71009A6E"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3F3174FB"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6761A74F"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285C71A5"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7D8088A6"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470753F9"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7F2D411C"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69E8EDA5" w14:textId="7C4F48DF" w:rsidR="001060C0" w:rsidRPr="00BF2D80" w:rsidRDefault="001060C0" w:rsidP="001B0F6A">
            <w:pPr>
              <w:keepNext/>
              <w:keepLines/>
              <w:tabs>
                <w:tab w:val="left" w:pos="2268"/>
              </w:tabs>
              <w:spacing w:before="120" w:after="120" w:line="360" w:lineRule="auto"/>
              <w:jc w:val="both"/>
              <w:outlineLvl w:val="1"/>
              <w:rPr>
                <w:rFonts w:ascii="Times New Roman" w:eastAsia="Calibri" w:hAnsi="Times New Roman" w:cs="Times New Roman"/>
                <w:b/>
              </w:rPr>
            </w:pPr>
            <w:r w:rsidRPr="00BF2D80">
              <w:rPr>
                <w:rFonts w:ascii="Times New Roman" w:eastAsia="Calibri" w:hAnsi="Times New Roman" w:cs="Times New Roman"/>
                <w:b/>
              </w:rPr>
              <w:lastRenderedPageBreak/>
              <w:t xml:space="preserve">Teknik Özellikleri: </w:t>
            </w:r>
          </w:p>
          <w:p w14:paraId="231C4FBE" w14:textId="77777777" w:rsidR="00075828" w:rsidRPr="00BF2D80" w:rsidRDefault="00075828" w:rsidP="001B0F6A">
            <w:pPr>
              <w:tabs>
                <w:tab w:val="left" w:pos="2268"/>
              </w:tabs>
              <w:spacing w:before="120" w:after="120" w:line="360" w:lineRule="auto"/>
              <w:jc w:val="both"/>
              <w:rPr>
                <w:rFonts w:ascii="Times New Roman" w:hAnsi="Times New Roman" w:cs="Times New Roman"/>
              </w:rPr>
            </w:pPr>
          </w:p>
          <w:p w14:paraId="102BE772"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7F5AB576"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55F060C8"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01BDCEAC"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69AE532E" w14:textId="77777777" w:rsidR="00075828" w:rsidRPr="00BF2D80" w:rsidRDefault="00075828" w:rsidP="001B0F6A">
            <w:pPr>
              <w:keepNext/>
              <w:keepLines/>
              <w:tabs>
                <w:tab w:val="left" w:pos="2268"/>
              </w:tabs>
              <w:spacing w:before="120" w:after="120" w:line="360" w:lineRule="auto"/>
              <w:jc w:val="both"/>
              <w:outlineLvl w:val="1"/>
              <w:rPr>
                <w:rFonts w:ascii="Times New Roman" w:eastAsia="Calibri" w:hAnsi="Times New Roman" w:cs="Times New Roman"/>
                <w:b/>
              </w:rPr>
            </w:pPr>
          </w:p>
          <w:p w14:paraId="4C7B6E91" w14:textId="77777777" w:rsidR="00075828" w:rsidRPr="00BF2D80" w:rsidRDefault="00075828" w:rsidP="001B0F6A">
            <w:pPr>
              <w:keepNext/>
              <w:keepLines/>
              <w:tabs>
                <w:tab w:val="left" w:pos="2268"/>
              </w:tabs>
              <w:spacing w:before="120" w:after="120" w:line="360" w:lineRule="auto"/>
              <w:jc w:val="both"/>
              <w:outlineLvl w:val="1"/>
              <w:rPr>
                <w:rFonts w:ascii="Times New Roman" w:hAnsi="Times New Roman" w:cs="Times New Roman"/>
              </w:rPr>
            </w:pPr>
          </w:p>
        </w:tc>
        <w:tc>
          <w:tcPr>
            <w:tcW w:w="8303" w:type="dxa"/>
            <w:shd w:val="clear" w:color="auto" w:fill="auto"/>
          </w:tcPr>
          <w:p w14:paraId="36ACD6F0" w14:textId="3F10E643" w:rsidR="00815B0D" w:rsidRDefault="0015119D" w:rsidP="00815B0D">
            <w:pPr>
              <w:pStyle w:val="ListeParagraf"/>
              <w:tabs>
                <w:tab w:val="left" w:pos="2268"/>
              </w:tabs>
              <w:spacing w:before="120" w:after="120" w:line="360" w:lineRule="auto"/>
              <w:ind w:right="295"/>
              <w:jc w:val="both"/>
              <w:rPr>
                <w:rFonts w:ascii="Times New Roman" w:eastAsia="Calibri" w:hAnsi="Times New Roman" w:cs="Times New Roman"/>
              </w:rPr>
            </w:pPr>
            <w:r>
              <w:rPr>
                <w:rFonts w:ascii="Times New Roman" w:eastAsia="Calibri" w:hAnsi="Times New Roman" w:cs="Times New Roman"/>
              </w:rPr>
              <w:lastRenderedPageBreak/>
              <w:t>f</w:t>
            </w:r>
            <w:r w:rsidR="00962DBF" w:rsidRPr="00BF2D80">
              <w:rPr>
                <w:rFonts w:ascii="Times New Roman" w:eastAsia="Calibri" w:hAnsi="Times New Roman" w:cs="Times New Roman"/>
              </w:rPr>
              <w:t>ormasyonlu</w:t>
            </w:r>
            <w:r w:rsidR="00815B0D" w:rsidRPr="00BF2D80">
              <w:rPr>
                <w:rFonts w:ascii="Times New Roman" w:eastAsia="Calibri" w:hAnsi="Times New Roman" w:cs="Times New Roman"/>
              </w:rPr>
              <w:t xml:space="preserve"> zımba kapanması sağlanmalı, sabit ve dar </w:t>
            </w:r>
            <w:proofErr w:type="spellStart"/>
            <w:r w:rsidR="00815B0D" w:rsidRPr="00BF2D80">
              <w:rPr>
                <w:rFonts w:ascii="Times New Roman" w:eastAsia="Calibri" w:hAnsi="Times New Roman" w:cs="Times New Roman"/>
              </w:rPr>
              <w:t>anvil</w:t>
            </w:r>
            <w:proofErr w:type="spellEnd"/>
            <w:r w:rsidR="00815B0D" w:rsidRPr="00BF2D80">
              <w:rPr>
                <w:rFonts w:ascii="Times New Roman" w:eastAsia="Calibri" w:hAnsi="Times New Roman" w:cs="Times New Roman"/>
              </w:rPr>
              <w:t xml:space="preserve"> yapısı sayesinde hedef doku çevresindeki stapler doku kayması daha kolay yapılabilmelidir.</w:t>
            </w:r>
          </w:p>
          <w:p w14:paraId="1BF86639" w14:textId="2B38A208" w:rsidR="00075828" w:rsidRPr="00BF2D80" w:rsidRDefault="00075828" w:rsidP="000A0D16">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Daha rahat ve güvenli ateşleme için kartuş ateşlenirken kartuş ve kartuş yuvası </w:t>
            </w:r>
            <w:proofErr w:type="spellStart"/>
            <w:r w:rsidRPr="00BF2D80">
              <w:rPr>
                <w:rFonts w:ascii="Times New Roman" w:eastAsia="Calibri" w:hAnsi="Times New Roman" w:cs="Times New Roman"/>
              </w:rPr>
              <w:t>anvili</w:t>
            </w:r>
            <w:proofErr w:type="spellEnd"/>
            <w:r w:rsidRPr="00BF2D80">
              <w:rPr>
                <w:rFonts w:ascii="Times New Roman" w:eastAsia="Calibri" w:hAnsi="Times New Roman" w:cs="Times New Roman"/>
              </w:rPr>
              <w:t xml:space="preserve"> ile birlikte sıkıştırma basıncı lateral olarak yayılmalıdır. Beraberinde yükleme ünitesi veya kartuşlu yükleme ünitesi kapatılıp ateşlenirken dokunun doğrusal olarak çene dışına hareketinin engellenmesi için</w:t>
            </w:r>
            <w:r w:rsidR="0080091E" w:rsidRPr="00BF2D80">
              <w:rPr>
                <w:rFonts w:ascii="Times New Roman" w:eastAsia="Calibri" w:hAnsi="Times New Roman" w:cs="Times New Roman"/>
              </w:rPr>
              <w:t xml:space="preserve"> </w:t>
            </w:r>
            <w:r w:rsidRPr="00BF2D80">
              <w:rPr>
                <w:rFonts w:ascii="Times New Roman" w:eastAsia="Calibri" w:hAnsi="Times New Roman" w:cs="Times New Roman"/>
              </w:rPr>
              <w:t xml:space="preserve">önce en iç sıra zımba, sonra bir arkadaki orta sıra zımba ve en son bir arkadaki en dış sıra zımba dokuya yerleştirilerek ateşleme gerçekleştirilmelidir. Bu sıra ateşleme süresince böyle devam etmelidir. </w:t>
            </w:r>
          </w:p>
          <w:p w14:paraId="23764B5C" w14:textId="75A3CF77"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Üç farklı zımba boyu sayesinde</w:t>
            </w:r>
            <w:r w:rsidR="001B0F6A" w:rsidRPr="00BF2D80">
              <w:rPr>
                <w:rFonts w:ascii="Times New Roman" w:eastAsia="Calibri" w:hAnsi="Times New Roman" w:cs="Times New Roman"/>
              </w:rPr>
              <w:t xml:space="preserve"> </w:t>
            </w:r>
            <w:r w:rsidRPr="00BF2D80">
              <w:rPr>
                <w:rFonts w:ascii="Times New Roman" w:eastAsia="Calibri" w:hAnsi="Times New Roman" w:cs="Times New Roman"/>
              </w:rPr>
              <w:t>aynı kartuş daha geniş doku kalınlığı aralı</w:t>
            </w:r>
            <w:r w:rsidR="0080091E" w:rsidRPr="00BF2D80">
              <w:rPr>
                <w:rFonts w:ascii="Times New Roman" w:eastAsia="Calibri" w:hAnsi="Times New Roman" w:cs="Times New Roman"/>
              </w:rPr>
              <w:t>ğındaki</w:t>
            </w:r>
            <w:r w:rsidR="00FF7419" w:rsidRPr="00BF2D80">
              <w:rPr>
                <w:rFonts w:ascii="Times New Roman" w:eastAsia="Calibri" w:hAnsi="Times New Roman" w:cs="Times New Roman"/>
              </w:rPr>
              <w:t xml:space="preserve"> </w:t>
            </w:r>
            <w:r w:rsidRPr="00BF2D80">
              <w:rPr>
                <w:rFonts w:ascii="Times New Roman" w:eastAsia="Calibri" w:hAnsi="Times New Roman" w:cs="Times New Roman"/>
              </w:rPr>
              <w:t>dokularda kullanılabilmeli, böylece doku kalınlığına uygun olmayan yanlış kartuş seçiminden kaynaklanabilecek kaçak riski minimize edilmelidir.</w:t>
            </w:r>
          </w:p>
          <w:p w14:paraId="0C35DA2C" w14:textId="77777777"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İç sırada 8, 11 veya 15 adet, orta sırada 8, 11 veya 15 adet ve dış sırada 8, 11 veya 15 adet olmak üzere tek tarafta 24, 33 veya 45 adet; iki tarafta toplam 48, 66 veya 90 adet zımba bulunmalıdır. </w:t>
            </w:r>
          </w:p>
          <w:p w14:paraId="08FF83FC" w14:textId="77777777"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Daha iyi </w:t>
            </w:r>
            <w:proofErr w:type="spellStart"/>
            <w:r w:rsidRPr="00BF2D80">
              <w:rPr>
                <w:rFonts w:ascii="Times New Roman" w:eastAsia="Calibri" w:hAnsi="Times New Roman" w:cs="Times New Roman"/>
              </w:rPr>
              <w:t>hemostaz</w:t>
            </w:r>
            <w:proofErr w:type="spellEnd"/>
            <w:r w:rsidRPr="00BF2D80">
              <w:rPr>
                <w:rFonts w:ascii="Times New Roman" w:eastAsia="Calibri" w:hAnsi="Times New Roman" w:cs="Times New Roman"/>
              </w:rPr>
              <w:t xml:space="preserve"> ve </w:t>
            </w:r>
            <w:proofErr w:type="spellStart"/>
            <w:r w:rsidRPr="00BF2D80">
              <w:rPr>
                <w:rFonts w:ascii="Times New Roman" w:eastAsia="Calibri" w:hAnsi="Times New Roman" w:cs="Times New Roman"/>
              </w:rPr>
              <w:t>pneumonostas</w:t>
            </w:r>
            <w:proofErr w:type="spellEnd"/>
            <w:r w:rsidRPr="00BF2D80">
              <w:rPr>
                <w:rFonts w:ascii="Times New Roman" w:eastAsia="Calibri" w:hAnsi="Times New Roman" w:cs="Times New Roman"/>
              </w:rPr>
              <w:t xml:space="preserve"> için zımba sıra sonu konfigürasyonu 4 adet zımbadan oluşmalıdır. Bu sayede kaçak riskinin en yüksek olduğu en uç birleşme kısmında risk minimuma indirilmelidir. </w:t>
            </w:r>
          </w:p>
          <w:p w14:paraId="4D76FE4A" w14:textId="41ECE5E4"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Hemostatik iç zımba hattı ve güçlü dış zımba hattı sayesinde</w:t>
            </w:r>
            <w:r w:rsidR="001D20ED" w:rsidRPr="00BF2D80">
              <w:rPr>
                <w:rFonts w:ascii="Times New Roman" w:eastAsia="Calibri" w:hAnsi="Times New Roman" w:cs="Times New Roman"/>
              </w:rPr>
              <w:t>,</w:t>
            </w:r>
            <w:r w:rsidRPr="00BF2D80">
              <w:rPr>
                <w:rFonts w:ascii="Times New Roman" w:eastAsia="Calibri" w:hAnsi="Times New Roman" w:cs="Times New Roman"/>
              </w:rPr>
              <w:t xml:space="preserve"> kesi hattına arttırılmış kan perfüzyonu sağlanmalı, böylelikle nekroz riski minimize edilmiş olmalıdır.</w:t>
            </w:r>
          </w:p>
          <w:p w14:paraId="69062902" w14:textId="627C6659"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Üç basamaklı kartuş yüzeyi sayesinde doku istenilen kalınlığa daha az güç ile sıkıştırılabilmelidir.</w:t>
            </w:r>
          </w:p>
          <w:p w14:paraId="2C60208C" w14:textId="0595E406"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Beraberinde kullanılacak olan yükleme ünitesi</w:t>
            </w:r>
            <w:r w:rsidR="00C4555A" w:rsidRPr="00BF2D80">
              <w:rPr>
                <w:rFonts w:ascii="Times New Roman" w:eastAsia="Calibri" w:hAnsi="Times New Roman" w:cs="Times New Roman"/>
              </w:rPr>
              <w:t xml:space="preserve"> veya kartuşlu yükleme</w:t>
            </w:r>
            <w:r w:rsidR="00265D14" w:rsidRPr="00BF2D80">
              <w:rPr>
                <w:rFonts w:ascii="Times New Roman" w:eastAsia="Calibri" w:hAnsi="Times New Roman" w:cs="Times New Roman"/>
              </w:rPr>
              <w:t xml:space="preserve"> </w:t>
            </w:r>
            <w:r w:rsidR="00C4555A" w:rsidRPr="00BF2D80">
              <w:rPr>
                <w:rFonts w:ascii="Times New Roman" w:eastAsia="Calibri" w:hAnsi="Times New Roman" w:cs="Times New Roman"/>
              </w:rPr>
              <w:t>ünitesi</w:t>
            </w:r>
            <w:r w:rsidRPr="00BF2D80">
              <w:rPr>
                <w:rFonts w:ascii="Times New Roman" w:eastAsia="Calibri" w:hAnsi="Times New Roman" w:cs="Times New Roman"/>
              </w:rPr>
              <w:t xml:space="preserve"> kalın doku uygulamalarında en iyi “B” formasyonunun oluşması için ateşleme ile beraber üst çeneyi doku üzerine </w:t>
            </w:r>
            <w:proofErr w:type="spellStart"/>
            <w:r w:rsidRPr="00BF2D80">
              <w:rPr>
                <w:rFonts w:ascii="Times New Roman" w:eastAsia="Calibri" w:hAnsi="Times New Roman" w:cs="Times New Roman"/>
              </w:rPr>
              <w:t>pozisyonlayan</w:t>
            </w:r>
            <w:proofErr w:type="spellEnd"/>
            <w:r w:rsidRPr="00BF2D80">
              <w:rPr>
                <w:rFonts w:ascii="Times New Roman" w:eastAsia="Calibri" w:hAnsi="Times New Roman" w:cs="Times New Roman"/>
              </w:rPr>
              <w:t xml:space="preserve"> bıçağa monte mekanizmaya sahip olmalıdır. Bu mekanizma zorlu kalın doku uygulamalarında rahat doku </w:t>
            </w:r>
            <w:proofErr w:type="spellStart"/>
            <w:r w:rsidRPr="00BF2D80">
              <w:rPr>
                <w:rFonts w:ascii="Times New Roman" w:eastAsia="Calibri" w:hAnsi="Times New Roman" w:cs="Times New Roman"/>
              </w:rPr>
              <w:t>transeksiyonu</w:t>
            </w:r>
            <w:proofErr w:type="spellEnd"/>
            <w:r w:rsidRPr="00BF2D80">
              <w:rPr>
                <w:rFonts w:ascii="Times New Roman" w:eastAsia="Calibri" w:hAnsi="Times New Roman" w:cs="Times New Roman"/>
              </w:rPr>
              <w:t xml:space="preserve"> sağlamalı, ateşleme esnasında daha iyi sıkıştırma sağlamalıdır.</w:t>
            </w:r>
          </w:p>
          <w:p w14:paraId="7ECD6722" w14:textId="77777777"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akıllı yükleme ünitesi veya kartuşlu yükleme ünitesi </w:t>
            </w:r>
            <w:proofErr w:type="spellStart"/>
            <w:r w:rsidRPr="00BF2D80">
              <w:rPr>
                <w:rFonts w:ascii="Times New Roman" w:eastAsia="Calibri" w:hAnsi="Times New Roman" w:cs="Times New Roman"/>
              </w:rPr>
              <w:t>anvili</w:t>
            </w:r>
            <w:proofErr w:type="spellEnd"/>
            <w:r w:rsidRPr="00BF2D80">
              <w:rPr>
                <w:rFonts w:ascii="Times New Roman" w:eastAsia="Calibri" w:hAnsi="Times New Roman" w:cs="Times New Roman"/>
              </w:rPr>
              <w:t xml:space="preserve"> üzerindeki genişletilmiş kovalar, </w:t>
            </w:r>
            <w:proofErr w:type="spellStart"/>
            <w:r w:rsidRPr="00BF2D80">
              <w:rPr>
                <w:rFonts w:ascii="Times New Roman" w:eastAsia="Calibri" w:hAnsi="Times New Roman" w:cs="Times New Roman"/>
              </w:rPr>
              <w:t>konvensiyonel</w:t>
            </w:r>
            <w:proofErr w:type="spellEnd"/>
            <w:r w:rsidRPr="00BF2D80">
              <w:rPr>
                <w:rFonts w:ascii="Times New Roman" w:eastAsia="Calibri" w:hAnsi="Times New Roman" w:cs="Times New Roman"/>
              </w:rPr>
              <w:t xml:space="preserve"> </w:t>
            </w:r>
            <w:proofErr w:type="spellStart"/>
            <w:r w:rsidRPr="00BF2D80">
              <w:rPr>
                <w:rFonts w:ascii="Times New Roman" w:eastAsia="Calibri" w:hAnsi="Times New Roman" w:cs="Times New Roman"/>
              </w:rPr>
              <w:t>anvil</w:t>
            </w:r>
            <w:proofErr w:type="spellEnd"/>
            <w:r w:rsidRPr="00BF2D80">
              <w:rPr>
                <w:rFonts w:ascii="Times New Roman" w:eastAsia="Calibri" w:hAnsi="Times New Roman" w:cs="Times New Roman"/>
              </w:rPr>
              <w:t xml:space="preserve"> kovalarına geniş zımba bacak hedefi sağlamalıdır, bu sayede zımba bacakları zımba sırtıyla aynı hizada bükülmeli, böylece optimal zımba hattı güvenliği ve tutarlı B formasyonu sağlanarak kaçaklara karşı direnci arttırmalıdır. </w:t>
            </w:r>
          </w:p>
          <w:p w14:paraId="28FA801C" w14:textId="5366ECD7" w:rsidR="00075828" w:rsidRPr="00BF2D80" w:rsidRDefault="00F7559F"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Toplam zımba hattı uzunluğu 31 veya 43-45 veya 59-61 mm olmalıdır.  </w:t>
            </w:r>
          </w:p>
          <w:p w14:paraId="2D117648" w14:textId="5C2D59FF"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lastRenderedPageBreak/>
              <w:t>Beraberinde kullanılacak olan yükleme ünitesi</w:t>
            </w:r>
            <w:r w:rsidR="006E6378">
              <w:rPr>
                <w:rFonts w:ascii="Times New Roman" w:eastAsia="Calibri" w:hAnsi="Times New Roman" w:cs="Times New Roman"/>
              </w:rPr>
              <w:t xml:space="preserve"> </w:t>
            </w:r>
            <w:proofErr w:type="spellStart"/>
            <w:r w:rsidR="006E6378">
              <w:rPr>
                <w:rFonts w:ascii="Times New Roman" w:eastAsia="Calibri" w:hAnsi="Times New Roman" w:cs="Times New Roman"/>
              </w:rPr>
              <w:t>stapler</w:t>
            </w:r>
            <w:proofErr w:type="spellEnd"/>
            <w:r w:rsidR="006E6378">
              <w:rPr>
                <w:rFonts w:ascii="Times New Roman" w:eastAsia="Calibri" w:hAnsi="Times New Roman" w:cs="Times New Roman"/>
              </w:rPr>
              <w:t xml:space="preserve"> tabancası üz</w:t>
            </w:r>
            <w:r w:rsidR="00993DE2">
              <w:rPr>
                <w:rFonts w:ascii="Times New Roman" w:eastAsia="Calibri" w:hAnsi="Times New Roman" w:cs="Times New Roman"/>
              </w:rPr>
              <w:t>e</w:t>
            </w:r>
            <w:r w:rsidR="006E6378">
              <w:rPr>
                <w:rFonts w:ascii="Times New Roman" w:eastAsia="Calibri" w:hAnsi="Times New Roman" w:cs="Times New Roman"/>
              </w:rPr>
              <w:t>rinde</w:t>
            </w:r>
            <w:r w:rsidR="00993DE2">
              <w:rPr>
                <w:rFonts w:ascii="Times New Roman" w:eastAsia="Calibri" w:hAnsi="Times New Roman" w:cs="Times New Roman"/>
              </w:rPr>
              <w:t>, bıçağın harekete geçtiği ve durduğu noktaları gösteren görsel işaretler veya çizgiler bulunmalıdır</w:t>
            </w:r>
            <w:r w:rsidRPr="00BF2D80">
              <w:rPr>
                <w:rFonts w:ascii="Times New Roman" w:eastAsia="Calibri" w:hAnsi="Times New Roman" w:cs="Times New Roman"/>
              </w:rPr>
              <w:t xml:space="preserve"> veya </w:t>
            </w:r>
            <w:r w:rsidR="00993DE2">
              <w:rPr>
                <w:rFonts w:ascii="Times New Roman" w:eastAsia="Calibri" w:hAnsi="Times New Roman" w:cs="Times New Roman"/>
              </w:rPr>
              <w:t xml:space="preserve">operasyon sırasında kesim hattının ve mesafenin net şekilde görülebilmesi için </w:t>
            </w:r>
            <w:proofErr w:type="spellStart"/>
            <w:r w:rsidR="00993DE2">
              <w:rPr>
                <w:rFonts w:ascii="Times New Roman" w:eastAsia="Calibri" w:hAnsi="Times New Roman" w:cs="Times New Roman"/>
              </w:rPr>
              <w:t>stapler</w:t>
            </w:r>
            <w:proofErr w:type="spellEnd"/>
            <w:r w:rsidR="00993DE2">
              <w:rPr>
                <w:rFonts w:ascii="Times New Roman" w:eastAsia="Calibri" w:hAnsi="Times New Roman" w:cs="Times New Roman"/>
              </w:rPr>
              <w:t xml:space="preserve"> gövdesi ile bıçak üzerinde metrik çizgiler bulunmalıdır.</w:t>
            </w:r>
            <w:bookmarkStart w:id="0" w:name="_GoBack"/>
            <w:bookmarkEnd w:id="0"/>
          </w:p>
          <w:p w14:paraId="11F38645" w14:textId="77777777"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Kartuş, kullanılmış kartuşun tekrar kullanılmaması için ateşlemeden sonra tekrar aktive olmamalıdır.</w:t>
            </w:r>
          </w:p>
          <w:p w14:paraId="4672BDF0" w14:textId="48443606"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w:t>
            </w:r>
            <w:r w:rsidR="00FD47AF" w:rsidRPr="00BF2D80">
              <w:rPr>
                <w:rFonts w:ascii="Times New Roman" w:eastAsia="Calibri" w:hAnsi="Times New Roman" w:cs="Times New Roman"/>
              </w:rPr>
              <w:t>a</w:t>
            </w:r>
            <w:r w:rsidRPr="00BF2D80">
              <w:rPr>
                <w:rFonts w:ascii="Times New Roman" w:eastAsia="Calibri" w:hAnsi="Times New Roman" w:cs="Times New Roman"/>
              </w:rPr>
              <w:t xml:space="preserve">kıllı </w:t>
            </w:r>
            <w:r w:rsidR="00FD47AF" w:rsidRPr="00BF2D80">
              <w:rPr>
                <w:rFonts w:ascii="Times New Roman" w:eastAsia="Calibri" w:hAnsi="Times New Roman" w:cs="Times New Roman"/>
              </w:rPr>
              <w:t>y</w:t>
            </w:r>
            <w:r w:rsidRPr="00BF2D80">
              <w:rPr>
                <w:rFonts w:ascii="Times New Roman" w:eastAsia="Calibri" w:hAnsi="Times New Roman" w:cs="Times New Roman"/>
              </w:rPr>
              <w:t>ükleme ünitesi üzerine 12 adet kartuş yüklenebilmelidir veya her bir yükleme ünitesi kartuş yüklü gelmelidir.</w:t>
            </w:r>
          </w:p>
          <w:p w14:paraId="3AED74DB" w14:textId="5C13C21A"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w:t>
            </w:r>
            <w:r w:rsidR="00FD47AF" w:rsidRPr="00BF2D80">
              <w:rPr>
                <w:rFonts w:ascii="Times New Roman" w:eastAsia="Calibri" w:hAnsi="Times New Roman" w:cs="Times New Roman"/>
              </w:rPr>
              <w:t>a</w:t>
            </w:r>
            <w:r w:rsidRPr="00BF2D80">
              <w:rPr>
                <w:rFonts w:ascii="Times New Roman" w:eastAsia="Calibri" w:hAnsi="Times New Roman" w:cs="Times New Roman"/>
              </w:rPr>
              <w:t xml:space="preserve">kıllı </w:t>
            </w:r>
            <w:r w:rsidR="00FD47AF" w:rsidRPr="00BF2D80">
              <w:rPr>
                <w:rFonts w:ascii="Times New Roman" w:eastAsia="Calibri" w:hAnsi="Times New Roman" w:cs="Times New Roman"/>
              </w:rPr>
              <w:t>y</w:t>
            </w:r>
            <w:r w:rsidRPr="00BF2D80">
              <w:rPr>
                <w:rFonts w:ascii="Times New Roman" w:eastAsia="Calibri" w:hAnsi="Times New Roman" w:cs="Times New Roman"/>
              </w:rPr>
              <w:t xml:space="preserve">ükleme ünitesi veya kartuşlu yükleme ünitesi güçlü yekpare </w:t>
            </w:r>
            <w:proofErr w:type="spellStart"/>
            <w:r w:rsidRPr="00BF2D80">
              <w:rPr>
                <w:rFonts w:ascii="Times New Roman" w:eastAsia="Calibri" w:hAnsi="Times New Roman" w:cs="Times New Roman"/>
              </w:rPr>
              <w:t>anvile</w:t>
            </w:r>
            <w:proofErr w:type="spellEnd"/>
            <w:r w:rsidRPr="00BF2D80">
              <w:rPr>
                <w:rFonts w:ascii="Times New Roman" w:eastAsia="Calibri" w:hAnsi="Times New Roman" w:cs="Times New Roman"/>
              </w:rPr>
              <w:t xml:space="preserve"> sahip olmalı, üzerinde metrik çizgiler yer almalıdır. </w:t>
            </w:r>
          </w:p>
          <w:p w14:paraId="42A8D923" w14:textId="59AD9D43"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Beraberinde kullanılacak olan yükleme ünitesi ve üzerindeki kartuş veya kartuşlu yükleme ünitesi en az 12 mm portt</w:t>
            </w:r>
            <w:r w:rsidR="00A212C1" w:rsidRPr="00BF2D80">
              <w:rPr>
                <w:rFonts w:ascii="Times New Roman" w:eastAsia="Calibri" w:hAnsi="Times New Roman" w:cs="Times New Roman"/>
              </w:rPr>
              <w:t>a</w:t>
            </w:r>
            <w:r w:rsidRPr="00BF2D80">
              <w:rPr>
                <w:rFonts w:ascii="Times New Roman" w:eastAsia="Calibri" w:hAnsi="Times New Roman" w:cs="Times New Roman"/>
              </w:rPr>
              <w:t xml:space="preserve"> kullanılabilmelidir</w:t>
            </w:r>
          </w:p>
          <w:p w14:paraId="085977C0" w14:textId="5F682CE0" w:rsidR="00BB464B"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Beraberinde kullanılacak olan yükleme ünitesi ve kartuş veya kartuşlu yükleme ünitesi </w:t>
            </w:r>
            <w:proofErr w:type="spellStart"/>
            <w:r w:rsidRPr="00BF2D80">
              <w:rPr>
                <w:rFonts w:ascii="Times New Roman" w:eastAsia="Calibri" w:hAnsi="Times New Roman" w:cs="Times New Roman"/>
              </w:rPr>
              <w:t>staplerde</w:t>
            </w:r>
            <w:proofErr w:type="spellEnd"/>
            <w:r w:rsidRPr="00BF2D80">
              <w:rPr>
                <w:rFonts w:ascii="Times New Roman" w:eastAsia="Calibri" w:hAnsi="Times New Roman" w:cs="Times New Roman"/>
              </w:rPr>
              <w:t xml:space="preserve"> bulunan </w:t>
            </w:r>
            <w:proofErr w:type="spellStart"/>
            <w:r w:rsidRPr="00BF2D80">
              <w:rPr>
                <w:rFonts w:ascii="Times New Roman" w:eastAsia="Calibri" w:hAnsi="Times New Roman" w:cs="Times New Roman"/>
              </w:rPr>
              <w:t>grasping</w:t>
            </w:r>
            <w:proofErr w:type="spellEnd"/>
            <w:r w:rsidRPr="00BF2D80">
              <w:rPr>
                <w:rFonts w:ascii="Times New Roman" w:eastAsia="Calibri" w:hAnsi="Times New Roman" w:cs="Times New Roman"/>
              </w:rPr>
              <w:t xml:space="preserve"> özelliği ile tam uyumlu olmalıdır.</w:t>
            </w:r>
          </w:p>
        </w:tc>
      </w:tr>
      <w:tr w:rsidR="00BF2D80" w:rsidRPr="00BF2D80" w14:paraId="2FCD631F" w14:textId="77777777" w:rsidTr="00F7559F">
        <w:trPr>
          <w:trHeight w:val="1828"/>
        </w:trPr>
        <w:tc>
          <w:tcPr>
            <w:tcW w:w="1537" w:type="dxa"/>
          </w:tcPr>
          <w:p w14:paraId="2D34D859" w14:textId="177E0137" w:rsidR="00075828" w:rsidRPr="00BF2D80" w:rsidRDefault="00075828" w:rsidP="001B0F6A">
            <w:pPr>
              <w:pStyle w:val="Balk2"/>
              <w:tabs>
                <w:tab w:val="left" w:pos="2268"/>
              </w:tabs>
              <w:spacing w:before="120" w:after="120" w:line="360" w:lineRule="auto"/>
              <w:jc w:val="both"/>
              <w:rPr>
                <w:rFonts w:ascii="Times New Roman" w:eastAsia="Calibri" w:hAnsi="Times New Roman" w:cs="Times New Roman"/>
                <w:b/>
                <w:color w:val="auto"/>
                <w:sz w:val="22"/>
                <w:szCs w:val="22"/>
              </w:rPr>
            </w:pPr>
            <w:r w:rsidRPr="00BF2D80">
              <w:rPr>
                <w:rFonts w:ascii="Times New Roman" w:eastAsia="Calibri" w:hAnsi="Times New Roman" w:cs="Times New Roman"/>
                <w:b/>
                <w:color w:val="auto"/>
                <w:sz w:val="22"/>
                <w:szCs w:val="22"/>
              </w:rPr>
              <w:lastRenderedPageBreak/>
              <w:t>Genel Hükümler:</w:t>
            </w:r>
          </w:p>
        </w:tc>
        <w:tc>
          <w:tcPr>
            <w:tcW w:w="8303" w:type="dxa"/>
            <w:shd w:val="clear" w:color="auto" w:fill="auto"/>
          </w:tcPr>
          <w:p w14:paraId="5F5C9D28" w14:textId="77777777"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Ürün orijinal ambalajında steril ve tek kullanımlık olmalıdır.</w:t>
            </w:r>
          </w:p>
          <w:p w14:paraId="7F05E4AA" w14:textId="24E0F565" w:rsidR="00075828" w:rsidRPr="00BF2D80" w:rsidRDefault="00075828" w:rsidP="001B0F6A">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Ürün ambalajı üzerinde son kullanma tarihi, U</w:t>
            </w:r>
            <w:r w:rsidR="00812D7F" w:rsidRPr="00BF2D80">
              <w:rPr>
                <w:rFonts w:ascii="Times New Roman" w:eastAsia="Calibri" w:hAnsi="Times New Roman" w:cs="Times New Roman"/>
              </w:rPr>
              <w:t xml:space="preserve">TS </w:t>
            </w:r>
            <w:r w:rsidRPr="00BF2D80">
              <w:rPr>
                <w:rFonts w:ascii="Times New Roman" w:eastAsia="Calibri" w:hAnsi="Times New Roman" w:cs="Times New Roman"/>
              </w:rPr>
              <w:t>ve LOT bilgisi bulunmalıdır.</w:t>
            </w:r>
          </w:p>
          <w:p w14:paraId="5DD0D6CD" w14:textId="6DEF227B" w:rsidR="00075828" w:rsidRPr="004B0D02" w:rsidRDefault="00075828" w:rsidP="004B0D02">
            <w:pPr>
              <w:pStyle w:val="ListeParagraf"/>
              <w:numPr>
                <w:ilvl w:val="0"/>
                <w:numId w:val="23"/>
              </w:numPr>
              <w:tabs>
                <w:tab w:val="left" w:pos="2268"/>
              </w:tabs>
              <w:spacing w:before="120" w:after="120" w:line="360" w:lineRule="auto"/>
              <w:ind w:right="295"/>
              <w:jc w:val="both"/>
              <w:rPr>
                <w:rFonts w:ascii="Times New Roman" w:eastAsia="Calibri" w:hAnsi="Times New Roman" w:cs="Times New Roman"/>
              </w:rPr>
            </w:pPr>
            <w:r w:rsidRPr="00BF2D80">
              <w:rPr>
                <w:rFonts w:ascii="Times New Roman" w:eastAsia="Calibri" w:hAnsi="Times New Roman" w:cs="Times New Roman"/>
              </w:rPr>
              <w:t xml:space="preserve">Her </w:t>
            </w:r>
            <w:r w:rsidR="008C2AD0" w:rsidRPr="00BF2D80">
              <w:rPr>
                <w:rFonts w:ascii="Times New Roman" w:eastAsia="Calibri" w:hAnsi="Times New Roman" w:cs="Times New Roman"/>
              </w:rPr>
              <w:t xml:space="preserve">8 </w:t>
            </w:r>
            <w:r w:rsidRPr="00BF2D80">
              <w:rPr>
                <w:rFonts w:ascii="Times New Roman" w:eastAsia="Calibri" w:hAnsi="Times New Roman" w:cs="Times New Roman"/>
              </w:rPr>
              <w:t>kartuş için 1 adet akıllı yükleme ünitesi ücretsiz verilecek</w:t>
            </w:r>
            <w:r w:rsidR="00CE4F4F" w:rsidRPr="00BF2D80">
              <w:rPr>
                <w:rFonts w:ascii="Times New Roman" w:eastAsia="Calibri" w:hAnsi="Times New Roman" w:cs="Times New Roman"/>
              </w:rPr>
              <w:t xml:space="preserve"> v</w:t>
            </w:r>
            <w:r w:rsidRPr="00BF2D80">
              <w:rPr>
                <w:rFonts w:ascii="Times New Roman" w:eastAsia="Calibri" w:hAnsi="Times New Roman" w:cs="Times New Roman"/>
              </w:rPr>
              <w:t>eya her bir yükleme ünitesi kartuş yüklü gelmelidir.</w:t>
            </w:r>
          </w:p>
        </w:tc>
      </w:tr>
    </w:tbl>
    <w:p w14:paraId="25341FA5" w14:textId="6F0A483C" w:rsidR="00075828" w:rsidRPr="00BF2D80" w:rsidRDefault="00BB464B" w:rsidP="001B0F6A">
      <w:pPr>
        <w:pStyle w:val="ListeParagraf"/>
        <w:tabs>
          <w:tab w:val="left" w:pos="2268"/>
        </w:tabs>
        <w:spacing w:before="120" w:after="120" w:line="360" w:lineRule="auto"/>
        <w:jc w:val="both"/>
        <w:rPr>
          <w:rFonts w:ascii="Times New Roman" w:eastAsia="Calibri" w:hAnsi="Times New Roman" w:cs="Times New Roman"/>
        </w:rPr>
      </w:pPr>
      <w:r w:rsidRPr="00BF2D80">
        <w:rPr>
          <w:rFonts w:ascii="Times New Roman" w:eastAsia="Calibri" w:hAnsi="Times New Roman" w:cs="Times New Roman"/>
        </w:rPr>
        <w:br w:type="textWrapping" w:clear="all"/>
      </w:r>
    </w:p>
    <w:sectPr w:rsidR="00075828" w:rsidRPr="00BF2D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5C22C" w14:textId="77777777" w:rsidR="003C695E" w:rsidRDefault="003C695E" w:rsidP="00B2517C">
      <w:pPr>
        <w:spacing w:after="0" w:line="240" w:lineRule="auto"/>
      </w:pPr>
      <w:r>
        <w:separator/>
      </w:r>
    </w:p>
  </w:endnote>
  <w:endnote w:type="continuationSeparator" w:id="0">
    <w:p w14:paraId="4A5CE74F" w14:textId="77777777" w:rsidR="003C695E" w:rsidRDefault="003C695E"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4DA5" w14:textId="77777777" w:rsidR="0076548E" w:rsidRDefault="0076548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519226"/>
      <w:docPartObj>
        <w:docPartGallery w:val="Page Numbers (Bottom of Page)"/>
        <w:docPartUnique/>
      </w:docPartObj>
    </w:sdtPr>
    <w:sdtEndPr/>
    <w:sdtContent>
      <w:p w14:paraId="103DB5EA" w14:textId="45693524" w:rsidR="00B7658F" w:rsidRDefault="00B7658F">
        <w:pPr>
          <w:pStyle w:val="AltBilgi"/>
          <w:jc w:val="center"/>
        </w:pPr>
        <w:r>
          <w:fldChar w:fldCharType="begin"/>
        </w:r>
        <w:r>
          <w:instrText>PAGE   \* MERGEFORMAT</w:instrText>
        </w:r>
        <w:r>
          <w:fldChar w:fldCharType="separate"/>
        </w:r>
        <w:r>
          <w:rPr>
            <w:noProof/>
          </w:rPr>
          <w:t>5</w:t>
        </w:r>
        <w:r>
          <w:fldChar w:fldCharType="end"/>
        </w:r>
      </w:p>
    </w:sdtContent>
  </w:sdt>
  <w:p w14:paraId="67856767" w14:textId="77777777" w:rsidR="00A74D11" w:rsidRDefault="00A74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8465" w14:textId="77777777" w:rsidR="0076548E" w:rsidRDefault="007654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1829" w14:textId="77777777" w:rsidR="003C695E" w:rsidRDefault="003C695E" w:rsidP="00B2517C">
      <w:pPr>
        <w:spacing w:after="0" w:line="240" w:lineRule="auto"/>
      </w:pPr>
      <w:r>
        <w:separator/>
      </w:r>
    </w:p>
  </w:footnote>
  <w:footnote w:type="continuationSeparator" w:id="0">
    <w:p w14:paraId="2F1034B0" w14:textId="77777777" w:rsidR="003C695E" w:rsidRDefault="003C695E"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6239" w14:textId="77777777" w:rsidR="0076548E" w:rsidRDefault="0076548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D623" w14:textId="670502EC" w:rsidR="00A74D11" w:rsidRPr="00D26D6C" w:rsidRDefault="00A74D11" w:rsidP="00A74D11">
    <w:pPr>
      <w:pStyle w:val="Balk1"/>
      <w:spacing w:before="120" w:after="120" w:line="360" w:lineRule="auto"/>
      <w:contextualSpacing/>
      <w:rPr>
        <w:rFonts w:ascii="Times New Roman" w:eastAsia="Calibri" w:hAnsi="Times New Roman" w:cs="Times New Roman"/>
        <w:b/>
        <w:color w:val="auto"/>
        <w:sz w:val="24"/>
        <w:szCs w:val="24"/>
      </w:rPr>
    </w:pPr>
    <w:r w:rsidRPr="00D26D6C">
      <w:rPr>
        <w:rFonts w:ascii="Times New Roman" w:eastAsia="Calibri" w:hAnsi="Times New Roman" w:cs="Times New Roman"/>
        <w:b/>
        <w:color w:val="auto"/>
        <w:sz w:val="24"/>
        <w:szCs w:val="24"/>
      </w:rPr>
      <w:t>SMT1546 STAPLER KARTUŞU, LİNEER KAPATICI-KESİCİ, LAPAROSKOPİK, OYNAR BAŞLIKLI, BASAMAKLI KARTUŞ YÜZEYİ</w:t>
    </w:r>
    <w:r w:rsidR="00E43AF2">
      <w:rPr>
        <w:rFonts w:ascii="Times New Roman" w:eastAsia="Calibri" w:hAnsi="Times New Roman" w:cs="Times New Roman"/>
        <w:b/>
        <w:color w:val="auto"/>
        <w:sz w:val="24"/>
        <w:szCs w:val="24"/>
      </w:rPr>
      <w:t xml:space="preserve"> </w:t>
    </w:r>
  </w:p>
  <w:p w14:paraId="206365DB" w14:textId="6B0CD99B" w:rsidR="00DB019F" w:rsidRDefault="00DB019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F513" w14:textId="77777777" w:rsidR="0076548E" w:rsidRDefault="0076548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FB"/>
    <w:multiLevelType w:val="hybridMultilevel"/>
    <w:tmpl w:val="410021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066BA4"/>
    <w:multiLevelType w:val="hybridMultilevel"/>
    <w:tmpl w:val="737016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7176345"/>
    <w:multiLevelType w:val="hybridMultilevel"/>
    <w:tmpl w:val="2AB6F0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DC619F"/>
    <w:multiLevelType w:val="multilevel"/>
    <w:tmpl w:val="27DC61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1433A"/>
    <w:multiLevelType w:val="hybridMultilevel"/>
    <w:tmpl w:val="295E64FC"/>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B575FBD"/>
    <w:multiLevelType w:val="hybridMultilevel"/>
    <w:tmpl w:val="22D239F6"/>
    <w:lvl w:ilvl="0" w:tplc="3E521940">
      <w:start w:val="1"/>
      <w:numFmt w:val="decimal"/>
      <w:lvlText w:val="%1."/>
      <w:lvlJc w:val="left"/>
      <w:pPr>
        <w:ind w:left="644"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9" w15:restartNumberingAfterBreak="0">
    <w:nsid w:val="33A40822"/>
    <w:multiLevelType w:val="multilevel"/>
    <w:tmpl w:val="33A4082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3980240C"/>
    <w:multiLevelType w:val="hybridMultilevel"/>
    <w:tmpl w:val="3E06D36A"/>
    <w:lvl w:ilvl="0" w:tplc="36D4DDE0">
      <w:start w:val="1"/>
      <w:numFmt w:val="decimal"/>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603814"/>
    <w:multiLevelType w:val="hybridMultilevel"/>
    <w:tmpl w:val="82C40BEE"/>
    <w:lvl w:ilvl="0" w:tplc="ABBCF826">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2"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F540CE5"/>
    <w:multiLevelType w:val="hybridMultilevel"/>
    <w:tmpl w:val="AB74F7BC"/>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1114BA2"/>
    <w:multiLevelType w:val="hybridMultilevel"/>
    <w:tmpl w:val="26249E34"/>
    <w:lvl w:ilvl="0" w:tplc="176C13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48078DF"/>
    <w:multiLevelType w:val="hybridMultilevel"/>
    <w:tmpl w:val="B9F44B08"/>
    <w:lvl w:ilvl="0" w:tplc="C638ECB0">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E92197"/>
    <w:multiLevelType w:val="hybridMultilevel"/>
    <w:tmpl w:val="AB74F7BC"/>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A8A1831"/>
    <w:multiLevelType w:val="hybridMultilevel"/>
    <w:tmpl w:val="5D3E7AA6"/>
    <w:lvl w:ilvl="0" w:tplc="041F0019">
      <w:start w:val="1"/>
      <w:numFmt w:val="lowerLetter"/>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5D348BD6"/>
    <w:multiLevelType w:val="singleLevel"/>
    <w:tmpl w:val="5D348BD6"/>
    <w:lvl w:ilvl="0">
      <w:start w:val="1"/>
      <w:numFmt w:val="decimal"/>
      <w:lvlText w:val="%1."/>
      <w:lvlJc w:val="left"/>
      <w:pPr>
        <w:tabs>
          <w:tab w:val="left" w:pos="425"/>
        </w:tabs>
        <w:ind w:left="425" w:hanging="425"/>
      </w:pPr>
      <w:rPr>
        <w:rFonts w:hint="default"/>
      </w:rPr>
    </w:lvl>
  </w:abstractNum>
  <w:abstractNum w:abstractNumId="19"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D7294D"/>
    <w:multiLevelType w:val="hybridMultilevel"/>
    <w:tmpl w:val="2EB2D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F990D90"/>
    <w:multiLevelType w:val="hybridMultilevel"/>
    <w:tmpl w:val="73840F6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58C4C5C"/>
    <w:multiLevelType w:val="hybridMultilevel"/>
    <w:tmpl w:val="72BAB1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D921C5"/>
    <w:multiLevelType w:val="hybridMultilevel"/>
    <w:tmpl w:val="EABCAB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5A0E9D"/>
    <w:multiLevelType w:val="hybridMultilevel"/>
    <w:tmpl w:val="AB74F7BC"/>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0"/>
  </w:num>
  <w:num w:numId="6">
    <w:abstractNumId w:val="1"/>
  </w:num>
  <w:num w:numId="7">
    <w:abstractNumId w:val="19"/>
  </w:num>
  <w:num w:numId="8">
    <w:abstractNumId w:val="13"/>
  </w:num>
  <w:num w:numId="9">
    <w:abstractNumId w:val="5"/>
  </w:num>
  <w:num w:numId="10">
    <w:abstractNumId w:val="20"/>
  </w:num>
  <w:num w:numId="11">
    <w:abstractNumId w:val="6"/>
  </w:num>
  <w:num w:numId="12">
    <w:abstractNumId w:val="10"/>
  </w:num>
  <w:num w:numId="13">
    <w:abstractNumId w:val="9"/>
  </w:num>
  <w:num w:numId="14">
    <w:abstractNumId w:val="22"/>
  </w:num>
  <w:num w:numId="15">
    <w:abstractNumId w:val="18"/>
  </w:num>
  <w:num w:numId="16">
    <w:abstractNumId w:val="2"/>
  </w:num>
  <w:num w:numId="17">
    <w:abstractNumId w:val="8"/>
  </w:num>
  <w:num w:numId="18">
    <w:abstractNumId w:val="15"/>
  </w:num>
  <w:num w:numId="19">
    <w:abstractNumId w:val="11"/>
  </w:num>
  <w:num w:numId="20">
    <w:abstractNumId w:val="7"/>
  </w:num>
  <w:num w:numId="21">
    <w:abstractNumId w:val="16"/>
  </w:num>
  <w:num w:numId="22">
    <w:abstractNumId w:val="25"/>
  </w:num>
  <w:num w:numId="23">
    <w:abstractNumId w:val="24"/>
  </w:num>
  <w:num w:numId="24">
    <w:abstractNumId w:val="23"/>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3E83"/>
    <w:rsid w:val="0001547A"/>
    <w:rsid w:val="000234BF"/>
    <w:rsid w:val="00027B2F"/>
    <w:rsid w:val="00047FBC"/>
    <w:rsid w:val="000563DB"/>
    <w:rsid w:val="00074D9A"/>
    <w:rsid w:val="00075828"/>
    <w:rsid w:val="00086350"/>
    <w:rsid w:val="000A0D16"/>
    <w:rsid w:val="000A2F72"/>
    <w:rsid w:val="000A7724"/>
    <w:rsid w:val="000D04A5"/>
    <w:rsid w:val="000D45BF"/>
    <w:rsid w:val="000E2278"/>
    <w:rsid w:val="000F4AC6"/>
    <w:rsid w:val="001008E3"/>
    <w:rsid w:val="00103FEC"/>
    <w:rsid w:val="00104579"/>
    <w:rsid w:val="00105B9E"/>
    <w:rsid w:val="001060C0"/>
    <w:rsid w:val="00113BFD"/>
    <w:rsid w:val="00113D78"/>
    <w:rsid w:val="0015119D"/>
    <w:rsid w:val="00154F36"/>
    <w:rsid w:val="001778D6"/>
    <w:rsid w:val="00191722"/>
    <w:rsid w:val="00194192"/>
    <w:rsid w:val="001944BD"/>
    <w:rsid w:val="00195FEB"/>
    <w:rsid w:val="001B0F6A"/>
    <w:rsid w:val="001C105F"/>
    <w:rsid w:val="001C64E4"/>
    <w:rsid w:val="001D20ED"/>
    <w:rsid w:val="001D267D"/>
    <w:rsid w:val="001D2D36"/>
    <w:rsid w:val="0020475F"/>
    <w:rsid w:val="00255304"/>
    <w:rsid w:val="002618E3"/>
    <w:rsid w:val="00261AB6"/>
    <w:rsid w:val="002651E5"/>
    <w:rsid w:val="00265D14"/>
    <w:rsid w:val="00282ECD"/>
    <w:rsid w:val="002858A7"/>
    <w:rsid w:val="002876D5"/>
    <w:rsid w:val="002B66F4"/>
    <w:rsid w:val="002C7248"/>
    <w:rsid w:val="002D4C43"/>
    <w:rsid w:val="00311837"/>
    <w:rsid w:val="00324707"/>
    <w:rsid w:val="00331203"/>
    <w:rsid w:val="003473EC"/>
    <w:rsid w:val="00350328"/>
    <w:rsid w:val="00381497"/>
    <w:rsid w:val="003904DE"/>
    <w:rsid w:val="0039082F"/>
    <w:rsid w:val="003B3F7B"/>
    <w:rsid w:val="003C33CF"/>
    <w:rsid w:val="003C695E"/>
    <w:rsid w:val="003D06E9"/>
    <w:rsid w:val="003E7DA3"/>
    <w:rsid w:val="00402E6F"/>
    <w:rsid w:val="00434BF9"/>
    <w:rsid w:val="00445ABB"/>
    <w:rsid w:val="0045156E"/>
    <w:rsid w:val="0046594E"/>
    <w:rsid w:val="00467F7D"/>
    <w:rsid w:val="004861FE"/>
    <w:rsid w:val="00494080"/>
    <w:rsid w:val="00495A33"/>
    <w:rsid w:val="004A7438"/>
    <w:rsid w:val="004B0D02"/>
    <w:rsid w:val="004B7494"/>
    <w:rsid w:val="004D787C"/>
    <w:rsid w:val="0050478D"/>
    <w:rsid w:val="0055195D"/>
    <w:rsid w:val="00565F2B"/>
    <w:rsid w:val="005A4CB2"/>
    <w:rsid w:val="005C0D2F"/>
    <w:rsid w:val="005D3ED9"/>
    <w:rsid w:val="005E254C"/>
    <w:rsid w:val="005E426C"/>
    <w:rsid w:val="0060330E"/>
    <w:rsid w:val="00603F6F"/>
    <w:rsid w:val="0062089F"/>
    <w:rsid w:val="00623241"/>
    <w:rsid w:val="00630A12"/>
    <w:rsid w:val="00634734"/>
    <w:rsid w:val="00646FBA"/>
    <w:rsid w:val="00664EBA"/>
    <w:rsid w:val="00671CCA"/>
    <w:rsid w:val="00672EE0"/>
    <w:rsid w:val="00682E6B"/>
    <w:rsid w:val="0068750A"/>
    <w:rsid w:val="00694576"/>
    <w:rsid w:val="006C07B8"/>
    <w:rsid w:val="006E3233"/>
    <w:rsid w:val="006E6378"/>
    <w:rsid w:val="006E7B92"/>
    <w:rsid w:val="007275BF"/>
    <w:rsid w:val="007427A0"/>
    <w:rsid w:val="00747A9B"/>
    <w:rsid w:val="00763331"/>
    <w:rsid w:val="0076548E"/>
    <w:rsid w:val="007735DB"/>
    <w:rsid w:val="00791435"/>
    <w:rsid w:val="007920EC"/>
    <w:rsid w:val="0079407A"/>
    <w:rsid w:val="00797D19"/>
    <w:rsid w:val="007A31E2"/>
    <w:rsid w:val="007A4720"/>
    <w:rsid w:val="007C0463"/>
    <w:rsid w:val="007D7673"/>
    <w:rsid w:val="008003E0"/>
    <w:rsid w:val="0080091E"/>
    <w:rsid w:val="008033D3"/>
    <w:rsid w:val="00812D7F"/>
    <w:rsid w:val="00815B0D"/>
    <w:rsid w:val="008222EA"/>
    <w:rsid w:val="0083039A"/>
    <w:rsid w:val="008460D9"/>
    <w:rsid w:val="00850958"/>
    <w:rsid w:val="00867983"/>
    <w:rsid w:val="008809A1"/>
    <w:rsid w:val="00884655"/>
    <w:rsid w:val="008945D8"/>
    <w:rsid w:val="008A2E56"/>
    <w:rsid w:val="008B12EE"/>
    <w:rsid w:val="008B186C"/>
    <w:rsid w:val="008B72B8"/>
    <w:rsid w:val="008B7653"/>
    <w:rsid w:val="008C2AD0"/>
    <w:rsid w:val="008C4B4B"/>
    <w:rsid w:val="008D6799"/>
    <w:rsid w:val="00922340"/>
    <w:rsid w:val="00936492"/>
    <w:rsid w:val="0094049C"/>
    <w:rsid w:val="00962DBF"/>
    <w:rsid w:val="0096621F"/>
    <w:rsid w:val="00982E67"/>
    <w:rsid w:val="00986F00"/>
    <w:rsid w:val="009904A3"/>
    <w:rsid w:val="00993DE2"/>
    <w:rsid w:val="009A4DA1"/>
    <w:rsid w:val="009A763A"/>
    <w:rsid w:val="009F09CC"/>
    <w:rsid w:val="00A0594E"/>
    <w:rsid w:val="00A212C1"/>
    <w:rsid w:val="00A3685B"/>
    <w:rsid w:val="00A508B8"/>
    <w:rsid w:val="00A74D11"/>
    <w:rsid w:val="00A76582"/>
    <w:rsid w:val="00AC5BE3"/>
    <w:rsid w:val="00AE0CFB"/>
    <w:rsid w:val="00AE53DC"/>
    <w:rsid w:val="00AF63DF"/>
    <w:rsid w:val="00B245D8"/>
    <w:rsid w:val="00B2517C"/>
    <w:rsid w:val="00B5127D"/>
    <w:rsid w:val="00B57B5B"/>
    <w:rsid w:val="00B60577"/>
    <w:rsid w:val="00B713D7"/>
    <w:rsid w:val="00B7658F"/>
    <w:rsid w:val="00B80CDE"/>
    <w:rsid w:val="00B97E83"/>
    <w:rsid w:val="00BA3150"/>
    <w:rsid w:val="00BB464B"/>
    <w:rsid w:val="00BC7878"/>
    <w:rsid w:val="00BD46FF"/>
    <w:rsid w:val="00BD4BC1"/>
    <w:rsid w:val="00BD6076"/>
    <w:rsid w:val="00BF15CE"/>
    <w:rsid w:val="00BF2D80"/>
    <w:rsid w:val="00BF3299"/>
    <w:rsid w:val="00BF34C3"/>
    <w:rsid w:val="00BF4EE4"/>
    <w:rsid w:val="00BF5AAE"/>
    <w:rsid w:val="00BF616D"/>
    <w:rsid w:val="00BF7F83"/>
    <w:rsid w:val="00C10E6A"/>
    <w:rsid w:val="00C4555A"/>
    <w:rsid w:val="00C60CF3"/>
    <w:rsid w:val="00C7019F"/>
    <w:rsid w:val="00C87358"/>
    <w:rsid w:val="00C87C62"/>
    <w:rsid w:val="00CE4F4F"/>
    <w:rsid w:val="00CF5C9D"/>
    <w:rsid w:val="00D01F9B"/>
    <w:rsid w:val="00D116DB"/>
    <w:rsid w:val="00D21078"/>
    <w:rsid w:val="00D22B34"/>
    <w:rsid w:val="00D26D6C"/>
    <w:rsid w:val="00D61F61"/>
    <w:rsid w:val="00D670C6"/>
    <w:rsid w:val="00D74226"/>
    <w:rsid w:val="00D76D47"/>
    <w:rsid w:val="00DA7A03"/>
    <w:rsid w:val="00DB019F"/>
    <w:rsid w:val="00DB4005"/>
    <w:rsid w:val="00DB6F46"/>
    <w:rsid w:val="00DC3DB7"/>
    <w:rsid w:val="00DD37D1"/>
    <w:rsid w:val="00DD5EFA"/>
    <w:rsid w:val="00DE3FAB"/>
    <w:rsid w:val="00E071C7"/>
    <w:rsid w:val="00E34A35"/>
    <w:rsid w:val="00E43AF2"/>
    <w:rsid w:val="00E72B74"/>
    <w:rsid w:val="00E73C73"/>
    <w:rsid w:val="00E90AED"/>
    <w:rsid w:val="00EA5AFA"/>
    <w:rsid w:val="00EA683E"/>
    <w:rsid w:val="00ED3775"/>
    <w:rsid w:val="00EE6354"/>
    <w:rsid w:val="00EF0CD5"/>
    <w:rsid w:val="00EF3294"/>
    <w:rsid w:val="00F02A73"/>
    <w:rsid w:val="00F07BE1"/>
    <w:rsid w:val="00F11E9D"/>
    <w:rsid w:val="00F20C46"/>
    <w:rsid w:val="00F27190"/>
    <w:rsid w:val="00F57B73"/>
    <w:rsid w:val="00F65481"/>
    <w:rsid w:val="00F7559F"/>
    <w:rsid w:val="00F758AE"/>
    <w:rsid w:val="00FB0B85"/>
    <w:rsid w:val="00FD43EC"/>
    <w:rsid w:val="00FD47AF"/>
    <w:rsid w:val="00FE7E5B"/>
    <w:rsid w:val="00FF74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03"/>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NormalWeb">
    <w:name w:val="Normal (Web)"/>
    <w:basedOn w:val="Normal"/>
    <w:uiPriority w:val="99"/>
    <w:unhideWhenUsed/>
    <w:qFormat/>
    <w:rsid w:val="008B72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79005">
      <w:bodyDiv w:val="1"/>
      <w:marLeft w:val="0"/>
      <w:marRight w:val="0"/>
      <w:marTop w:val="0"/>
      <w:marBottom w:val="0"/>
      <w:divBdr>
        <w:top w:val="none" w:sz="0" w:space="0" w:color="auto"/>
        <w:left w:val="none" w:sz="0" w:space="0" w:color="auto"/>
        <w:bottom w:val="none" w:sz="0" w:space="0" w:color="auto"/>
        <w:right w:val="none" w:sz="0" w:space="0" w:color="auto"/>
      </w:divBdr>
    </w:div>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2C34-0BF7-4809-B117-48DDE12F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6938</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Muhammed İkbal SEYDAOĞLU</cp:lastModifiedBy>
  <cp:revision>2</cp:revision>
  <dcterms:created xsi:type="dcterms:W3CDTF">2025-11-26T13:00:00Z</dcterms:created>
  <dcterms:modified xsi:type="dcterms:W3CDTF">2025-11-26T13:00:00Z</dcterms:modified>
</cp:coreProperties>
</file>