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göz cerrahisinde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Skleral</w:t>
            </w:r>
            <w:proofErr w:type="spellEnd"/>
            <w:r w:rsidR="008C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fixasyonlu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lens uygulamasında kullanılmak üzere üretilmiş mavi </w:t>
            </w:r>
            <w:proofErr w:type="spellStart"/>
            <w:r w:rsidR="008C2591"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Polypropilen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4B7494" w:rsidRDefault="004B7494" w:rsidP="00372C2C">
            <w:pPr>
              <w:pStyle w:val="ListParagraph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Nonabsorbable</w:t>
            </w:r>
            <w:proofErr w:type="spellEnd"/>
            <w:r w:rsidR="008C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Polypropilen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No10/0 veya 9/0 olarak verilebilmelidir.</w:t>
            </w:r>
          </w:p>
          <w:p w:rsidR="0047311E" w:rsidRPr="0047311E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İğne 15.</w:t>
            </w:r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0mm veya 15,30mm </w:t>
            </w:r>
            <w:r w:rsidR="005D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veya 16.0 mm, 1/2</w:t>
            </w:r>
            <w:r w:rsidR="003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1/4 </w:t>
            </w:r>
            <w:proofErr w:type="spellStart"/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circle</w:t>
            </w:r>
            <w:proofErr w:type="spellEnd"/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90 derece, iğne kalınl</w:t>
            </w:r>
            <w:r w:rsidR="005D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ığı 0.24 mm veya 0,15mm </w:t>
            </w:r>
            <w:proofErr w:type="spellStart"/>
            <w:r w:rsidR="005D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spatül</w:t>
            </w:r>
            <w:proofErr w:type="spellEnd"/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loop</w:t>
            </w:r>
            <w:r w:rsidR="005D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</w:t>
            </w:r>
            <w:proofErr w:type="spellEnd"/>
            <w:r w:rsidR="005D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4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uzunluğu </w:t>
            </w:r>
            <w:r w:rsidR="003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 az </w:t>
            </w:r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 cm olmalıdır.</w:t>
            </w:r>
          </w:p>
          <w:p w:rsidR="004B7494" w:rsidRPr="004B7494" w:rsidRDefault="004B7494" w:rsidP="00372C2C">
            <w:pPr>
              <w:pStyle w:val="ListParagraph"/>
              <w:spacing w:after="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Cerrahi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süturun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kaplaması dokudan geçerken sıyrılmaması, ana gövde ile uyumlu olması için aynı hammaddeden olmalıdır. Kaplaması dokudan geçerken sıyrılmamalı, tiftiklenmemelidir, dokuyu yırtmamalıdır.</w:t>
            </w:r>
          </w:p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yüzeyi pürüzsüz olmalıdır. Üzerine bakteri yerleşecek boşluklar olmamalıdır. Kolay düğüm kaydırılmalıdır. İlk düğüm sağlam olmalıdır. Düğüm emniyeti yüksek olmalıdır.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paketten çıktığında minimum paket hafızasına sahip olmalıdır.</w:t>
            </w:r>
          </w:p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kullanım esnasında kolaylıkla kopmamalıdır.</w:t>
            </w:r>
          </w:p>
          <w:p w:rsidR="0047311E" w:rsidRPr="00830CB0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İğneler dikiş süresince dokudan rahat geçme özelliğini yitirmemelidir. Dokulardan kolaylıkla ve minimum travmayla deforme olmadan geçmelidir. Cerrahi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süturun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iğnesinin gövdesi dokulardan geçerken </w:t>
            </w:r>
            <w:proofErr w:type="spellStart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portegüde</w:t>
            </w:r>
            <w:proofErr w:type="spellEnd"/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stabil kalacak, başka dokulara zarar vermeyi önleyecek yapıda dizayn edilmiş olmalıdır.</w:t>
            </w:r>
          </w:p>
          <w:p w:rsidR="00195FEB" w:rsidRPr="00372C2C" w:rsidRDefault="0047311E" w:rsidP="00372C2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İğnelerin dokudan geçerken kolay eğilip bükülmemesi, kırılmaması için yüksek alaşımlı çelikten imal edilmiş olmalıdır. Kırılma ve bükülmesini engellemek amacıyla iğnedeki nikel oranı (alaşımındaki) %7+ oranında olmalıdır. Firma bu durumu dokümanlarla belgelendirmelidir.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372C2C">
            <w:pPr>
              <w:pStyle w:val="Heading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372C2C" w:rsidP="00372C2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2C">
              <w:rPr>
                <w:rFonts w:ascii="Times New Roman" w:hAnsi="Times New Roman" w:cs="Times New Roman"/>
                <w:sz w:val="24"/>
                <w:szCs w:val="24"/>
              </w:rPr>
              <w:t>Ürünler orijinal ambalajında tek kullanımlık ve steril olmalıdır.</w:t>
            </w:r>
          </w:p>
          <w:p w:rsidR="00786FC7" w:rsidRPr="00786FC7" w:rsidRDefault="00786FC7" w:rsidP="00372C2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FC7">
              <w:rPr>
                <w:rFonts w:ascii="Times New Roman" w:hAnsi="Times New Roman" w:cs="Times New Roman"/>
                <w:sz w:val="24"/>
                <w:szCs w:val="24"/>
              </w:rPr>
              <w:t>Ürünlerin mm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</w:p>
        </w:tc>
      </w:tr>
    </w:tbl>
    <w:p w:rsidR="00331203" w:rsidRDefault="00331203" w:rsidP="00372C2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4C" w:rsidRPr="00EA2B4C" w:rsidRDefault="00EA2B4C" w:rsidP="00372C2C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A2B4C" w:rsidRPr="00EA2B4C" w:rsidSect="0054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2E" w:rsidRDefault="003C5B2E" w:rsidP="00E02E86">
      <w:pPr>
        <w:spacing w:after="0" w:line="240" w:lineRule="auto"/>
      </w:pPr>
      <w:r>
        <w:separator/>
      </w:r>
    </w:p>
  </w:endnote>
  <w:endnote w:type="continuationSeparator" w:id="0">
    <w:p w:rsidR="003C5B2E" w:rsidRDefault="003C5B2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1E" w:rsidRDefault="00473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545C63">
        <w:pPr>
          <w:pStyle w:val="Footer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33146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1E" w:rsidRDefault="00473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2E" w:rsidRDefault="003C5B2E" w:rsidP="00E02E86">
      <w:pPr>
        <w:spacing w:after="0" w:line="240" w:lineRule="auto"/>
      </w:pPr>
      <w:r>
        <w:separator/>
      </w:r>
    </w:p>
  </w:footnote>
  <w:footnote w:type="continuationSeparator" w:id="0">
    <w:p w:rsidR="003C5B2E" w:rsidRDefault="003C5B2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1E" w:rsidRDefault="00473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1E" w:rsidRPr="00830CB0" w:rsidRDefault="0047311E" w:rsidP="0047311E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SMT1563 </w:t>
    </w:r>
    <w:r w:rsidRPr="0078085A">
      <w:rPr>
        <w:rFonts w:ascii="Times New Roman" w:hAnsi="Times New Roman" w:cs="Times New Roman"/>
        <w:b/>
        <w:sz w:val="24"/>
        <w:szCs w:val="24"/>
        <w:u w:val="single"/>
      </w:rPr>
      <w:t>SKLERAL FİKSASYON SÜTÜRÜ ÇİFT EĞRİ İĞNELİ</w:t>
    </w:r>
  </w:p>
  <w:p w:rsidR="00E02E86" w:rsidRDefault="00E02E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1E" w:rsidRDefault="004731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6294"/>
    <w:multiLevelType w:val="hybridMultilevel"/>
    <w:tmpl w:val="0D7002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7B218D"/>
    <w:multiLevelType w:val="hybridMultilevel"/>
    <w:tmpl w:val="A7D64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94E"/>
    <w:rsid w:val="000D04A5"/>
    <w:rsid w:val="00104579"/>
    <w:rsid w:val="00195FEB"/>
    <w:rsid w:val="002618E3"/>
    <w:rsid w:val="002B66F4"/>
    <w:rsid w:val="00331203"/>
    <w:rsid w:val="00331462"/>
    <w:rsid w:val="00372C2C"/>
    <w:rsid w:val="003C5B2E"/>
    <w:rsid w:val="0047311E"/>
    <w:rsid w:val="004B7494"/>
    <w:rsid w:val="00545C63"/>
    <w:rsid w:val="005D4E67"/>
    <w:rsid w:val="00786FC7"/>
    <w:rsid w:val="008C2591"/>
    <w:rsid w:val="00936492"/>
    <w:rsid w:val="00A0594E"/>
    <w:rsid w:val="00A76582"/>
    <w:rsid w:val="00AE20DD"/>
    <w:rsid w:val="00B130FF"/>
    <w:rsid w:val="00BA3150"/>
    <w:rsid w:val="00BD6076"/>
    <w:rsid w:val="00BF4EE4"/>
    <w:rsid w:val="00BF5AAE"/>
    <w:rsid w:val="00E013E8"/>
    <w:rsid w:val="00E02E86"/>
    <w:rsid w:val="00E1573F"/>
    <w:rsid w:val="00EA2B4C"/>
    <w:rsid w:val="00F9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E472-BC80-4B54-8169-29AFB292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63"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6"/>
  </w:style>
  <w:style w:type="paragraph" w:styleId="Footer">
    <w:name w:val="footer"/>
    <w:basedOn w:val="Normal"/>
    <w:link w:val="Foot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5A5F-CF41-45E5-9F3D-AAF4EDF9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6</cp:revision>
  <dcterms:created xsi:type="dcterms:W3CDTF">2021-04-12T14:23:00Z</dcterms:created>
  <dcterms:modified xsi:type="dcterms:W3CDTF">2022-07-19T19:30:00Z</dcterms:modified>
</cp:coreProperties>
</file>