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7"/>
        <w:gridCol w:w="7833"/>
      </w:tblGrid>
      <w:tr w:rsidR="00366301" w:rsidRPr="003950EF" w:rsidTr="00743E92">
        <w:trPr>
          <w:trHeight w:val="1134"/>
        </w:trPr>
        <w:tc>
          <w:tcPr>
            <w:tcW w:w="2007" w:type="dxa"/>
          </w:tcPr>
          <w:p w:rsidR="0038792A" w:rsidRPr="003950EF" w:rsidRDefault="0038792A" w:rsidP="008C521D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950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33" w:type="dxa"/>
            <w:shd w:val="clear" w:color="auto" w:fill="auto"/>
          </w:tcPr>
          <w:p w:rsidR="0038792A" w:rsidRPr="003950EF" w:rsidRDefault="00CA633F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eastAsia="Cambria" w:hAnsi="Times New Roman" w:cs="Times New Roman"/>
                <w:sz w:val="24"/>
                <w:szCs w:val="24"/>
              </w:rPr>
              <w:t>Ürün,</w:t>
            </w:r>
            <w:r w:rsidRPr="003950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ağzından ve burnundan nefes alamayan kişilere uygulanan ve solunum yolunun açılmasını sağlayan </w:t>
            </w:r>
            <w:r w:rsidRPr="003950EF">
              <w:rPr>
                <w:rFonts w:ascii="Times New Roman" w:eastAsia="Cambria" w:hAnsi="Times New Roman" w:cs="Times New Roman"/>
                <w:sz w:val="24"/>
                <w:szCs w:val="24"/>
              </w:rPr>
              <w:t>işlemlerde kullanılmak üzere tasarlanmış olmalıdır.</w:t>
            </w:r>
          </w:p>
        </w:tc>
      </w:tr>
      <w:tr w:rsidR="00366301" w:rsidRPr="003950EF" w:rsidTr="00BA23B9">
        <w:trPr>
          <w:trHeight w:val="1629"/>
        </w:trPr>
        <w:tc>
          <w:tcPr>
            <w:tcW w:w="2007" w:type="dxa"/>
          </w:tcPr>
          <w:p w:rsidR="0038792A" w:rsidRPr="003950EF" w:rsidRDefault="0038792A" w:rsidP="008C521D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33" w:type="dxa"/>
            <w:shd w:val="clear" w:color="auto" w:fill="auto"/>
          </w:tcPr>
          <w:p w:rsidR="00335B20" w:rsidRPr="003950EF" w:rsidRDefault="00335B20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kaflı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kafsız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türleri olmalıdır.</w:t>
            </w:r>
          </w:p>
          <w:p w:rsidR="00335B20" w:rsidRPr="003950EF" w:rsidRDefault="00335B20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74F49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41BB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iç çapı </w:t>
            </w: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5- 9 mm </w:t>
            </w:r>
            <w:r w:rsidR="00F17628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ölçü </w:t>
            </w: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aralığında olmalıdır.</w:t>
            </w:r>
          </w:p>
          <w:p w:rsidR="00FC6AD7" w:rsidRPr="003950EF" w:rsidRDefault="00344D56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 PVC den ve yuvarlak şekilli üretilmiş olmalıdır.</w:t>
            </w:r>
          </w:p>
        </w:tc>
      </w:tr>
      <w:tr w:rsidR="00366301" w:rsidRPr="003950EF" w:rsidTr="00743E92">
        <w:trPr>
          <w:trHeight w:val="1640"/>
        </w:trPr>
        <w:tc>
          <w:tcPr>
            <w:tcW w:w="2007" w:type="dxa"/>
          </w:tcPr>
          <w:p w:rsidR="00FB3E71" w:rsidRPr="003950EF" w:rsidRDefault="00FB3E71" w:rsidP="008C521D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38792A" w:rsidRPr="003950EF" w:rsidRDefault="0038792A" w:rsidP="008C521D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33" w:type="dxa"/>
            <w:shd w:val="clear" w:color="auto" w:fill="auto"/>
          </w:tcPr>
          <w:p w:rsidR="00DD1C2B" w:rsidRPr="003950EF" w:rsidRDefault="00DD1C2B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>Ürün paketi içinde;</w:t>
            </w:r>
          </w:p>
          <w:p w:rsidR="008C521D" w:rsidRPr="003950EF" w:rsidRDefault="00DD1C2B" w:rsidP="008C521D">
            <w:pPr>
              <w:pStyle w:val="GvdeMetni0"/>
              <w:numPr>
                <w:ilvl w:val="0"/>
                <w:numId w:val="25"/>
              </w:numPr>
              <w:spacing w:line="360" w:lineRule="auto"/>
              <w:ind w:right="340"/>
            </w:pPr>
            <w:r w:rsidRPr="003950EF">
              <w:t xml:space="preserve">1 adet </w:t>
            </w:r>
            <w:proofErr w:type="spellStart"/>
            <w:r w:rsidRPr="003950EF">
              <w:t>fenestre</w:t>
            </w:r>
            <w:proofErr w:type="spellEnd"/>
            <w:r w:rsidRPr="003950EF">
              <w:t xml:space="preserve"> </w:t>
            </w:r>
            <w:proofErr w:type="spellStart"/>
            <w:r w:rsidRPr="003950EF">
              <w:t>trakeostomi</w:t>
            </w:r>
            <w:proofErr w:type="spellEnd"/>
            <w:r w:rsidRPr="003950EF">
              <w:t xml:space="preserve"> </w:t>
            </w:r>
            <w:proofErr w:type="spellStart"/>
            <w:r w:rsidRPr="003950EF">
              <w:t>kanülü</w:t>
            </w:r>
            <w:proofErr w:type="spellEnd"/>
            <w:r w:rsidRPr="003950EF">
              <w:t>,</w:t>
            </w:r>
          </w:p>
          <w:p w:rsidR="008C521D" w:rsidRPr="003950EF" w:rsidRDefault="00DD1C2B" w:rsidP="008C521D">
            <w:pPr>
              <w:pStyle w:val="GvdeMetni0"/>
              <w:numPr>
                <w:ilvl w:val="0"/>
                <w:numId w:val="25"/>
              </w:numPr>
              <w:spacing w:line="360" w:lineRule="auto"/>
              <w:ind w:right="340"/>
            </w:pPr>
            <w:r w:rsidRPr="003950EF">
              <w:t xml:space="preserve">1 adet 15mm </w:t>
            </w:r>
            <w:proofErr w:type="spellStart"/>
            <w:r w:rsidRPr="003950EF">
              <w:t>konnektörlü</w:t>
            </w:r>
            <w:proofErr w:type="spellEnd"/>
            <w:r w:rsidR="00FE4639" w:rsidRPr="003950EF">
              <w:t>,</w:t>
            </w:r>
            <w:r w:rsidRPr="003950EF">
              <w:t xml:space="preserve"> düşük profilli tek veya çok kullanımlık iç kanül,</w:t>
            </w:r>
          </w:p>
          <w:p w:rsidR="008C521D" w:rsidRPr="003950EF" w:rsidRDefault="00DD1C2B" w:rsidP="008C521D">
            <w:pPr>
              <w:pStyle w:val="GvdeMetni0"/>
              <w:numPr>
                <w:ilvl w:val="0"/>
                <w:numId w:val="25"/>
              </w:numPr>
              <w:spacing w:line="360" w:lineRule="auto"/>
              <w:ind w:right="340"/>
            </w:pPr>
            <w:r w:rsidRPr="003950EF">
              <w:t xml:space="preserve">1 adet </w:t>
            </w:r>
            <w:proofErr w:type="spellStart"/>
            <w:r w:rsidRPr="003950EF">
              <w:t>obtüratör</w:t>
            </w:r>
            <w:proofErr w:type="spellEnd"/>
            <w:r w:rsidRPr="003950EF">
              <w:t xml:space="preserve">, </w:t>
            </w:r>
          </w:p>
          <w:p w:rsidR="008C521D" w:rsidRPr="003950EF" w:rsidRDefault="00DD1C2B" w:rsidP="008C521D">
            <w:pPr>
              <w:pStyle w:val="GvdeMetni0"/>
              <w:numPr>
                <w:ilvl w:val="0"/>
                <w:numId w:val="25"/>
              </w:numPr>
              <w:spacing w:line="360" w:lineRule="auto"/>
              <w:ind w:right="340"/>
            </w:pPr>
            <w:r w:rsidRPr="003950EF">
              <w:t xml:space="preserve">1 adet boyun sabitleme bandı ve </w:t>
            </w:r>
          </w:p>
          <w:p w:rsidR="00DD1C2B" w:rsidRPr="003950EF" w:rsidRDefault="00DD1C2B" w:rsidP="008C521D">
            <w:pPr>
              <w:pStyle w:val="GvdeMetni0"/>
              <w:numPr>
                <w:ilvl w:val="0"/>
                <w:numId w:val="25"/>
              </w:numPr>
              <w:spacing w:line="360" w:lineRule="auto"/>
              <w:ind w:right="340"/>
            </w:pPr>
            <w:r w:rsidRPr="003950EF">
              <w:t>1 adet sızdırmaz kapak bulunmalıdır.</w:t>
            </w:r>
          </w:p>
          <w:p w:rsidR="0087543D" w:rsidRPr="003950EF" w:rsidRDefault="0087543D" w:rsidP="0087543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Ürünün dış kanül çapı 5-13mm</w:t>
            </w:r>
            <w:r w:rsidR="00F17628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ölçü aralığında </w:t>
            </w: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95727F" w:rsidRPr="003950EF" w:rsidRDefault="0095727F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 xml:space="preserve">Ürün </w:t>
            </w:r>
            <w:proofErr w:type="spellStart"/>
            <w:r w:rsidRPr="003950EF">
              <w:t>non</w:t>
            </w:r>
            <w:proofErr w:type="spellEnd"/>
            <w:r w:rsidRPr="003950EF">
              <w:t xml:space="preserve">- </w:t>
            </w:r>
            <w:proofErr w:type="spellStart"/>
            <w:r w:rsidRPr="003950EF">
              <w:t>toksik</w:t>
            </w:r>
            <w:proofErr w:type="spellEnd"/>
            <w:r w:rsidRPr="003950EF">
              <w:t xml:space="preserve"> olmalıdır.</w:t>
            </w:r>
          </w:p>
          <w:p w:rsidR="00BF785E" w:rsidRPr="003950EF" w:rsidRDefault="00596794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 xml:space="preserve">Ürünün </w:t>
            </w:r>
            <w:r w:rsidR="00BF785E" w:rsidRPr="003950EF">
              <w:t xml:space="preserve">üzerinde, eğimli kısmında, </w:t>
            </w:r>
            <w:proofErr w:type="spellStart"/>
            <w:r w:rsidR="00BF785E" w:rsidRPr="003950EF">
              <w:t>trakeadaki</w:t>
            </w:r>
            <w:proofErr w:type="spellEnd"/>
            <w:r w:rsidR="00BF785E" w:rsidRPr="003950EF">
              <w:t xml:space="preserve"> hava akışını, istendiğinde </w:t>
            </w:r>
            <w:proofErr w:type="spellStart"/>
            <w:r w:rsidR="00BF785E" w:rsidRPr="003950EF">
              <w:t>larenkse</w:t>
            </w:r>
            <w:proofErr w:type="spellEnd"/>
            <w:r w:rsidR="00BF785E" w:rsidRPr="003950EF">
              <w:t xml:space="preserve"> taşıyacak</w:t>
            </w:r>
            <w:r w:rsidRPr="003950EF">
              <w:t xml:space="preserve"> ve konuşmaya olanak veren</w:t>
            </w:r>
            <w:r w:rsidR="00BF785E" w:rsidRPr="003950EF">
              <w:t xml:space="preserve"> </w:t>
            </w:r>
            <w:proofErr w:type="spellStart"/>
            <w:r w:rsidR="00BF785E" w:rsidRPr="003950EF">
              <w:t>fenestreler</w:t>
            </w:r>
            <w:proofErr w:type="spellEnd"/>
            <w:r w:rsidR="00BF785E" w:rsidRPr="003950EF">
              <w:t xml:space="preserve"> olmalıdır.</w:t>
            </w:r>
          </w:p>
          <w:p w:rsidR="00BF785E" w:rsidRPr="003950EF" w:rsidRDefault="002D0CC0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 xml:space="preserve">Ürünün </w:t>
            </w:r>
            <w:r w:rsidR="00BF785E" w:rsidRPr="003950EF">
              <w:t>boyutları tespit kanatları</w:t>
            </w:r>
            <w:r w:rsidRPr="003950EF">
              <w:t xml:space="preserve"> (</w:t>
            </w:r>
            <w:proofErr w:type="spellStart"/>
            <w:r w:rsidRPr="003950EF">
              <w:t>flanş</w:t>
            </w:r>
            <w:proofErr w:type="spellEnd"/>
            <w:r w:rsidRPr="003950EF">
              <w:t xml:space="preserve">) </w:t>
            </w:r>
            <w:r w:rsidR="00BF785E" w:rsidRPr="003950EF">
              <w:t>üzerinde</w:t>
            </w:r>
            <w:r w:rsidRPr="003950EF">
              <w:t xml:space="preserve"> </w:t>
            </w:r>
            <w:proofErr w:type="spellStart"/>
            <w:r w:rsidR="00BF785E" w:rsidRPr="003950EF">
              <w:t>laser</w:t>
            </w:r>
            <w:proofErr w:type="spellEnd"/>
            <w:r w:rsidR="00BF785E" w:rsidRPr="003950EF">
              <w:t xml:space="preserve"> ile kazınmış olmalı ve bu sayede silinememelidir.</w:t>
            </w:r>
          </w:p>
          <w:p w:rsidR="00BF785E" w:rsidRPr="003950EF" w:rsidRDefault="00184E8A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>Ürünün t</w:t>
            </w:r>
            <w:r w:rsidR="00BF785E" w:rsidRPr="003950EF">
              <w:t>espit kanatları</w:t>
            </w:r>
            <w:r w:rsidR="002D0CC0" w:rsidRPr="003950EF">
              <w:t xml:space="preserve"> </w:t>
            </w:r>
            <w:r w:rsidRPr="003950EF">
              <w:t>(</w:t>
            </w:r>
            <w:proofErr w:type="spellStart"/>
            <w:r w:rsidRPr="003950EF">
              <w:t>flanş</w:t>
            </w:r>
            <w:proofErr w:type="spellEnd"/>
            <w:r w:rsidRPr="003950EF">
              <w:t>)</w:t>
            </w:r>
            <w:r w:rsidR="00BF785E" w:rsidRPr="003950EF">
              <w:t xml:space="preserve"> hasta konforu sağlamak amacı ile hareketli olmalıdır.</w:t>
            </w:r>
          </w:p>
          <w:p w:rsidR="006C7522" w:rsidRPr="003950EF" w:rsidRDefault="0046790F" w:rsidP="008C521D">
            <w:pPr>
              <w:pStyle w:val="ListeParagraf"/>
              <w:numPr>
                <w:ilvl w:val="0"/>
                <w:numId w:val="17"/>
              </w:numPr>
              <w:spacing w:after="20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6C7522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af</w:t>
            </w:r>
            <w:proofErr w:type="spellEnd"/>
            <w:r w:rsidR="006C7522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yapısı özel şekilli olup, </w:t>
            </w:r>
            <w:proofErr w:type="spellStart"/>
            <w:r w:rsidR="006C7522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trakea’ya</w:t>
            </w:r>
            <w:proofErr w:type="spellEnd"/>
            <w:r w:rsidR="006C7522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zarar vermeyen bir yapıya sahip olmalıdır.</w:t>
            </w:r>
          </w:p>
          <w:p w:rsidR="004D1C97" w:rsidRPr="003950EF" w:rsidRDefault="0046790F" w:rsidP="008C521D">
            <w:pPr>
              <w:pStyle w:val="ListeParagraf"/>
              <w:numPr>
                <w:ilvl w:val="0"/>
                <w:numId w:val="17"/>
              </w:numPr>
              <w:spacing w:after="20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açısı anatomik yapıya en uygun, </w:t>
            </w:r>
            <w:proofErr w:type="spellStart"/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ucunun </w:t>
            </w:r>
            <w:proofErr w:type="spellStart"/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>trakea</w:t>
            </w:r>
            <w:proofErr w:type="spellEnd"/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ön ya da arka duvarına temas edip, hasarlanmaya neden olmayacak şekilde tasarlanmış olmalıdır.</w:t>
            </w:r>
          </w:p>
          <w:p w:rsidR="004D1C97" w:rsidRPr="003950EF" w:rsidRDefault="004D1C97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Ürünün dış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kanülünde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iç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kanülünü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kilitleme sistemi olmalıdır.</w:t>
            </w:r>
          </w:p>
          <w:p w:rsidR="004D1C97" w:rsidRPr="003950EF" w:rsidRDefault="008653AB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Ürünün i</w:t>
            </w:r>
            <w:r w:rsidR="004D1C97" w:rsidRPr="003950EF">
              <w:rPr>
                <w:rFonts w:ascii="Times New Roman" w:hAnsi="Times New Roman" w:cs="Times New Roman"/>
                <w:sz w:val="24"/>
                <w:szCs w:val="24"/>
              </w:rPr>
              <w:t>ç kanül dış kanül içerisinde rahat hareket edebilmeli ve tam oturmalıdır.</w:t>
            </w:r>
          </w:p>
          <w:p w:rsidR="004D1C97" w:rsidRPr="003950EF" w:rsidRDefault="006B7636" w:rsidP="008C521D">
            <w:pPr>
              <w:pStyle w:val="ListeParagraf"/>
              <w:numPr>
                <w:ilvl w:val="0"/>
                <w:numId w:val="17"/>
              </w:numPr>
              <w:spacing w:after="20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Ürünün tespit kanatları (</w:t>
            </w:r>
            <w:proofErr w:type="spellStart"/>
            <w:r w:rsidR="004D1C97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flanş</w:t>
            </w:r>
            <w:proofErr w:type="spellEnd"/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4D1C97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hasta konforu sağlamak amacı ile açılı ve </w:t>
            </w:r>
            <w:proofErr w:type="spellStart"/>
            <w:r w:rsidR="004D1C97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stoma</w:t>
            </w:r>
            <w:proofErr w:type="spellEnd"/>
            <w:r w:rsidR="004D1C97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üzerinde boşluk yarat</w:t>
            </w:r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4D1C97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cak şekilde tasarlanmış olmalıdır.</w:t>
            </w:r>
          </w:p>
          <w:p w:rsidR="004D1C97" w:rsidRPr="003950EF" w:rsidRDefault="004D1C97" w:rsidP="008C521D">
            <w:pPr>
              <w:pStyle w:val="ListeParagraf"/>
              <w:numPr>
                <w:ilvl w:val="0"/>
                <w:numId w:val="17"/>
              </w:numPr>
              <w:spacing w:after="20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Kafın</w:t>
            </w:r>
            <w:proofErr w:type="spellEnd"/>
            <w:r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pilot balonunun tek yönlü valf sistemi olmalıdır</w:t>
            </w:r>
            <w:r w:rsidR="0087543D" w:rsidRPr="003950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0EE5" w:rsidRPr="003950EF" w:rsidRDefault="004D1C97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Dış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kanülleri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boyuna tespit eden yatay seyirli tespit plakası dış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kanüle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kaynaklı olmamalıdır</w:t>
            </w:r>
            <w:r w:rsidR="00666545" w:rsidRPr="00395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609A" w:rsidRPr="003950EF" w:rsidRDefault="0087543D" w:rsidP="00CB609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Ürünün d</w:t>
            </w:r>
            <w:r w:rsidR="00BE0E2F" w:rsidRPr="003950EF">
              <w:rPr>
                <w:rFonts w:ascii="Times New Roman" w:hAnsi="Times New Roman" w:cs="Times New Roman"/>
                <w:sz w:val="24"/>
                <w:szCs w:val="24"/>
              </w:rPr>
              <w:t>ış kanül uç kısmı keskin kenarları olmamalı yuvarlatılmış olmalıdır.</w:t>
            </w:r>
          </w:p>
          <w:p w:rsidR="0095727F" w:rsidRPr="003950EF" w:rsidRDefault="00DF117C" w:rsidP="00CB609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İç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kanüllerin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dıştan içe çapları dış </w:t>
            </w:r>
            <w:proofErr w:type="spellStart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kanülün</w:t>
            </w:r>
            <w:proofErr w:type="spellEnd"/>
            <w:r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çaplarından en fazla 1,5 mm </w:t>
            </w:r>
            <w:r w:rsidR="00B749BD" w:rsidRPr="003950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± 0,5</w:t>
            </w:r>
            <w:r w:rsidR="00B749BD" w:rsidRPr="003950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46C7" w:rsidRPr="00395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mm küçük olmalıdır.</w:t>
            </w:r>
          </w:p>
          <w:p w:rsidR="00E34765" w:rsidRPr="003950EF" w:rsidRDefault="00DF117C" w:rsidP="005E7FFC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>İç kanül uç kısmı dış kanül uç kısmından 2</w:t>
            </w:r>
            <w:r w:rsidR="00F446C7" w:rsidRPr="003950EF">
              <w:t>(</w:t>
            </w:r>
            <w:r w:rsidRPr="003950EF">
              <w:t>±1</w:t>
            </w:r>
            <w:r w:rsidR="00F446C7" w:rsidRPr="003950EF">
              <w:t>)</w:t>
            </w:r>
            <w:r w:rsidRPr="003950EF">
              <w:t>mm geriden (proksimalden) başlamalı yani iç kanül dış kanül yerleştirildiğinde 1</w:t>
            </w:r>
            <w:r w:rsidR="00F446C7" w:rsidRPr="003950EF">
              <w:t>(</w:t>
            </w:r>
            <w:r w:rsidRPr="003950EF">
              <w:t>±1</w:t>
            </w:r>
            <w:r w:rsidR="00F446C7" w:rsidRPr="003950EF">
              <w:t>)</w:t>
            </w:r>
            <w:r w:rsidRPr="003950EF">
              <w:t xml:space="preserve"> mm kısa olmalıdır.</w:t>
            </w:r>
          </w:p>
        </w:tc>
      </w:tr>
      <w:tr w:rsidR="00366301" w:rsidRPr="003950EF" w:rsidTr="00743E92">
        <w:trPr>
          <w:trHeight w:val="1640"/>
        </w:trPr>
        <w:tc>
          <w:tcPr>
            <w:tcW w:w="2007" w:type="dxa"/>
          </w:tcPr>
          <w:p w:rsidR="00240621" w:rsidRPr="003950EF" w:rsidRDefault="00240621" w:rsidP="008C521D">
            <w:pPr>
              <w:pStyle w:val="Balk2"/>
              <w:spacing w:before="120" w:after="120" w:line="360" w:lineRule="auto"/>
              <w:ind w:left="340" w:right="34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50E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</w:t>
            </w:r>
          </w:p>
        </w:tc>
        <w:tc>
          <w:tcPr>
            <w:tcW w:w="7833" w:type="dxa"/>
            <w:shd w:val="clear" w:color="auto" w:fill="auto"/>
          </w:tcPr>
          <w:p w:rsidR="00155D02" w:rsidRPr="003950EF" w:rsidRDefault="00155D02" w:rsidP="008C521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ind w:left="340" w:righ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950EF">
              <w:rPr>
                <w:rFonts w:ascii="Times New Roman" w:hAnsi="Times New Roman" w:cs="Times New Roman"/>
                <w:sz w:val="24"/>
                <w:szCs w:val="24"/>
              </w:rPr>
              <w:t>Ürün steril ve tek kullanımlık orijinal ambalajında teslim edilmelidir.</w:t>
            </w:r>
          </w:p>
          <w:p w:rsidR="00240621" w:rsidRPr="003950EF" w:rsidRDefault="00155D02" w:rsidP="008C521D">
            <w:pPr>
              <w:pStyle w:val="GvdeMetni0"/>
              <w:numPr>
                <w:ilvl w:val="0"/>
                <w:numId w:val="17"/>
              </w:numPr>
              <w:spacing w:line="360" w:lineRule="auto"/>
              <w:ind w:left="340" w:right="340"/>
            </w:pPr>
            <w:r w:rsidRPr="003950EF">
              <w:t>Ürün ambalajı üzerinde son kullanma tarihi, UBB ve LOT bilgisi bulunmalıdır</w:t>
            </w:r>
            <w:r w:rsidRPr="003950EF">
              <w:rPr>
                <w:lang w:eastAsia="tr-TR"/>
              </w:rPr>
              <w:t>.</w:t>
            </w:r>
          </w:p>
        </w:tc>
      </w:tr>
    </w:tbl>
    <w:p w:rsidR="00A301FD" w:rsidRPr="003950EF" w:rsidRDefault="00A301FD" w:rsidP="008C521D">
      <w:pPr>
        <w:spacing w:line="360" w:lineRule="auto"/>
        <w:ind w:left="340" w:right="34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6BE0" w:rsidRPr="003950EF" w:rsidRDefault="00146BE0" w:rsidP="008C521D">
      <w:pPr>
        <w:spacing w:line="360" w:lineRule="auto"/>
        <w:ind w:left="340" w:right="340" w:firstLine="708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6BE0" w:rsidRPr="003950EF" w:rsidRDefault="00146BE0" w:rsidP="008C521D">
      <w:pPr>
        <w:spacing w:line="360" w:lineRule="auto"/>
        <w:ind w:left="340" w:right="34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6BE0" w:rsidRPr="003950EF" w:rsidRDefault="00146BE0" w:rsidP="008C521D">
      <w:pPr>
        <w:spacing w:line="360" w:lineRule="auto"/>
        <w:ind w:left="340" w:right="34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46BE0" w:rsidRPr="003950EF" w:rsidRDefault="00146BE0" w:rsidP="008C521D">
      <w:pPr>
        <w:spacing w:line="360" w:lineRule="auto"/>
        <w:ind w:left="340" w:right="34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8792A" w:rsidRPr="003950EF" w:rsidRDefault="0038792A" w:rsidP="008C521D">
      <w:pPr>
        <w:spacing w:before="120" w:after="120" w:line="360" w:lineRule="auto"/>
        <w:ind w:left="340" w:right="340"/>
        <w:rPr>
          <w:rFonts w:ascii="Times New Roman" w:hAnsi="Times New Roman" w:cs="Times New Roman"/>
          <w:sz w:val="24"/>
          <w:szCs w:val="24"/>
        </w:rPr>
      </w:pPr>
    </w:p>
    <w:sectPr w:rsidR="0038792A" w:rsidRPr="003950EF" w:rsidSect="00A7445C">
      <w:headerReference w:type="default" r:id="rId8"/>
      <w:pgSz w:w="11906" w:h="16838"/>
      <w:pgMar w:top="14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5A1" w:rsidRDefault="003A55A1" w:rsidP="0038792A">
      <w:pPr>
        <w:spacing w:after="0" w:line="240" w:lineRule="auto"/>
      </w:pPr>
      <w:r>
        <w:separator/>
      </w:r>
    </w:p>
  </w:endnote>
  <w:endnote w:type="continuationSeparator" w:id="0">
    <w:p w:rsidR="003A55A1" w:rsidRDefault="003A55A1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5A1" w:rsidRDefault="003A55A1" w:rsidP="0038792A">
      <w:pPr>
        <w:spacing w:after="0" w:line="240" w:lineRule="auto"/>
      </w:pPr>
      <w:r>
        <w:separator/>
      </w:r>
    </w:p>
  </w:footnote>
  <w:footnote w:type="continuationSeparator" w:id="0">
    <w:p w:rsidR="003A55A1" w:rsidRDefault="003A55A1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621" w:rsidRDefault="00240621">
    <w:pPr>
      <w:pStyle w:val="stBilgi"/>
    </w:pPr>
  </w:p>
  <w:p w:rsidR="00240621" w:rsidRPr="00B23B2C" w:rsidRDefault="00240621">
    <w:pPr>
      <w:pStyle w:val="stBilgi"/>
      <w:rPr>
        <w:rFonts w:ascii="Times New Roman" w:hAnsi="Times New Roman" w:cs="Times New Roman"/>
        <w:b/>
        <w:sz w:val="28"/>
        <w:szCs w:val="28"/>
      </w:rPr>
    </w:pPr>
  </w:p>
  <w:p w:rsidR="00240621" w:rsidRDefault="00B23B2C">
    <w:pPr>
      <w:pStyle w:val="stBilgi"/>
      <w:rPr>
        <w:rFonts w:ascii="Times New Roman" w:hAnsi="Times New Roman" w:cs="Times New Roman"/>
        <w:b/>
        <w:sz w:val="28"/>
        <w:szCs w:val="28"/>
      </w:rPr>
    </w:pPr>
    <w:r w:rsidRPr="00B23B2C">
      <w:rPr>
        <w:rFonts w:ascii="Times New Roman" w:hAnsi="Times New Roman" w:cs="Times New Roman"/>
        <w:b/>
        <w:sz w:val="28"/>
        <w:szCs w:val="28"/>
      </w:rPr>
      <w:t>SMT1612- TRAKEOSTOMİ KANÜLÜ, FENESTRELİ</w:t>
    </w:r>
  </w:p>
  <w:p w:rsidR="00484542" w:rsidRPr="00B23B2C" w:rsidRDefault="00484542">
    <w:pPr>
      <w:pStyle w:val="stBilgi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4E2"/>
    <w:multiLevelType w:val="hybridMultilevel"/>
    <w:tmpl w:val="79DEDA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957126"/>
    <w:multiLevelType w:val="hybridMultilevel"/>
    <w:tmpl w:val="4036EA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A3709"/>
    <w:multiLevelType w:val="hybridMultilevel"/>
    <w:tmpl w:val="43EE65C6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E26"/>
    <w:multiLevelType w:val="hybridMultilevel"/>
    <w:tmpl w:val="07B8756C"/>
    <w:lvl w:ilvl="0" w:tplc="2116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259CF"/>
    <w:multiLevelType w:val="hybridMultilevel"/>
    <w:tmpl w:val="B652E3EC"/>
    <w:lvl w:ilvl="0" w:tplc="027193E4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C73"/>
    <w:multiLevelType w:val="hybridMultilevel"/>
    <w:tmpl w:val="7C24013A"/>
    <w:lvl w:ilvl="0" w:tplc="525C0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0120"/>
    <w:multiLevelType w:val="hybridMultilevel"/>
    <w:tmpl w:val="C882DEF4"/>
    <w:lvl w:ilvl="0" w:tplc="041F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30674D"/>
    <w:multiLevelType w:val="hybridMultilevel"/>
    <w:tmpl w:val="6188351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D346F"/>
    <w:multiLevelType w:val="hybridMultilevel"/>
    <w:tmpl w:val="93BAA97C"/>
    <w:lvl w:ilvl="0" w:tplc="878464B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0" w:hanging="360"/>
      </w:pPr>
    </w:lvl>
    <w:lvl w:ilvl="2" w:tplc="041F001B" w:tentative="1">
      <w:start w:val="1"/>
      <w:numFmt w:val="lowerRoman"/>
      <w:lvlText w:val="%3."/>
      <w:lvlJc w:val="right"/>
      <w:pPr>
        <w:ind w:left="2140" w:hanging="180"/>
      </w:pPr>
    </w:lvl>
    <w:lvl w:ilvl="3" w:tplc="041F000F" w:tentative="1">
      <w:start w:val="1"/>
      <w:numFmt w:val="decimal"/>
      <w:lvlText w:val="%4."/>
      <w:lvlJc w:val="left"/>
      <w:pPr>
        <w:ind w:left="2860" w:hanging="360"/>
      </w:pPr>
    </w:lvl>
    <w:lvl w:ilvl="4" w:tplc="041F0019" w:tentative="1">
      <w:start w:val="1"/>
      <w:numFmt w:val="lowerLetter"/>
      <w:lvlText w:val="%5."/>
      <w:lvlJc w:val="left"/>
      <w:pPr>
        <w:ind w:left="3580" w:hanging="360"/>
      </w:pPr>
    </w:lvl>
    <w:lvl w:ilvl="5" w:tplc="041F001B" w:tentative="1">
      <w:start w:val="1"/>
      <w:numFmt w:val="lowerRoman"/>
      <w:lvlText w:val="%6."/>
      <w:lvlJc w:val="right"/>
      <w:pPr>
        <w:ind w:left="4300" w:hanging="180"/>
      </w:pPr>
    </w:lvl>
    <w:lvl w:ilvl="6" w:tplc="041F000F" w:tentative="1">
      <w:start w:val="1"/>
      <w:numFmt w:val="decimal"/>
      <w:lvlText w:val="%7."/>
      <w:lvlJc w:val="left"/>
      <w:pPr>
        <w:ind w:left="5020" w:hanging="360"/>
      </w:pPr>
    </w:lvl>
    <w:lvl w:ilvl="7" w:tplc="041F0019" w:tentative="1">
      <w:start w:val="1"/>
      <w:numFmt w:val="lowerLetter"/>
      <w:lvlText w:val="%8."/>
      <w:lvlJc w:val="left"/>
      <w:pPr>
        <w:ind w:left="5740" w:hanging="360"/>
      </w:pPr>
    </w:lvl>
    <w:lvl w:ilvl="8" w:tplc="041F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4C9240E4"/>
    <w:multiLevelType w:val="hybridMultilevel"/>
    <w:tmpl w:val="692085F4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01B660E"/>
    <w:multiLevelType w:val="hybridMultilevel"/>
    <w:tmpl w:val="FB9428BC"/>
    <w:lvl w:ilvl="0" w:tplc="041F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8" w15:restartNumberingAfterBreak="0">
    <w:nsid w:val="6466702B"/>
    <w:multiLevelType w:val="hybridMultilevel"/>
    <w:tmpl w:val="F49E1A9C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6AAF19BB"/>
    <w:multiLevelType w:val="hybridMultilevel"/>
    <w:tmpl w:val="99480F9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93D74"/>
    <w:multiLevelType w:val="hybridMultilevel"/>
    <w:tmpl w:val="78CEDC9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97143B"/>
    <w:multiLevelType w:val="hybridMultilevel"/>
    <w:tmpl w:val="7D86EDC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8F0724"/>
    <w:multiLevelType w:val="hybridMultilevel"/>
    <w:tmpl w:val="28021AE0"/>
    <w:lvl w:ilvl="0" w:tplc="041F0019">
      <w:start w:val="1"/>
      <w:numFmt w:val="lowerLetter"/>
      <w:lvlText w:val="%1."/>
      <w:lvlJc w:val="left"/>
      <w:pPr>
        <w:ind w:left="1060" w:hanging="360"/>
      </w:pPr>
    </w:lvl>
    <w:lvl w:ilvl="1" w:tplc="041F0019" w:tentative="1">
      <w:start w:val="1"/>
      <w:numFmt w:val="lowerLetter"/>
      <w:lvlText w:val="%2."/>
      <w:lvlJc w:val="left"/>
      <w:pPr>
        <w:ind w:left="1780" w:hanging="360"/>
      </w:pPr>
    </w:lvl>
    <w:lvl w:ilvl="2" w:tplc="041F001B" w:tentative="1">
      <w:start w:val="1"/>
      <w:numFmt w:val="lowerRoman"/>
      <w:lvlText w:val="%3."/>
      <w:lvlJc w:val="right"/>
      <w:pPr>
        <w:ind w:left="2500" w:hanging="180"/>
      </w:pPr>
    </w:lvl>
    <w:lvl w:ilvl="3" w:tplc="041F000F" w:tentative="1">
      <w:start w:val="1"/>
      <w:numFmt w:val="decimal"/>
      <w:lvlText w:val="%4."/>
      <w:lvlJc w:val="left"/>
      <w:pPr>
        <w:ind w:left="3220" w:hanging="360"/>
      </w:pPr>
    </w:lvl>
    <w:lvl w:ilvl="4" w:tplc="041F0019" w:tentative="1">
      <w:start w:val="1"/>
      <w:numFmt w:val="lowerLetter"/>
      <w:lvlText w:val="%5."/>
      <w:lvlJc w:val="left"/>
      <w:pPr>
        <w:ind w:left="3940" w:hanging="360"/>
      </w:pPr>
    </w:lvl>
    <w:lvl w:ilvl="5" w:tplc="041F001B" w:tentative="1">
      <w:start w:val="1"/>
      <w:numFmt w:val="lowerRoman"/>
      <w:lvlText w:val="%6."/>
      <w:lvlJc w:val="right"/>
      <w:pPr>
        <w:ind w:left="4660" w:hanging="180"/>
      </w:pPr>
    </w:lvl>
    <w:lvl w:ilvl="6" w:tplc="041F000F" w:tentative="1">
      <w:start w:val="1"/>
      <w:numFmt w:val="decimal"/>
      <w:lvlText w:val="%7."/>
      <w:lvlJc w:val="left"/>
      <w:pPr>
        <w:ind w:left="5380" w:hanging="360"/>
      </w:pPr>
    </w:lvl>
    <w:lvl w:ilvl="7" w:tplc="041F0019" w:tentative="1">
      <w:start w:val="1"/>
      <w:numFmt w:val="lowerLetter"/>
      <w:lvlText w:val="%8."/>
      <w:lvlJc w:val="left"/>
      <w:pPr>
        <w:ind w:left="6100" w:hanging="360"/>
      </w:pPr>
    </w:lvl>
    <w:lvl w:ilvl="8" w:tplc="041F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20"/>
  </w:num>
  <w:num w:numId="5">
    <w:abstractNumId w:val="17"/>
  </w:num>
  <w:num w:numId="6">
    <w:abstractNumId w:val="7"/>
  </w:num>
  <w:num w:numId="7">
    <w:abstractNumId w:val="22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21"/>
  </w:num>
  <w:num w:numId="17">
    <w:abstractNumId w:val="13"/>
  </w:num>
  <w:num w:numId="18">
    <w:abstractNumId w:val="2"/>
  </w:num>
  <w:num w:numId="19">
    <w:abstractNumId w:val="14"/>
  </w:num>
  <w:num w:numId="20">
    <w:abstractNumId w:val="23"/>
  </w:num>
  <w:num w:numId="21">
    <w:abstractNumId w:val="5"/>
  </w:num>
  <w:num w:numId="22">
    <w:abstractNumId w:val="16"/>
  </w:num>
  <w:num w:numId="23">
    <w:abstractNumId w:val="15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2A"/>
    <w:rsid w:val="000006B7"/>
    <w:rsid w:val="0000765F"/>
    <w:rsid w:val="00011508"/>
    <w:rsid w:val="00026C81"/>
    <w:rsid w:val="00036FCD"/>
    <w:rsid w:val="00040EF1"/>
    <w:rsid w:val="00045675"/>
    <w:rsid w:val="000633B5"/>
    <w:rsid w:val="00066EF9"/>
    <w:rsid w:val="000D0960"/>
    <w:rsid w:val="001113D8"/>
    <w:rsid w:val="00146BE0"/>
    <w:rsid w:val="001502D9"/>
    <w:rsid w:val="00155D02"/>
    <w:rsid w:val="00172EF1"/>
    <w:rsid w:val="00174F49"/>
    <w:rsid w:val="00184E8A"/>
    <w:rsid w:val="00240621"/>
    <w:rsid w:val="002D0CC0"/>
    <w:rsid w:val="003136C5"/>
    <w:rsid w:val="00335B20"/>
    <w:rsid w:val="00344D56"/>
    <w:rsid w:val="00361F3E"/>
    <w:rsid w:val="00366301"/>
    <w:rsid w:val="00375915"/>
    <w:rsid w:val="0038792A"/>
    <w:rsid w:val="003950EF"/>
    <w:rsid w:val="003A25E2"/>
    <w:rsid w:val="003A55A1"/>
    <w:rsid w:val="003D4D38"/>
    <w:rsid w:val="00434238"/>
    <w:rsid w:val="00446C31"/>
    <w:rsid w:val="00455B53"/>
    <w:rsid w:val="0046790F"/>
    <w:rsid w:val="00484542"/>
    <w:rsid w:val="00492FC3"/>
    <w:rsid w:val="004C3632"/>
    <w:rsid w:val="004D1C97"/>
    <w:rsid w:val="004D34C9"/>
    <w:rsid w:val="004F6A26"/>
    <w:rsid w:val="005210DC"/>
    <w:rsid w:val="00554189"/>
    <w:rsid w:val="00572B9E"/>
    <w:rsid w:val="00596794"/>
    <w:rsid w:val="005B7EAD"/>
    <w:rsid w:val="005E7FFC"/>
    <w:rsid w:val="0062279E"/>
    <w:rsid w:val="00642B24"/>
    <w:rsid w:val="00666545"/>
    <w:rsid w:val="006B7636"/>
    <w:rsid w:val="006C7522"/>
    <w:rsid w:val="006E589E"/>
    <w:rsid w:val="006F17B0"/>
    <w:rsid w:val="006F1EA7"/>
    <w:rsid w:val="007028FB"/>
    <w:rsid w:val="007357EF"/>
    <w:rsid w:val="00735F02"/>
    <w:rsid w:val="00743E92"/>
    <w:rsid w:val="00821E17"/>
    <w:rsid w:val="008653AB"/>
    <w:rsid w:val="0086687B"/>
    <w:rsid w:val="0087543D"/>
    <w:rsid w:val="008C2F5A"/>
    <w:rsid w:val="008C521D"/>
    <w:rsid w:val="008F45F8"/>
    <w:rsid w:val="0095727F"/>
    <w:rsid w:val="00957AFD"/>
    <w:rsid w:val="009614AF"/>
    <w:rsid w:val="0096546C"/>
    <w:rsid w:val="00987449"/>
    <w:rsid w:val="009C66D7"/>
    <w:rsid w:val="00A041BB"/>
    <w:rsid w:val="00A16180"/>
    <w:rsid w:val="00A301FD"/>
    <w:rsid w:val="00A54E9C"/>
    <w:rsid w:val="00A7445C"/>
    <w:rsid w:val="00AD5DC5"/>
    <w:rsid w:val="00B23B2C"/>
    <w:rsid w:val="00B50EE5"/>
    <w:rsid w:val="00B645A7"/>
    <w:rsid w:val="00B749BD"/>
    <w:rsid w:val="00B92537"/>
    <w:rsid w:val="00BA23B9"/>
    <w:rsid w:val="00BB430D"/>
    <w:rsid w:val="00BC0E67"/>
    <w:rsid w:val="00BD77BF"/>
    <w:rsid w:val="00BE0E2F"/>
    <w:rsid w:val="00BE2351"/>
    <w:rsid w:val="00BF785E"/>
    <w:rsid w:val="00CA633F"/>
    <w:rsid w:val="00CB609A"/>
    <w:rsid w:val="00CD6693"/>
    <w:rsid w:val="00D7787C"/>
    <w:rsid w:val="00DD1C2B"/>
    <w:rsid w:val="00DD557A"/>
    <w:rsid w:val="00DF117C"/>
    <w:rsid w:val="00DF7E83"/>
    <w:rsid w:val="00E3230A"/>
    <w:rsid w:val="00E34765"/>
    <w:rsid w:val="00E80A99"/>
    <w:rsid w:val="00ED13EE"/>
    <w:rsid w:val="00EE76B1"/>
    <w:rsid w:val="00EF6759"/>
    <w:rsid w:val="00F17628"/>
    <w:rsid w:val="00F446C7"/>
    <w:rsid w:val="00F6005A"/>
    <w:rsid w:val="00F82330"/>
    <w:rsid w:val="00FA6C4C"/>
    <w:rsid w:val="00FB3E71"/>
    <w:rsid w:val="00FC6AD7"/>
    <w:rsid w:val="00FE04F4"/>
    <w:rsid w:val="00FE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styleId="GvdeMetni0">
    <w:name w:val="Body Text"/>
    <w:basedOn w:val="Normal"/>
    <w:link w:val="GvdeMetniChar"/>
    <w:unhideWhenUsed/>
    <w:rsid w:val="00335B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0"/>
    <w:rsid w:val="00335B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DDACB-E452-477B-8E9C-9CE3D72B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ARMAN YILMAZ</cp:lastModifiedBy>
  <cp:revision>2</cp:revision>
  <dcterms:created xsi:type="dcterms:W3CDTF">2025-02-25T08:53:00Z</dcterms:created>
  <dcterms:modified xsi:type="dcterms:W3CDTF">2025-02-25T08:53:00Z</dcterms:modified>
</cp:coreProperties>
</file>