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2A3C1F" w:rsidRDefault="00EF35C9" w:rsidP="00820063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A3C1F">
        <w:rPr>
          <w:rFonts w:ascii="Times New Roman" w:hAnsi="Times New Roman" w:cs="Times New Roman"/>
          <w:b/>
          <w:sz w:val="28"/>
          <w:szCs w:val="24"/>
          <w:u w:val="single"/>
        </w:rPr>
        <w:t>SMT1639-</w:t>
      </w:r>
      <w:r w:rsidR="00820063" w:rsidRPr="002A3C1F">
        <w:rPr>
          <w:rFonts w:ascii="Times New Roman" w:hAnsi="Times New Roman" w:cs="Times New Roman"/>
          <w:b/>
          <w:color w:val="343434"/>
          <w:sz w:val="28"/>
          <w:szCs w:val="24"/>
          <w:u w:val="single"/>
          <w:shd w:val="clear" w:color="auto" w:fill="FFFFFF"/>
        </w:rPr>
        <w:t xml:space="preserve"> NÖROSTİMÜLATÖR, SAKRAL SİNİR STİMÜLASYONU İÇİN</w:t>
      </w:r>
    </w:p>
    <w:tbl>
      <w:tblPr>
        <w:tblStyle w:val="TabloKlavuzu"/>
        <w:tblpPr w:leftFromText="141" w:rightFromText="141" w:vertAnchor="text" w:tblpY="1"/>
        <w:tblOverlap w:val="never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820063" w:rsidTr="00375786">
        <w:trPr>
          <w:trHeight w:val="2036"/>
        </w:trPr>
        <w:tc>
          <w:tcPr>
            <w:tcW w:w="1603" w:type="dxa"/>
          </w:tcPr>
          <w:p w:rsidR="00927B9C" w:rsidRPr="00820063" w:rsidRDefault="00927B9C" w:rsidP="002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:rsidR="0003601E" w:rsidRPr="00223C61" w:rsidRDefault="00EF35C9" w:rsidP="002A3C1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0063" w:rsidRPr="00223C61">
              <w:rPr>
                <w:rFonts w:ascii="Times New Roman" w:hAnsi="Times New Roman" w:cs="Times New Roman"/>
                <w:sz w:val="24"/>
                <w:szCs w:val="24"/>
              </w:rPr>
              <w:t>örostimü</w:t>
            </w:r>
            <w:r w:rsidRPr="00223C61">
              <w:rPr>
                <w:rFonts w:ascii="Times New Roman" w:hAnsi="Times New Roman" w:cs="Times New Roman"/>
                <w:sz w:val="24"/>
                <w:szCs w:val="24"/>
              </w:rPr>
              <w:t>latör</w:t>
            </w:r>
            <w:proofErr w:type="spellEnd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 xml:space="preserve"> sistemi; elektrotlara </w:t>
            </w:r>
            <w:proofErr w:type="spellStart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>nörostimülatör</w:t>
            </w:r>
            <w:proofErr w:type="spellEnd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 xml:space="preserve"> vasıtasıyla düşük voltajda elektrik akımı göndererek hedeflenen bölgenin uyarılmasını sağlayan tamamen </w:t>
            </w:r>
            <w:proofErr w:type="spellStart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223C61">
              <w:rPr>
                <w:rFonts w:ascii="Times New Roman" w:hAnsi="Times New Roman" w:cs="Times New Roman"/>
                <w:sz w:val="24"/>
                <w:szCs w:val="24"/>
              </w:rPr>
              <w:t xml:space="preserve"> edilebilir, dışarıdan programlanabilir bir sistem olmalıdır.</w:t>
            </w:r>
          </w:p>
        </w:tc>
      </w:tr>
      <w:tr w:rsidR="00927B9C" w:rsidRPr="00820063" w:rsidTr="00375786">
        <w:trPr>
          <w:trHeight w:val="2672"/>
        </w:trPr>
        <w:tc>
          <w:tcPr>
            <w:tcW w:w="1603" w:type="dxa"/>
          </w:tcPr>
          <w:p w:rsidR="00927B9C" w:rsidRPr="00820063" w:rsidRDefault="00927B9C" w:rsidP="002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:rsidR="00EE66A7" w:rsidRPr="00223C61" w:rsidRDefault="00223C61" w:rsidP="00223C61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>
              <w:t>N</w:t>
            </w:r>
            <w:r w:rsidRPr="00223C61">
              <w:t>örostimülatör</w:t>
            </w:r>
            <w:proofErr w:type="spellEnd"/>
            <w:r w:rsidR="00EE66A7" w:rsidRPr="00223C61">
              <w:t xml:space="preserve"> ambalajında</w:t>
            </w:r>
            <w:r>
              <w:t>,</w:t>
            </w:r>
            <w:r w:rsidR="00EE66A7" w:rsidRPr="00223C61">
              <w:t xml:space="preserve"> </w:t>
            </w:r>
            <w:proofErr w:type="spellStart"/>
            <w:r w:rsidR="00EE66A7" w:rsidRPr="00223C61">
              <w:t>nörostimülatör</w:t>
            </w:r>
            <w:proofErr w:type="spellEnd"/>
            <w:r w:rsidR="00EE66A7" w:rsidRPr="00223C61">
              <w:t xml:space="preserve"> ci</w:t>
            </w:r>
            <w:r>
              <w:t xml:space="preserve">hazı, </w:t>
            </w:r>
            <w:proofErr w:type="spellStart"/>
            <w:r>
              <w:t>tork</w:t>
            </w:r>
            <w:proofErr w:type="spellEnd"/>
            <w:r>
              <w:t xml:space="preserve"> anahtarı,</w:t>
            </w:r>
            <w:r w:rsidR="00732A71">
              <w:t xml:space="preserve"> </w:t>
            </w:r>
            <w:r w:rsidRPr="00223C61">
              <w:t xml:space="preserve">hasta kimlik kartı </w:t>
            </w:r>
            <w:r w:rsidR="00EE66A7" w:rsidRPr="00223C61">
              <w:t>ve ürünle ilgili belgeler bulunmalıdır.</w:t>
            </w:r>
          </w:p>
          <w:p w:rsidR="00EE66A7" w:rsidRPr="00223C61" w:rsidRDefault="00EE66A7" w:rsidP="002A3C1F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223C61">
              <w:t>Nörostimülatör</w:t>
            </w:r>
            <w:proofErr w:type="spellEnd"/>
            <w:r w:rsidRPr="00223C61">
              <w:t xml:space="preserve"> cihazı, </w:t>
            </w:r>
            <w:proofErr w:type="spellStart"/>
            <w:r w:rsidRPr="00223C61">
              <w:t>stimülasyon</w:t>
            </w:r>
            <w:proofErr w:type="spellEnd"/>
            <w:r w:rsidRPr="00223C61">
              <w:t xml:space="preserve"> programını ileten </w:t>
            </w:r>
            <w:proofErr w:type="spellStart"/>
            <w:r w:rsidRPr="00223C61">
              <w:t>lead</w:t>
            </w:r>
            <w:proofErr w:type="spellEnd"/>
            <w:r w:rsidRPr="00223C61">
              <w:t xml:space="preserve"> </w:t>
            </w:r>
            <w:r w:rsidR="00002AB3">
              <w:t>bağlantı kablosu</w:t>
            </w:r>
            <w:r w:rsidR="00392502">
              <w:t xml:space="preserve"> ve hasta programlayıcısı</w:t>
            </w:r>
            <w:r w:rsidR="00002AB3">
              <w:t xml:space="preserve"> </w:t>
            </w:r>
            <w:r w:rsidRPr="00223C61">
              <w:t>ile uyumlu, programlanabilir özellikte olmalıdır.</w:t>
            </w:r>
          </w:p>
          <w:p w:rsidR="00A704D6" w:rsidRDefault="00A704D6" w:rsidP="002A3C1F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223C61">
              <w:t>Nörostimülatör</w:t>
            </w:r>
            <w:proofErr w:type="spellEnd"/>
            <w:r w:rsidRPr="00223C61">
              <w:t xml:space="preserve"> cihazı</w:t>
            </w:r>
            <w:r>
              <w:t xml:space="preserve"> </w:t>
            </w:r>
            <w:r w:rsidR="00EE66A7" w:rsidRPr="00223C61">
              <w:t xml:space="preserve">üzerinde </w:t>
            </w:r>
            <w:proofErr w:type="spellStart"/>
            <w:r w:rsidR="00EE66A7" w:rsidRPr="00223C61">
              <w:t>radyopak</w:t>
            </w:r>
            <w:proofErr w:type="spellEnd"/>
            <w:r w:rsidR="00EE66A7" w:rsidRPr="00223C61">
              <w:t xml:space="preserve"> kod bloğu bulunmalıdır. </w:t>
            </w:r>
            <w:proofErr w:type="spellStart"/>
            <w:r w:rsidR="00375786">
              <w:t>Radyopak</w:t>
            </w:r>
            <w:proofErr w:type="spellEnd"/>
            <w:r w:rsidR="00375786">
              <w:t xml:space="preserve"> tanımlama kodu hasta güvenliği için </w:t>
            </w:r>
            <w:r w:rsidR="00EE66A7" w:rsidRPr="00223C61">
              <w:t xml:space="preserve">imalatçının ve </w:t>
            </w:r>
            <w:proofErr w:type="spellStart"/>
            <w:r w:rsidR="00EE66A7" w:rsidRPr="00223C61">
              <w:t>nörostimülatör</w:t>
            </w:r>
            <w:proofErr w:type="spellEnd"/>
            <w:r w:rsidR="00EE66A7" w:rsidRPr="00223C61">
              <w:t xml:space="preserve"> model numarasını</w:t>
            </w:r>
            <w:r>
              <w:t xml:space="preserve">n belirlenmesine </w:t>
            </w:r>
            <w:proofErr w:type="gramStart"/>
            <w:r>
              <w:t>imk</w:t>
            </w:r>
            <w:r w:rsidR="00732A71">
              <w:t>an</w:t>
            </w:r>
            <w:proofErr w:type="gramEnd"/>
            <w:r w:rsidR="00732A71">
              <w:t xml:space="preserve"> </w:t>
            </w:r>
            <w:r>
              <w:t>tanımalıdır.</w:t>
            </w:r>
            <w:r w:rsidR="00EE66A7" w:rsidRPr="00223C61">
              <w:t xml:space="preserve"> </w:t>
            </w:r>
          </w:p>
          <w:p w:rsidR="00EF35C9" w:rsidRPr="00223C61" w:rsidRDefault="00EF35C9" w:rsidP="002A3C1F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223C61">
              <w:t>Nörostimülatör</w:t>
            </w:r>
            <w:proofErr w:type="spellEnd"/>
            <w:r w:rsidRPr="00223C61">
              <w:t xml:space="preserve">, titanyumdan yapılmış olmalı, insan vücudunda alerji, enfeksiyon vb problemler yaratmayacak nitelikte olmalıdır. </w:t>
            </w:r>
          </w:p>
          <w:p w:rsidR="00EF35C9" w:rsidRPr="00223C61" w:rsidRDefault="00EF35C9" w:rsidP="002A3C1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223C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Nörostimulatör ağırlığı 50 gr, Hacimi 25 cm³ den az olmalıdır.      </w:t>
            </w:r>
            <w:bookmarkStart w:id="0" w:name="_GoBack"/>
            <w:bookmarkEnd w:id="0"/>
            <w:r w:rsidRPr="00223C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  <w:tr w:rsidR="00927B9C" w:rsidRPr="00820063" w:rsidTr="00375786">
        <w:trPr>
          <w:trHeight w:val="6085"/>
        </w:trPr>
        <w:tc>
          <w:tcPr>
            <w:tcW w:w="1603" w:type="dxa"/>
          </w:tcPr>
          <w:p w:rsidR="00927B9C" w:rsidRPr="00820063" w:rsidRDefault="00927B9C" w:rsidP="002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744" w:type="dxa"/>
          </w:tcPr>
          <w:p w:rsidR="007745B2" w:rsidRPr="00820063" w:rsidRDefault="00EF35C9" w:rsidP="002A3C1F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0063">
              <w:rPr>
                <w:rFonts w:ascii="Times New Roman" w:hAnsi="Times New Roman" w:cs="Times New Roman"/>
                <w:sz w:val="24"/>
                <w:szCs w:val="24"/>
              </w:rPr>
              <w:t>örostimü</w:t>
            </w:r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latör</w:t>
            </w:r>
            <w:proofErr w:type="spellEnd"/>
            <w:r w:rsidRPr="00820063">
              <w:rPr>
                <w:rFonts w:ascii="Times New Roman" w:hAnsi="Times New Roman" w:cs="Times New Roman"/>
                <w:sz w:val="24"/>
                <w:szCs w:val="24"/>
              </w:rPr>
              <w:t xml:space="preserve">; elektriksel parametreleri (frekans, </w:t>
            </w:r>
            <w:proofErr w:type="spellStart"/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amplitude</w:t>
            </w:r>
            <w:proofErr w:type="spellEnd"/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, dalga genişliği) kolaylıkla harici bir el cihazı ile değiştirilebilmeli ve tekr</w:t>
            </w:r>
            <w:r w:rsidR="006C2174">
              <w:rPr>
                <w:rFonts w:ascii="Times New Roman" w:hAnsi="Times New Roman" w:cs="Times New Roman"/>
                <w:sz w:val="24"/>
                <w:szCs w:val="24"/>
              </w:rPr>
              <w:t>ar programlanabilmeli ve bu prog</w:t>
            </w:r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ramlama işlemi için hastaya cerrahi bir işlem yapılmasına gerek olmamalıdır.</w:t>
            </w:r>
          </w:p>
          <w:p w:rsidR="00EF35C9" w:rsidRPr="00820063" w:rsidRDefault="00820063" w:rsidP="002A3C1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Nörostimü</w:t>
            </w:r>
            <w:r w:rsidR="00EF35C9" w:rsidRPr="008200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latör pili tükendiğinde değiştirme işlemi ek aksamları (lead vb.) ellemeksizin sadece Nörostimülatörün kendisinin değiştirilmesi ile tedavinin devam etmesine imkan tanımalıdır.</w:t>
            </w:r>
          </w:p>
          <w:p w:rsidR="00EF35C9" w:rsidRPr="00820063" w:rsidRDefault="00820063" w:rsidP="002A3C1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Nörostimü</w:t>
            </w:r>
            <w:r w:rsidR="00EF35C9" w:rsidRPr="008200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latör, hastanın endikasyonuna bağlı olarak aşağıda belirti</w:t>
            </w:r>
            <w:r w:rsidR="003E5E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len iki ayrı çalışma moduna prog</w:t>
            </w:r>
            <w:r w:rsidR="00EF35C9" w:rsidRPr="008200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ramlanabilmelidir. </w:t>
            </w:r>
          </w:p>
          <w:p w:rsidR="00EF35C9" w:rsidRPr="00820063" w:rsidRDefault="003E5E40" w:rsidP="002A3C1F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Cyclingmod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: prog</w:t>
            </w:r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ramlanan zaman aralıklarına göre gün içerisinde </w:t>
            </w:r>
            <w:proofErr w:type="spellStart"/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nörostimülatörün</w:t>
            </w:r>
            <w:proofErr w:type="spellEnd"/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farklı </w:t>
            </w:r>
            <w:proofErr w:type="spellStart"/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modlarda</w:t>
            </w:r>
            <w:proofErr w:type="spellEnd"/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otomatik ol</w:t>
            </w:r>
            <w:r w:rsid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EF35C9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rak çalışması,</w:t>
            </w:r>
          </w:p>
          <w:p w:rsidR="00EF35C9" w:rsidRPr="00820063" w:rsidRDefault="00EF35C9" w:rsidP="002A3C1F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Continous</w:t>
            </w:r>
            <w:r w:rsid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mod</w:t>
            </w:r>
            <w:proofErr w:type="spellEnd"/>
            <w:r w:rsid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3E5E4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prog</w:t>
            </w:r>
            <w:r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ramlanan aylarda </w:t>
            </w:r>
            <w:proofErr w:type="spellStart"/>
            <w:r w:rsidR="00820063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nörostimülatörün</w:t>
            </w:r>
            <w:proofErr w:type="spellEnd"/>
            <w:r w:rsidR="00820063" w:rsidRPr="008200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sürekli çalışması.</w:t>
            </w:r>
          </w:p>
        </w:tc>
      </w:tr>
      <w:tr w:rsidR="00927B9C" w:rsidRPr="00820063" w:rsidTr="00375786">
        <w:trPr>
          <w:trHeight w:val="1320"/>
        </w:trPr>
        <w:tc>
          <w:tcPr>
            <w:tcW w:w="1603" w:type="dxa"/>
          </w:tcPr>
          <w:p w:rsidR="00927B9C" w:rsidRPr="00820063" w:rsidRDefault="00927B9C" w:rsidP="002A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:rsidR="009A7287" w:rsidRPr="00820063" w:rsidRDefault="00820063" w:rsidP="002A3C1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sz w:val="24"/>
                <w:szCs w:val="24"/>
              </w:rPr>
              <w:t>Sistem steril ambalaj halinde olmalıdır.</w:t>
            </w:r>
          </w:p>
        </w:tc>
      </w:tr>
    </w:tbl>
    <w:p w:rsidR="00264439" w:rsidRPr="00820063" w:rsidRDefault="002A3C1F" w:rsidP="00820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264439" w:rsidRPr="00820063" w:rsidSect="00C1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0377E83"/>
    <w:multiLevelType w:val="hybridMultilevel"/>
    <w:tmpl w:val="7FC2D9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26D0"/>
    <w:multiLevelType w:val="hybridMultilevel"/>
    <w:tmpl w:val="267480D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02AB3"/>
    <w:rsid w:val="00022D89"/>
    <w:rsid w:val="0003601E"/>
    <w:rsid w:val="000758C3"/>
    <w:rsid w:val="001307F7"/>
    <w:rsid w:val="001329AB"/>
    <w:rsid w:val="001D3F4A"/>
    <w:rsid w:val="001E114F"/>
    <w:rsid w:val="00223C61"/>
    <w:rsid w:val="00264439"/>
    <w:rsid w:val="002A3C1F"/>
    <w:rsid w:val="00331850"/>
    <w:rsid w:val="00375786"/>
    <w:rsid w:val="00392502"/>
    <w:rsid w:val="003E5E40"/>
    <w:rsid w:val="00402DF1"/>
    <w:rsid w:val="00460ABF"/>
    <w:rsid w:val="004835BF"/>
    <w:rsid w:val="00570754"/>
    <w:rsid w:val="00575454"/>
    <w:rsid w:val="00641B88"/>
    <w:rsid w:val="006C2174"/>
    <w:rsid w:val="006E0527"/>
    <w:rsid w:val="00732A71"/>
    <w:rsid w:val="00741C92"/>
    <w:rsid w:val="007745B2"/>
    <w:rsid w:val="007D1FF3"/>
    <w:rsid w:val="008138DA"/>
    <w:rsid w:val="00817E8B"/>
    <w:rsid w:val="00820063"/>
    <w:rsid w:val="00884D1D"/>
    <w:rsid w:val="008F54D8"/>
    <w:rsid w:val="00916A6A"/>
    <w:rsid w:val="00927B9C"/>
    <w:rsid w:val="009A5587"/>
    <w:rsid w:val="009A7287"/>
    <w:rsid w:val="009E3E43"/>
    <w:rsid w:val="00A13ECC"/>
    <w:rsid w:val="00A249DE"/>
    <w:rsid w:val="00A704D6"/>
    <w:rsid w:val="00C113C2"/>
    <w:rsid w:val="00C35B46"/>
    <w:rsid w:val="00C53992"/>
    <w:rsid w:val="00C56846"/>
    <w:rsid w:val="00CA7B2D"/>
    <w:rsid w:val="00CF7C3E"/>
    <w:rsid w:val="00D33C83"/>
    <w:rsid w:val="00E543DC"/>
    <w:rsid w:val="00E86173"/>
    <w:rsid w:val="00EA7840"/>
    <w:rsid w:val="00EB0ED7"/>
    <w:rsid w:val="00EE66A7"/>
    <w:rsid w:val="00E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4F02"/>
  <w15:docId w15:val="{1B7A16DF-DC0D-4A74-865C-192AA3F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GÜÇTEKİN</dc:creator>
  <cp:lastModifiedBy>HÜLYA BULUT ADIYAMAN</cp:lastModifiedBy>
  <cp:revision>2</cp:revision>
  <dcterms:created xsi:type="dcterms:W3CDTF">2023-03-14T08:04:00Z</dcterms:created>
  <dcterms:modified xsi:type="dcterms:W3CDTF">2023-03-14T08:04:00Z</dcterms:modified>
</cp:coreProperties>
</file>