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FBE88" w14:textId="7F540266" w:rsidR="001F1D04" w:rsidRPr="008540F6" w:rsidRDefault="008540F6" w:rsidP="0051377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 w:rsidRPr="008540F6">
        <w:rPr>
          <w:rFonts w:ascii="Times New Roman" w:hAnsi="Times New Roman" w:cs="Times New Roman"/>
          <w:b/>
          <w:sz w:val="24"/>
          <w:szCs w:val="24"/>
          <w:u w:val="single"/>
        </w:rPr>
        <w:t>SMT1666-</w:t>
      </w:r>
      <w:r w:rsidR="00875A80">
        <w:rPr>
          <w:rFonts w:ascii="Times New Roman" w:hAnsi="Times New Roman" w:cs="Times New Roman"/>
          <w:b/>
          <w:sz w:val="24"/>
          <w:szCs w:val="24"/>
          <w:u w:val="single"/>
        </w:rPr>
        <w:t xml:space="preserve">LİPİT AFEREZ TÜP SETİ, TAM KAN </w:t>
      </w:r>
    </w:p>
    <w:tbl>
      <w:tblPr>
        <w:tblStyle w:val="TabloKlavuzu"/>
        <w:tblW w:w="9347" w:type="dxa"/>
        <w:tblLook w:val="04A0" w:firstRow="1" w:lastRow="0" w:firstColumn="1" w:lastColumn="0" w:noHBand="0" w:noVBand="1"/>
      </w:tblPr>
      <w:tblGrid>
        <w:gridCol w:w="1603"/>
        <w:gridCol w:w="7744"/>
      </w:tblGrid>
      <w:tr w:rsidR="00927B9C" w:rsidRPr="00513772" w14:paraId="1886DE1C" w14:textId="77777777" w:rsidTr="00817E8B">
        <w:trPr>
          <w:trHeight w:val="1049"/>
        </w:trPr>
        <w:tc>
          <w:tcPr>
            <w:tcW w:w="1603" w:type="dxa"/>
          </w:tcPr>
          <w:bookmarkEnd w:id="0"/>
          <w:p w14:paraId="2CFD4585" w14:textId="77777777" w:rsidR="00927B9C" w:rsidRPr="00513772" w:rsidRDefault="00927B9C" w:rsidP="005137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772">
              <w:rPr>
                <w:rFonts w:ascii="Times New Roman" w:hAnsi="Times New Roman" w:cs="Times New Roman"/>
                <w:b/>
                <w:sz w:val="24"/>
                <w:szCs w:val="24"/>
              </w:rPr>
              <w:t>SMT Temel İşlevi:</w:t>
            </w:r>
          </w:p>
        </w:tc>
        <w:tc>
          <w:tcPr>
            <w:tcW w:w="7744" w:type="dxa"/>
          </w:tcPr>
          <w:p w14:paraId="0B60B831" w14:textId="77777777" w:rsidR="0003601E" w:rsidRPr="00513772" w:rsidRDefault="00513772" w:rsidP="0076150F">
            <w:pPr>
              <w:pStyle w:val="ListeParagraf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77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Tüp seti </w:t>
            </w:r>
            <w:proofErr w:type="spellStart"/>
            <w:r w:rsidR="0076150F">
              <w:rPr>
                <w:rFonts w:ascii="Times New Roman" w:eastAsia="Arial Unicode MS" w:hAnsi="Times New Roman" w:cs="Times New Roman"/>
                <w:sz w:val="24"/>
                <w:szCs w:val="24"/>
              </w:rPr>
              <w:t>lipid</w:t>
            </w:r>
            <w:proofErr w:type="spellEnd"/>
            <w:r w:rsidR="0076150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150F">
              <w:rPr>
                <w:rFonts w:ascii="Times New Roman" w:eastAsia="Arial Unicode MS" w:hAnsi="Times New Roman" w:cs="Times New Roman"/>
                <w:sz w:val="24"/>
                <w:szCs w:val="24"/>
              </w:rPr>
              <w:t>aferez</w:t>
            </w:r>
            <w:proofErr w:type="spellEnd"/>
            <w:r w:rsidR="0076150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işlemi </w:t>
            </w:r>
            <w:r w:rsidRPr="00513772">
              <w:rPr>
                <w:rFonts w:ascii="Times New Roman" w:eastAsia="Arial Unicode MS" w:hAnsi="Times New Roman" w:cs="Times New Roman"/>
                <w:sz w:val="24"/>
                <w:szCs w:val="24"/>
              </w:rPr>
              <w:t>için tasarlanmış olmalıdır.</w:t>
            </w:r>
          </w:p>
        </w:tc>
      </w:tr>
      <w:tr w:rsidR="00927B9C" w:rsidRPr="00513772" w14:paraId="3CE14C6F" w14:textId="77777777" w:rsidTr="00513772">
        <w:trPr>
          <w:trHeight w:val="6473"/>
        </w:trPr>
        <w:tc>
          <w:tcPr>
            <w:tcW w:w="1603" w:type="dxa"/>
          </w:tcPr>
          <w:p w14:paraId="09039564" w14:textId="77777777" w:rsidR="00927B9C" w:rsidRPr="00513772" w:rsidRDefault="00927B9C" w:rsidP="005137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772">
              <w:rPr>
                <w:rFonts w:ascii="Times New Roman" w:hAnsi="Times New Roman" w:cs="Times New Roman"/>
                <w:b/>
                <w:sz w:val="24"/>
                <w:szCs w:val="24"/>
              </w:rPr>
              <w:t>SM malzeme tanımlama bilgileri:</w:t>
            </w:r>
          </w:p>
        </w:tc>
        <w:tc>
          <w:tcPr>
            <w:tcW w:w="7744" w:type="dxa"/>
          </w:tcPr>
          <w:p w14:paraId="6986E029" w14:textId="77777777" w:rsidR="00513772" w:rsidRPr="00513772" w:rsidRDefault="00513772" w:rsidP="00513772">
            <w:pPr>
              <w:pStyle w:val="ListeParagraf"/>
              <w:numPr>
                <w:ilvl w:val="0"/>
                <w:numId w:val="9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772">
              <w:rPr>
                <w:rFonts w:ascii="Times New Roman" w:hAnsi="Times New Roman" w:cs="Times New Roman"/>
                <w:sz w:val="24"/>
                <w:szCs w:val="24"/>
              </w:rPr>
              <w:t xml:space="preserve">Tam kan LDL </w:t>
            </w:r>
            <w:proofErr w:type="spellStart"/>
            <w:r w:rsidRPr="00513772">
              <w:rPr>
                <w:rFonts w:ascii="Times New Roman" w:hAnsi="Times New Roman" w:cs="Times New Roman"/>
                <w:sz w:val="24"/>
                <w:szCs w:val="24"/>
              </w:rPr>
              <w:t>adsorbsiyon</w:t>
            </w:r>
            <w:proofErr w:type="spellEnd"/>
            <w:r w:rsidRPr="00513772">
              <w:rPr>
                <w:rFonts w:ascii="Times New Roman" w:hAnsi="Times New Roman" w:cs="Times New Roman"/>
                <w:sz w:val="24"/>
                <w:szCs w:val="24"/>
              </w:rPr>
              <w:t xml:space="preserve"> kolonuna uygun giriş-çıkış portları olmalıdır.</w:t>
            </w:r>
          </w:p>
          <w:p w14:paraId="765285FE" w14:textId="77777777" w:rsidR="00513772" w:rsidRPr="00513772" w:rsidRDefault="00513772" w:rsidP="00513772">
            <w:pPr>
              <w:pStyle w:val="ListeParagraf"/>
              <w:numPr>
                <w:ilvl w:val="0"/>
                <w:numId w:val="9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772">
              <w:rPr>
                <w:rFonts w:ascii="Times New Roman" w:hAnsi="Times New Roman" w:cs="Times New Roman"/>
                <w:sz w:val="24"/>
                <w:szCs w:val="24"/>
              </w:rPr>
              <w:t xml:space="preserve">Setin üzerinde; kan gelişi, kan gidişi ve </w:t>
            </w:r>
            <w:proofErr w:type="spellStart"/>
            <w:r w:rsidRPr="00513772">
              <w:rPr>
                <w:rFonts w:ascii="Times New Roman" w:hAnsi="Times New Roman" w:cs="Times New Roman"/>
                <w:sz w:val="24"/>
                <w:szCs w:val="24"/>
              </w:rPr>
              <w:t>adsorber</w:t>
            </w:r>
            <w:proofErr w:type="spellEnd"/>
            <w:r w:rsidRPr="00513772">
              <w:rPr>
                <w:rFonts w:ascii="Times New Roman" w:hAnsi="Times New Roman" w:cs="Times New Roman"/>
                <w:sz w:val="24"/>
                <w:szCs w:val="24"/>
              </w:rPr>
              <w:t xml:space="preserve"> basınçlarını ölçebilmesi için </w:t>
            </w:r>
            <w:proofErr w:type="spellStart"/>
            <w:r w:rsidRPr="00513772">
              <w:rPr>
                <w:rFonts w:ascii="Times New Roman" w:hAnsi="Times New Roman" w:cs="Times New Roman"/>
                <w:sz w:val="24"/>
                <w:szCs w:val="24"/>
              </w:rPr>
              <w:t>transducerler</w:t>
            </w:r>
            <w:proofErr w:type="spellEnd"/>
            <w:r w:rsidRPr="00513772">
              <w:rPr>
                <w:rFonts w:ascii="Times New Roman" w:hAnsi="Times New Roman" w:cs="Times New Roman"/>
                <w:sz w:val="24"/>
                <w:szCs w:val="24"/>
              </w:rPr>
              <w:t xml:space="preserve"> olmalıdır. Olası </w:t>
            </w:r>
            <w:proofErr w:type="spellStart"/>
            <w:r w:rsidRPr="00513772">
              <w:rPr>
                <w:rFonts w:ascii="Times New Roman" w:hAnsi="Times New Roman" w:cs="Times New Roman"/>
                <w:sz w:val="24"/>
                <w:szCs w:val="24"/>
              </w:rPr>
              <w:t>kontaminasyon</w:t>
            </w:r>
            <w:proofErr w:type="spellEnd"/>
            <w:r w:rsidRPr="00513772">
              <w:rPr>
                <w:rFonts w:ascii="Times New Roman" w:hAnsi="Times New Roman" w:cs="Times New Roman"/>
                <w:sz w:val="24"/>
                <w:szCs w:val="24"/>
              </w:rPr>
              <w:t xml:space="preserve"> riskine karşı uç kısımlarında </w:t>
            </w:r>
            <w:proofErr w:type="spellStart"/>
            <w:r w:rsidRPr="00513772">
              <w:rPr>
                <w:rFonts w:ascii="Times New Roman" w:hAnsi="Times New Roman" w:cs="Times New Roman"/>
                <w:sz w:val="24"/>
                <w:szCs w:val="24"/>
              </w:rPr>
              <w:t>hidrofobik</w:t>
            </w:r>
            <w:proofErr w:type="spellEnd"/>
            <w:r w:rsidRPr="00513772">
              <w:rPr>
                <w:rFonts w:ascii="Times New Roman" w:hAnsi="Times New Roman" w:cs="Times New Roman"/>
                <w:sz w:val="24"/>
                <w:szCs w:val="24"/>
              </w:rPr>
              <w:t xml:space="preserve"> filtreler olmalıdır.</w:t>
            </w:r>
          </w:p>
          <w:p w14:paraId="56EB6033" w14:textId="77777777" w:rsidR="00513772" w:rsidRPr="00513772" w:rsidRDefault="00513772" w:rsidP="00513772">
            <w:pPr>
              <w:pStyle w:val="ListeParagraf"/>
              <w:numPr>
                <w:ilvl w:val="0"/>
                <w:numId w:val="9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772">
              <w:rPr>
                <w:rFonts w:ascii="Times New Roman" w:hAnsi="Times New Roman" w:cs="Times New Roman"/>
                <w:sz w:val="24"/>
                <w:szCs w:val="24"/>
              </w:rPr>
              <w:t xml:space="preserve">Kan alış hattı ile </w:t>
            </w:r>
            <w:proofErr w:type="spellStart"/>
            <w:r w:rsidRPr="00513772">
              <w:rPr>
                <w:rFonts w:ascii="Times New Roman" w:hAnsi="Times New Roman" w:cs="Times New Roman"/>
                <w:sz w:val="24"/>
                <w:szCs w:val="24"/>
              </w:rPr>
              <w:t>sitrat</w:t>
            </w:r>
            <w:proofErr w:type="spellEnd"/>
            <w:r w:rsidRPr="00513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772">
              <w:rPr>
                <w:rFonts w:ascii="Times New Roman" w:hAnsi="Times New Roman" w:cs="Times New Roman"/>
                <w:sz w:val="24"/>
                <w:szCs w:val="24"/>
              </w:rPr>
              <w:t>antikoagülasyon</w:t>
            </w:r>
            <w:proofErr w:type="spellEnd"/>
            <w:r w:rsidRPr="00513772">
              <w:rPr>
                <w:rFonts w:ascii="Times New Roman" w:hAnsi="Times New Roman" w:cs="Times New Roman"/>
                <w:sz w:val="24"/>
                <w:szCs w:val="24"/>
              </w:rPr>
              <w:t xml:space="preserve"> hatları önceden birleştirilmiş olarak steril ambalajında olmalı, harici hiçbir hatta gerek olmamalıdır.</w:t>
            </w:r>
          </w:p>
          <w:p w14:paraId="1ED67958" w14:textId="77777777" w:rsidR="00513772" w:rsidRPr="00513772" w:rsidRDefault="00513772" w:rsidP="00513772">
            <w:pPr>
              <w:pStyle w:val="ListeParagraf"/>
              <w:numPr>
                <w:ilvl w:val="0"/>
                <w:numId w:val="9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772">
              <w:rPr>
                <w:rFonts w:ascii="Times New Roman" w:hAnsi="Times New Roman" w:cs="Times New Roman"/>
                <w:sz w:val="24"/>
                <w:szCs w:val="24"/>
              </w:rPr>
              <w:t>Sitrat</w:t>
            </w:r>
            <w:proofErr w:type="spellEnd"/>
            <w:r w:rsidRPr="00513772">
              <w:rPr>
                <w:rFonts w:ascii="Times New Roman" w:hAnsi="Times New Roman" w:cs="Times New Roman"/>
                <w:sz w:val="24"/>
                <w:szCs w:val="24"/>
              </w:rPr>
              <w:t xml:space="preserve"> hattı üzerinde doğru </w:t>
            </w:r>
            <w:proofErr w:type="spellStart"/>
            <w:r w:rsidRPr="00513772">
              <w:rPr>
                <w:rFonts w:ascii="Times New Roman" w:hAnsi="Times New Roman" w:cs="Times New Roman"/>
                <w:sz w:val="24"/>
                <w:szCs w:val="24"/>
              </w:rPr>
              <w:t>kaogülasyon</w:t>
            </w:r>
            <w:proofErr w:type="spellEnd"/>
            <w:r w:rsidRPr="00513772">
              <w:rPr>
                <w:rFonts w:ascii="Times New Roman" w:hAnsi="Times New Roman" w:cs="Times New Roman"/>
                <w:sz w:val="24"/>
                <w:szCs w:val="24"/>
              </w:rPr>
              <w:t xml:space="preserve"> için damlama haznesi olmalıdır. Bu hat, doğru ölçüm yapılabilmesi için cihazın </w:t>
            </w:r>
            <w:proofErr w:type="spellStart"/>
            <w:r w:rsidRPr="00513772">
              <w:rPr>
                <w:rFonts w:ascii="Times New Roman" w:hAnsi="Times New Roman" w:cs="Times New Roman"/>
                <w:sz w:val="24"/>
                <w:szCs w:val="24"/>
              </w:rPr>
              <w:t>sitrat</w:t>
            </w:r>
            <w:proofErr w:type="spellEnd"/>
            <w:r w:rsidRPr="00513772">
              <w:rPr>
                <w:rFonts w:ascii="Times New Roman" w:hAnsi="Times New Roman" w:cs="Times New Roman"/>
                <w:sz w:val="24"/>
                <w:szCs w:val="24"/>
              </w:rPr>
              <w:t xml:space="preserve"> ölçüm portu ile uyumlu olmalıdır.</w:t>
            </w:r>
          </w:p>
          <w:p w14:paraId="24F9DF44" w14:textId="77777777" w:rsidR="00513772" w:rsidRPr="00513772" w:rsidRDefault="00513772" w:rsidP="00513772">
            <w:pPr>
              <w:pStyle w:val="ListeParagraf"/>
              <w:numPr>
                <w:ilvl w:val="0"/>
                <w:numId w:val="9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772">
              <w:rPr>
                <w:rFonts w:ascii="Times New Roman" w:hAnsi="Times New Roman" w:cs="Times New Roman"/>
                <w:sz w:val="24"/>
                <w:szCs w:val="24"/>
              </w:rPr>
              <w:t xml:space="preserve">Setin dönüş hattı üzerinde hastayı koruma amaçlı hava tutucu hazne olmalıdır. Cihazın hava tutucu </w:t>
            </w:r>
            <w:proofErr w:type="spellStart"/>
            <w:r w:rsidRPr="00513772">
              <w:rPr>
                <w:rFonts w:ascii="Times New Roman" w:hAnsi="Times New Roman" w:cs="Times New Roman"/>
                <w:sz w:val="24"/>
                <w:szCs w:val="24"/>
              </w:rPr>
              <w:t>dedektörüne</w:t>
            </w:r>
            <w:proofErr w:type="spellEnd"/>
            <w:r w:rsidRPr="00513772">
              <w:rPr>
                <w:rFonts w:ascii="Times New Roman" w:hAnsi="Times New Roman" w:cs="Times New Roman"/>
                <w:sz w:val="24"/>
                <w:szCs w:val="24"/>
              </w:rPr>
              <w:t xml:space="preserve"> uygun olmalıdır.</w:t>
            </w:r>
          </w:p>
          <w:p w14:paraId="20F6F352" w14:textId="77777777" w:rsidR="00927B9C" w:rsidRPr="00513772" w:rsidRDefault="00513772" w:rsidP="00513772">
            <w:pPr>
              <w:pStyle w:val="ListeParagraf"/>
              <w:numPr>
                <w:ilvl w:val="0"/>
                <w:numId w:val="9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772">
              <w:rPr>
                <w:rFonts w:ascii="Times New Roman" w:hAnsi="Times New Roman" w:cs="Times New Roman"/>
                <w:sz w:val="24"/>
                <w:szCs w:val="24"/>
              </w:rPr>
              <w:t>Tedavi esnasında gerekli durumlarda kullanılmak üzere enjeksiyon portu bulunmalıdır.</w:t>
            </w:r>
          </w:p>
        </w:tc>
      </w:tr>
      <w:tr w:rsidR="00927B9C" w:rsidRPr="00513772" w14:paraId="5F72D707" w14:textId="77777777" w:rsidTr="00513772">
        <w:trPr>
          <w:trHeight w:val="1374"/>
        </w:trPr>
        <w:tc>
          <w:tcPr>
            <w:tcW w:w="1603" w:type="dxa"/>
          </w:tcPr>
          <w:p w14:paraId="2A3E0848" w14:textId="77777777" w:rsidR="00927B9C" w:rsidRPr="00513772" w:rsidRDefault="00927B9C" w:rsidP="005137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772">
              <w:rPr>
                <w:rFonts w:ascii="Times New Roman" w:hAnsi="Times New Roman" w:cs="Times New Roman"/>
                <w:b/>
                <w:sz w:val="24"/>
                <w:szCs w:val="24"/>
              </w:rPr>
              <w:t>Teknik Özellikleri:</w:t>
            </w:r>
          </w:p>
        </w:tc>
        <w:tc>
          <w:tcPr>
            <w:tcW w:w="7744" w:type="dxa"/>
          </w:tcPr>
          <w:p w14:paraId="28D07059" w14:textId="77777777" w:rsidR="007745B2" w:rsidRPr="00513772" w:rsidRDefault="00513772" w:rsidP="00513772">
            <w:pPr>
              <w:pStyle w:val="ListeParagraf"/>
              <w:numPr>
                <w:ilvl w:val="0"/>
                <w:numId w:val="9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772">
              <w:rPr>
                <w:rFonts w:ascii="Times New Roman" w:hAnsi="Times New Roman" w:cs="Times New Roman"/>
                <w:sz w:val="24"/>
                <w:szCs w:val="24"/>
              </w:rPr>
              <w:t xml:space="preserve">Setin pompa </w:t>
            </w:r>
            <w:proofErr w:type="spellStart"/>
            <w:r w:rsidRPr="00513772">
              <w:rPr>
                <w:rFonts w:ascii="Times New Roman" w:hAnsi="Times New Roman" w:cs="Times New Roman"/>
                <w:sz w:val="24"/>
                <w:szCs w:val="24"/>
              </w:rPr>
              <w:t>segmentleri</w:t>
            </w:r>
            <w:proofErr w:type="spellEnd"/>
            <w:r w:rsidRPr="00513772">
              <w:rPr>
                <w:rFonts w:ascii="Times New Roman" w:hAnsi="Times New Roman" w:cs="Times New Roman"/>
                <w:sz w:val="24"/>
                <w:szCs w:val="24"/>
              </w:rPr>
              <w:t xml:space="preserve"> silikon yapıda olmalı, pompa dönüşlerindeki sürtünmeden etkilenmemelidir.</w:t>
            </w:r>
          </w:p>
        </w:tc>
      </w:tr>
      <w:tr w:rsidR="00927B9C" w:rsidRPr="00513772" w14:paraId="2081EB28" w14:textId="77777777" w:rsidTr="00513772">
        <w:trPr>
          <w:trHeight w:val="2836"/>
        </w:trPr>
        <w:tc>
          <w:tcPr>
            <w:tcW w:w="1603" w:type="dxa"/>
          </w:tcPr>
          <w:p w14:paraId="53B0196F" w14:textId="77777777" w:rsidR="00927B9C" w:rsidRPr="00513772" w:rsidRDefault="00927B9C" w:rsidP="005137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772">
              <w:rPr>
                <w:rFonts w:ascii="Times New Roman" w:hAnsi="Times New Roman" w:cs="Times New Roman"/>
                <w:b/>
                <w:sz w:val="24"/>
                <w:szCs w:val="24"/>
              </w:rPr>
              <w:t>Genel Hükümler:</w:t>
            </w:r>
          </w:p>
        </w:tc>
        <w:tc>
          <w:tcPr>
            <w:tcW w:w="7744" w:type="dxa"/>
          </w:tcPr>
          <w:p w14:paraId="25CC94C3" w14:textId="77777777" w:rsidR="00513772" w:rsidRPr="00513772" w:rsidRDefault="00513772" w:rsidP="00513772">
            <w:pPr>
              <w:pStyle w:val="ListeParagraf"/>
              <w:numPr>
                <w:ilvl w:val="0"/>
                <w:numId w:val="9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772">
              <w:rPr>
                <w:rFonts w:ascii="Times New Roman" w:hAnsi="Times New Roman" w:cs="Times New Roman"/>
                <w:sz w:val="24"/>
                <w:szCs w:val="24"/>
              </w:rPr>
              <w:t>Üretim hatası veya cihazdaki teknik arıza nedeniyle kullanılamayan setler firma tarafından bedelsiz olarak değiştirilmelidir.</w:t>
            </w:r>
          </w:p>
          <w:p w14:paraId="3473C3B9" w14:textId="77777777" w:rsidR="00513772" w:rsidRPr="00513772" w:rsidRDefault="00513772" w:rsidP="00513772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3772">
              <w:rPr>
                <w:rFonts w:ascii="Times New Roman" w:hAnsi="Times New Roman" w:cs="Times New Roman"/>
                <w:sz w:val="24"/>
                <w:szCs w:val="24"/>
              </w:rPr>
              <w:t xml:space="preserve">Set tek kullanımlık olmalıdır. </w:t>
            </w:r>
          </w:p>
          <w:p w14:paraId="5828639A" w14:textId="77777777" w:rsidR="009A7287" w:rsidRPr="00513772" w:rsidRDefault="00513772" w:rsidP="00513772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3772">
              <w:rPr>
                <w:rFonts w:ascii="Times New Roman" w:hAnsi="Times New Roman" w:cs="Times New Roman"/>
                <w:sz w:val="24"/>
                <w:szCs w:val="24"/>
              </w:rPr>
              <w:t>Setin tüm parçaları aynı steril ambalaj içerisinde olmalı ve ambalaj üzerinde ürenle ilgili tüm bilgiler eksiksiz yer almalıdır.</w:t>
            </w:r>
          </w:p>
        </w:tc>
      </w:tr>
    </w:tbl>
    <w:p w14:paraId="332719B3" w14:textId="77777777" w:rsidR="00927B9C" w:rsidRPr="00513772" w:rsidRDefault="00927B9C" w:rsidP="00513772">
      <w:pPr>
        <w:rPr>
          <w:rFonts w:ascii="Times New Roman" w:hAnsi="Times New Roman" w:cs="Times New Roman"/>
          <w:sz w:val="24"/>
          <w:szCs w:val="24"/>
        </w:rPr>
      </w:pPr>
    </w:p>
    <w:sectPr w:rsidR="00927B9C" w:rsidRPr="005137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142" w:firstLine="0"/>
      </w:pPr>
    </w:lvl>
    <w:lvl w:ilvl="3">
      <w:start w:val="1"/>
      <w:numFmt w:val="lowerLetter"/>
      <w:lvlText w:val="%4)"/>
      <w:lvlJc w:val="left"/>
      <w:pPr>
        <w:ind w:left="0" w:firstLine="0"/>
      </w:pPr>
    </w:lvl>
    <w:lvl w:ilvl="4">
      <w:start w:val="1"/>
      <w:numFmt w:val="lowerRoman"/>
      <w:lvlText w:val="(%5)"/>
      <w:lvlJc w:val="left"/>
      <w:pPr>
        <w:ind w:left="0" w:firstLine="0"/>
      </w:pPr>
    </w:lvl>
    <w:lvl w:ilvl="5">
      <w:start w:val="1"/>
      <w:numFmt w:val="lowerLetter"/>
      <w:lvlText w:val="(%6)"/>
      <w:lvlJc w:val="left"/>
      <w:pPr>
        <w:ind w:left="0" w:firstLine="0"/>
      </w:pPr>
    </w:lvl>
    <w:lvl w:ilvl="6">
      <w:start w:val="1"/>
      <w:numFmt w:val="decimal"/>
      <w:lvlText w:val="(%7)"/>
      <w:lvlJc w:val="left"/>
      <w:pPr>
        <w:ind w:left="0" w:firstLine="0"/>
      </w:pPr>
    </w:lvl>
    <w:lvl w:ilvl="7">
      <w:start w:val="1"/>
      <w:numFmt w:val="decimal"/>
      <w:lvlText w:val="(%8)"/>
      <w:lvlJc w:val="left"/>
      <w:pPr>
        <w:ind w:left="0" w:firstLine="0"/>
      </w:pPr>
    </w:lvl>
    <w:lvl w:ilvl="8">
      <w:start w:val="1"/>
      <w:numFmt w:val="decimal"/>
      <w:lvlText w:val="(%9)"/>
      <w:lvlJc w:val="left"/>
      <w:pPr>
        <w:ind w:left="0" w:firstLine="0"/>
      </w:pPr>
    </w:lvl>
  </w:abstractNum>
  <w:abstractNum w:abstractNumId="1" w15:restartNumberingAfterBreak="0">
    <w:nsid w:val="122677D1"/>
    <w:multiLevelType w:val="hybridMultilevel"/>
    <w:tmpl w:val="0612346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93511"/>
    <w:multiLevelType w:val="hybridMultilevel"/>
    <w:tmpl w:val="10BC506A"/>
    <w:lvl w:ilvl="0" w:tplc="041F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3ADD7FFA"/>
    <w:multiLevelType w:val="hybridMultilevel"/>
    <w:tmpl w:val="BA46953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AF620C"/>
    <w:multiLevelType w:val="hybridMultilevel"/>
    <w:tmpl w:val="371EEBD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EC0C86"/>
    <w:multiLevelType w:val="hybridMultilevel"/>
    <w:tmpl w:val="4042A6C0"/>
    <w:lvl w:ilvl="0" w:tplc="041F000F">
      <w:start w:val="1"/>
      <w:numFmt w:val="decimal"/>
      <w:lvlText w:val="%1."/>
      <w:lvlJc w:val="left"/>
      <w:pPr>
        <w:ind w:left="728" w:hanging="360"/>
      </w:pPr>
    </w:lvl>
    <w:lvl w:ilvl="1" w:tplc="041F0019" w:tentative="1">
      <w:start w:val="1"/>
      <w:numFmt w:val="lowerLetter"/>
      <w:lvlText w:val="%2."/>
      <w:lvlJc w:val="left"/>
      <w:pPr>
        <w:ind w:left="1448" w:hanging="360"/>
      </w:pPr>
    </w:lvl>
    <w:lvl w:ilvl="2" w:tplc="041F001B" w:tentative="1">
      <w:start w:val="1"/>
      <w:numFmt w:val="lowerRoman"/>
      <w:lvlText w:val="%3."/>
      <w:lvlJc w:val="right"/>
      <w:pPr>
        <w:ind w:left="2168" w:hanging="180"/>
      </w:pPr>
    </w:lvl>
    <w:lvl w:ilvl="3" w:tplc="041F000F" w:tentative="1">
      <w:start w:val="1"/>
      <w:numFmt w:val="decimal"/>
      <w:lvlText w:val="%4."/>
      <w:lvlJc w:val="left"/>
      <w:pPr>
        <w:ind w:left="2888" w:hanging="360"/>
      </w:pPr>
    </w:lvl>
    <w:lvl w:ilvl="4" w:tplc="041F0019" w:tentative="1">
      <w:start w:val="1"/>
      <w:numFmt w:val="lowerLetter"/>
      <w:lvlText w:val="%5."/>
      <w:lvlJc w:val="left"/>
      <w:pPr>
        <w:ind w:left="3608" w:hanging="360"/>
      </w:pPr>
    </w:lvl>
    <w:lvl w:ilvl="5" w:tplc="041F001B" w:tentative="1">
      <w:start w:val="1"/>
      <w:numFmt w:val="lowerRoman"/>
      <w:lvlText w:val="%6."/>
      <w:lvlJc w:val="right"/>
      <w:pPr>
        <w:ind w:left="4328" w:hanging="180"/>
      </w:pPr>
    </w:lvl>
    <w:lvl w:ilvl="6" w:tplc="041F000F" w:tentative="1">
      <w:start w:val="1"/>
      <w:numFmt w:val="decimal"/>
      <w:lvlText w:val="%7."/>
      <w:lvlJc w:val="left"/>
      <w:pPr>
        <w:ind w:left="5048" w:hanging="360"/>
      </w:pPr>
    </w:lvl>
    <w:lvl w:ilvl="7" w:tplc="041F0019" w:tentative="1">
      <w:start w:val="1"/>
      <w:numFmt w:val="lowerLetter"/>
      <w:lvlText w:val="%8."/>
      <w:lvlJc w:val="left"/>
      <w:pPr>
        <w:ind w:left="5768" w:hanging="360"/>
      </w:pPr>
    </w:lvl>
    <w:lvl w:ilvl="8" w:tplc="041F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6" w15:restartNumberingAfterBreak="0">
    <w:nsid w:val="55821961"/>
    <w:multiLevelType w:val="hybridMultilevel"/>
    <w:tmpl w:val="4C3C0938"/>
    <w:lvl w:ilvl="0" w:tplc="041F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C6F9D"/>
    <w:multiLevelType w:val="hybridMultilevel"/>
    <w:tmpl w:val="41C0F3B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C054DF1"/>
    <w:multiLevelType w:val="hybridMultilevel"/>
    <w:tmpl w:val="A62C595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EC723D"/>
    <w:multiLevelType w:val="hybridMultilevel"/>
    <w:tmpl w:val="A62C595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FF3"/>
    <w:rsid w:val="0003601E"/>
    <w:rsid w:val="000758C3"/>
    <w:rsid w:val="001307F7"/>
    <w:rsid w:val="001329AB"/>
    <w:rsid w:val="00331850"/>
    <w:rsid w:val="00460ABF"/>
    <w:rsid w:val="00513772"/>
    <w:rsid w:val="00711964"/>
    <w:rsid w:val="00741C92"/>
    <w:rsid w:val="0076150F"/>
    <w:rsid w:val="007745B2"/>
    <w:rsid w:val="007D1FF3"/>
    <w:rsid w:val="00817E8B"/>
    <w:rsid w:val="008540F6"/>
    <w:rsid w:val="00875A80"/>
    <w:rsid w:val="008F54D8"/>
    <w:rsid w:val="00927B9C"/>
    <w:rsid w:val="009A5587"/>
    <w:rsid w:val="009A7287"/>
    <w:rsid w:val="009E3E43"/>
    <w:rsid w:val="00A249DE"/>
    <w:rsid w:val="00C35B46"/>
    <w:rsid w:val="00C53992"/>
    <w:rsid w:val="00C56846"/>
    <w:rsid w:val="00CA7B2D"/>
    <w:rsid w:val="00CF7C3E"/>
    <w:rsid w:val="00E543DC"/>
    <w:rsid w:val="00E86173"/>
    <w:rsid w:val="00EA7840"/>
    <w:rsid w:val="00EB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55CC4"/>
  <w15:chartTrackingRefBased/>
  <w15:docId w15:val="{83E15F15-2E78-4F61-A832-56F792B8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B9C"/>
    <w:pPr>
      <w:spacing w:before="120" w:after="120" w:line="36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7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27B9C"/>
    <w:pPr>
      <w:ind w:left="720"/>
      <w:contextualSpacing/>
    </w:pPr>
  </w:style>
  <w:style w:type="paragraph" w:customStyle="1" w:styleId="ListeParagraf1">
    <w:name w:val="Liste Paragraf1"/>
    <w:basedOn w:val="Normal"/>
    <w:qFormat/>
    <w:rsid w:val="00741C92"/>
    <w:pPr>
      <w:spacing w:before="0"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MEHTAP GÜÇTEKİN</dc:creator>
  <cp:keywords/>
  <dc:description/>
  <cp:lastModifiedBy>MEHTAP GÜÇTEKİN</cp:lastModifiedBy>
  <cp:revision>2</cp:revision>
  <dcterms:created xsi:type="dcterms:W3CDTF">2022-01-17T08:29:00Z</dcterms:created>
  <dcterms:modified xsi:type="dcterms:W3CDTF">2022-01-17T08:29:00Z</dcterms:modified>
</cp:coreProperties>
</file>