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52064A" w:rsidRDefault="0052064A" w:rsidP="001B521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206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SMT1700-ÜRETERAL KATETER, BİR UCU AÇIK</w:t>
      </w:r>
      <w:r w:rsidR="00674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DÜZ</w:t>
      </w:r>
    </w:p>
    <w:tbl>
      <w:tblPr>
        <w:tblStyle w:val="TabloKlavuzu"/>
        <w:tblW w:w="9115" w:type="dxa"/>
        <w:tblLook w:val="04A0" w:firstRow="1" w:lastRow="0" w:firstColumn="1" w:lastColumn="0" w:noHBand="0" w:noVBand="1"/>
      </w:tblPr>
      <w:tblGrid>
        <w:gridCol w:w="1563"/>
        <w:gridCol w:w="7552"/>
      </w:tblGrid>
      <w:tr w:rsidR="00927B9C" w:rsidRPr="0052064A" w:rsidTr="0052064A">
        <w:trPr>
          <w:trHeight w:val="1217"/>
        </w:trPr>
        <w:tc>
          <w:tcPr>
            <w:tcW w:w="1563" w:type="dxa"/>
          </w:tcPr>
          <w:p w:rsidR="00927B9C" w:rsidRPr="0052064A" w:rsidRDefault="00927B9C" w:rsidP="001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552" w:type="dxa"/>
          </w:tcPr>
          <w:p w:rsidR="0003601E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Ürün, standart üreteral kateterizasyon uygulamalarında kullanıma uygun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üretilmiş</w:t>
            </w: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927B9C" w:rsidRPr="0052064A" w:rsidTr="0052064A">
        <w:trPr>
          <w:trHeight w:val="4196"/>
        </w:trPr>
        <w:tc>
          <w:tcPr>
            <w:tcW w:w="1563" w:type="dxa"/>
          </w:tcPr>
          <w:p w:rsidR="00927B9C" w:rsidRPr="0052064A" w:rsidRDefault="00927B9C" w:rsidP="001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552" w:type="dxa"/>
          </w:tcPr>
          <w:p w:rsidR="0052064A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Ürün istenilen ebatlarda olmalıdır.</w:t>
            </w:r>
            <w:r w:rsidRPr="0052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(3Fr - 4Fr - 5Fr - 6Fr)</w:t>
            </w:r>
          </w:p>
          <w:p w:rsidR="0052064A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Kateter en az 70cm uzunluğunda olmalıdır.</w:t>
            </w:r>
          </w:p>
          <w:p w:rsidR="0052064A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Kateterin bir ucu açık bir ucu kapalı olmalıdır.</w:t>
            </w:r>
          </w:p>
          <w:p w:rsidR="0052064A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Kateterin çapına ve boyutuna uygun kılavuz teli olmalıdır.</w:t>
            </w:r>
          </w:p>
          <w:p w:rsidR="0052064A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Paket içerisinde mandreni olmalıdır.</w:t>
            </w:r>
          </w:p>
          <w:p w:rsidR="0052064A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Kateterin distal ucundan itibaren 50cm’lik kısmı, her 1cm’de bir ince ve her 5cm’de bir kalın derecelendirme çizgileri ile işaretli olmalıdır.</w:t>
            </w:r>
          </w:p>
          <w:p w:rsidR="00927B9C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Ürün içerisinde luer locklu enjektörle kontrast madde vermek için adaptör olmalıdır.</w:t>
            </w:r>
          </w:p>
        </w:tc>
      </w:tr>
      <w:tr w:rsidR="00927B9C" w:rsidRPr="0052064A" w:rsidTr="001B5210">
        <w:trPr>
          <w:trHeight w:val="1276"/>
        </w:trPr>
        <w:tc>
          <w:tcPr>
            <w:tcW w:w="1563" w:type="dxa"/>
          </w:tcPr>
          <w:p w:rsidR="00927B9C" w:rsidRPr="0052064A" w:rsidRDefault="00927B9C" w:rsidP="001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552" w:type="dxa"/>
          </w:tcPr>
          <w:p w:rsidR="007745B2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52064A">
              <w:rPr>
                <w:rFonts w:ascii="Times New Roman" w:hAnsi="Times New Roman" w:cs="Times New Roman"/>
                <w:sz w:val="24"/>
                <w:szCs w:val="24"/>
              </w:rPr>
              <w:t xml:space="preserve"> radyo</w:t>
            </w:r>
            <w:r w:rsidR="0071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Pr="0052064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1B5210" w:rsidRPr="001B5210" w:rsidRDefault="001B5210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Adaptör enjektör takıldığında kırılmayacak dayanıklılıkta olmalıdır.</w:t>
            </w:r>
          </w:p>
        </w:tc>
      </w:tr>
      <w:tr w:rsidR="00927B9C" w:rsidRPr="0052064A" w:rsidTr="0052064A">
        <w:trPr>
          <w:trHeight w:val="1356"/>
        </w:trPr>
        <w:tc>
          <w:tcPr>
            <w:tcW w:w="1563" w:type="dxa"/>
          </w:tcPr>
          <w:p w:rsidR="00927B9C" w:rsidRPr="0052064A" w:rsidRDefault="00927B9C" w:rsidP="001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4A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552" w:type="dxa"/>
          </w:tcPr>
          <w:p w:rsidR="009A7287" w:rsidRPr="0052064A" w:rsidRDefault="0052064A" w:rsidP="001B52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52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72E">
              <w:rPr>
                <w:rFonts w:ascii="Times New Roman" w:hAnsi="Times New Roman" w:cs="Times New Roman"/>
                <w:sz w:val="24"/>
                <w:szCs w:val="24"/>
              </w:rPr>
              <w:t xml:space="preserve">orijinal ambalajında </w:t>
            </w:r>
            <w:bookmarkStart w:id="0" w:name="_GoBack"/>
            <w:bookmarkEnd w:id="0"/>
            <w:r w:rsidRPr="0052064A">
              <w:rPr>
                <w:rFonts w:ascii="Times New Roman" w:hAnsi="Times New Roman" w:cs="Times New Roman"/>
                <w:sz w:val="24"/>
                <w:szCs w:val="24"/>
              </w:rPr>
              <w:t>ve ölçüleri belirtilmiş olmalıdır.</w:t>
            </w:r>
          </w:p>
        </w:tc>
      </w:tr>
    </w:tbl>
    <w:p w:rsidR="00927B9C" w:rsidRPr="0052064A" w:rsidRDefault="00927B9C" w:rsidP="001B5210">
      <w:pPr>
        <w:rPr>
          <w:rFonts w:ascii="Times New Roman" w:hAnsi="Times New Roman" w:cs="Times New Roman"/>
          <w:sz w:val="24"/>
          <w:szCs w:val="24"/>
        </w:rPr>
      </w:pPr>
    </w:p>
    <w:sectPr w:rsidR="00927B9C" w:rsidRPr="0052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0E9112D6"/>
    <w:multiLevelType w:val="hybridMultilevel"/>
    <w:tmpl w:val="B53C64F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3601E"/>
    <w:rsid w:val="000758C3"/>
    <w:rsid w:val="001307F7"/>
    <w:rsid w:val="001329AB"/>
    <w:rsid w:val="001B5210"/>
    <w:rsid w:val="00331850"/>
    <w:rsid w:val="00460ABF"/>
    <w:rsid w:val="0052064A"/>
    <w:rsid w:val="00674A25"/>
    <w:rsid w:val="0071272E"/>
    <w:rsid w:val="00741C92"/>
    <w:rsid w:val="007745B2"/>
    <w:rsid w:val="007D1FF3"/>
    <w:rsid w:val="00817E8B"/>
    <w:rsid w:val="008F54D8"/>
    <w:rsid w:val="00927B9C"/>
    <w:rsid w:val="009A5587"/>
    <w:rsid w:val="009A7287"/>
    <w:rsid w:val="009E3E43"/>
    <w:rsid w:val="00A249DE"/>
    <w:rsid w:val="00AD36B1"/>
    <w:rsid w:val="00C35B46"/>
    <w:rsid w:val="00C53992"/>
    <w:rsid w:val="00C56846"/>
    <w:rsid w:val="00CA7B2D"/>
    <w:rsid w:val="00CF7C3E"/>
    <w:rsid w:val="00E543DC"/>
    <w:rsid w:val="00E86173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972D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3</cp:revision>
  <dcterms:created xsi:type="dcterms:W3CDTF">2022-06-29T14:30:00Z</dcterms:created>
  <dcterms:modified xsi:type="dcterms:W3CDTF">2022-07-22T15:07:00Z</dcterms:modified>
</cp:coreProperties>
</file>