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4E2B52" w:rsidRDefault="00556401" w:rsidP="004E2B52">
      <w:pPr>
        <w:rPr>
          <w:rFonts w:ascii="Times New Roman" w:hAnsi="Times New Roman" w:cs="Times New Roman"/>
          <w:b/>
          <w:color w:val="000000"/>
          <w:u w:val="single"/>
        </w:rPr>
      </w:pPr>
      <w:r w:rsidRPr="004E2B52">
        <w:rPr>
          <w:rFonts w:ascii="Times New Roman" w:hAnsi="Times New Roman" w:cs="Times New Roman"/>
          <w:b/>
          <w:color w:val="000000"/>
          <w:u w:val="single"/>
        </w:rPr>
        <w:t>SMT1716-</w:t>
      </w:r>
      <w:r w:rsidR="000623C6" w:rsidRPr="004E2B52">
        <w:rPr>
          <w:rFonts w:ascii="Times New Roman" w:hAnsi="Times New Roman" w:cs="Times New Roman"/>
          <w:b/>
          <w:color w:val="000000"/>
          <w:u w:val="single"/>
        </w:rPr>
        <w:t>TUR LOOP</w:t>
      </w:r>
      <w:r w:rsidR="007B4B84" w:rsidRPr="004E2B52">
        <w:rPr>
          <w:rFonts w:ascii="Times New Roman" w:hAnsi="Times New Roman" w:cs="Times New Roman"/>
          <w:b/>
          <w:color w:val="000000"/>
          <w:u w:val="single"/>
        </w:rPr>
        <w:t>,</w:t>
      </w:r>
      <w:r w:rsidRPr="004E2B52">
        <w:rPr>
          <w:rFonts w:ascii="Times New Roman" w:hAnsi="Times New Roman" w:cs="Times New Roman"/>
          <w:b/>
          <w:color w:val="000000"/>
          <w:u w:val="single"/>
        </w:rPr>
        <w:t xml:space="preserve"> KESİCİ, </w:t>
      </w:r>
      <w:r w:rsidR="004E2B52" w:rsidRPr="004E2B52">
        <w:rPr>
          <w:rFonts w:ascii="Times New Roman" w:hAnsi="Times New Roman" w:cs="Times New Roman"/>
          <w:b/>
          <w:color w:val="000000"/>
          <w:u w:val="single"/>
        </w:rPr>
        <w:t xml:space="preserve"> BİPOLAR ENERJİLİ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927B9C" w:rsidRPr="004E2B52" w:rsidTr="004E2B52">
        <w:trPr>
          <w:trHeight w:val="2347"/>
        </w:trPr>
        <w:tc>
          <w:tcPr>
            <w:tcW w:w="1413" w:type="dxa"/>
          </w:tcPr>
          <w:p w:rsidR="00927B9C" w:rsidRPr="004E2B52" w:rsidRDefault="00927B9C" w:rsidP="004E2B52">
            <w:pPr>
              <w:rPr>
                <w:rFonts w:ascii="Times New Roman" w:hAnsi="Times New Roman" w:cs="Times New Roman"/>
                <w:b/>
              </w:rPr>
            </w:pPr>
            <w:r w:rsidRPr="004E2B52">
              <w:rPr>
                <w:rFonts w:ascii="Times New Roman" w:hAnsi="Times New Roman" w:cs="Times New Roman"/>
                <w:b/>
              </w:rPr>
              <w:t>SMT Temel İşlevi:</w:t>
            </w:r>
          </w:p>
        </w:tc>
        <w:tc>
          <w:tcPr>
            <w:tcW w:w="8647" w:type="dxa"/>
          </w:tcPr>
          <w:p w:rsidR="002E3A55" w:rsidRPr="004E2B52" w:rsidRDefault="002E3A55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Bipolar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elektrocerrahi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teknolojisine uygun olarak imal edilmiş olmalıdır.</w:t>
            </w:r>
          </w:p>
          <w:p w:rsidR="00927B9C" w:rsidRPr="004E2B52" w:rsidRDefault="000623C6" w:rsidP="004E2B52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Bipolar HF enerji veya plazma korona enerjisi verildiğinde plazma yüzeyi (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koronası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) oluşturacak özellikte olmalıdır.</w:t>
            </w:r>
          </w:p>
          <w:p w:rsidR="002E3A55" w:rsidRPr="004E2B52" w:rsidRDefault="002E3A55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E2B52">
              <w:rPr>
                <w:rFonts w:ascii="Times New Roman" w:hAnsi="Times New Roman" w:cs="Times New Roman"/>
              </w:rPr>
              <w:t xml:space="preserve"> Ucunda aktif </w:t>
            </w:r>
            <w:proofErr w:type="spellStart"/>
            <w:r w:rsidRPr="004E2B52">
              <w:rPr>
                <w:rFonts w:ascii="Times New Roman" w:hAnsi="Times New Roman" w:cs="Times New Roman"/>
              </w:rPr>
              <w:t>elektrod</w:t>
            </w:r>
            <w:proofErr w:type="spellEnd"/>
            <w:r w:rsidRPr="004E2B52">
              <w:rPr>
                <w:rFonts w:ascii="Times New Roman" w:hAnsi="Times New Roman" w:cs="Times New Roman"/>
              </w:rPr>
              <w:t xml:space="preserve"> bulunmalıdır ve elektriksel dönüş </w:t>
            </w:r>
            <w:proofErr w:type="spellStart"/>
            <w:r w:rsidRPr="004E2B52">
              <w:rPr>
                <w:rFonts w:ascii="Times New Roman" w:hAnsi="Times New Roman" w:cs="Times New Roman"/>
              </w:rPr>
              <w:t>elektrod</w:t>
            </w:r>
            <w:proofErr w:type="spellEnd"/>
            <w:r w:rsidRPr="004E2B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2B52">
              <w:rPr>
                <w:rFonts w:ascii="Times New Roman" w:hAnsi="Times New Roman" w:cs="Times New Roman"/>
              </w:rPr>
              <w:t>yada</w:t>
            </w:r>
            <w:proofErr w:type="gramEnd"/>
            <w:r w:rsidRPr="004E2B52">
              <w:rPr>
                <w:rFonts w:ascii="Times New Roman" w:hAnsi="Times New Roman" w:cs="Times New Roman"/>
              </w:rPr>
              <w:t xml:space="preserve"> şaftın üzerinden gerçekleşmelidir</w:t>
            </w:r>
          </w:p>
          <w:p w:rsidR="00420B6B" w:rsidRPr="004E2B52" w:rsidRDefault="00420B6B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eastAsia="tr-TR"/>
              </w:rPr>
            </w:pP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İzotonik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NaCl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 içerisinde çalışabilmelidir.</w:t>
            </w:r>
          </w:p>
        </w:tc>
      </w:tr>
      <w:tr w:rsidR="00927B9C" w:rsidRPr="004E2B52" w:rsidTr="004E2B52">
        <w:trPr>
          <w:trHeight w:val="979"/>
        </w:trPr>
        <w:tc>
          <w:tcPr>
            <w:tcW w:w="1413" w:type="dxa"/>
          </w:tcPr>
          <w:p w:rsidR="00927B9C" w:rsidRPr="004E2B52" w:rsidRDefault="00927B9C" w:rsidP="004E2B52">
            <w:pPr>
              <w:rPr>
                <w:rFonts w:ascii="Times New Roman" w:hAnsi="Times New Roman" w:cs="Times New Roman"/>
                <w:b/>
              </w:rPr>
            </w:pPr>
            <w:r w:rsidRPr="004E2B52">
              <w:rPr>
                <w:rFonts w:ascii="Times New Roman" w:hAnsi="Times New Roman" w:cs="Times New Roman"/>
                <w:b/>
              </w:rPr>
              <w:t>SM malzeme tanımlama bilgileri:</w:t>
            </w:r>
          </w:p>
        </w:tc>
        <w:tc>
          <w:tcPr>
            <w:tcW w:w="8647" w:type="dxa"/>
          </w:tcPr>
          <w:p w:rsidR="000623C6" w:rsidRPr="004E2B52" w:rsidRDefault="000623C6" w:rsidP="004E2B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B52">
              <w:rPr>
                <w:rFonts w:ascii="Times New Roman" w:hAnsi="Times New Roman" w:cs="Times New Roman"/>
                <w:color w:val="000000"/>
              </w:rPr>
              <w:t>Elektrod</w:t>
            </w:r>
            <w:proofErr w:type="spellEnd"/>
            <w:r w:rsidRPr="004E2B52">
              <w:rPr>
                <w:rFonts w:ascii="Times New Roman" w:hAnsi="Times New Roman" w:cs="Times New Roman"/>
                <w:color w:val="000000"/>
              </w:rPr>
              <w:t> </w:t>
            </w:r>
            <w:r w:rsidR="005F258C" w:rsidRPr="004E2B52">
              <w:rPr>
                <w:rFonts w:ascii="Times New Roman" w:hAnsi="Times New Roman" w:cs="Times New Roman"/>
                <w:color w:val="000000"/>
                <w:spacing w:val="-7"/>
                <w:shd w:val="clear" w:color="auto" w:fill="FFFFFF"/>
              </w:rPr>
              <w:t>15</w:t>
            </w:r>
            <w:r w:rsidRPr="004E2B52">
              <w:rPr>
                <w:rFonts w:ascii="Times New Roman" w:hAnsi="Times New Roman" w:cs="Times New Roman"/>
                <w:color w:val="000000"/>
                <w:spacing w:val="-7"/>
                <w:shd w:val="clear" w:color="auto" w:fill="FFFFFF"/>
              </w:rPr>
              <w:t>-27</w:t>
            </w:r>
            <w:r w:rsidRPr="004E2B52">
              <w:rPr>
                <w:rFonts w:ascii="Times New Roman" w:hAnsi="Times New Roman" w:cs="Times New Roman"/>
                <w:color w:val="000000"/>
              </w:rPr>
              <w:t>Fr kılıfa göre dizayn ve imal edilmiş olmalıdır.</w:t>
            </w:r>
          </w:p>
          <w:p w:rsidR="005F258C" w:rsidRPr="004E2B52" w:rsidRDefault="005F258C" w:rsidP="004E2B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B52">
              <w:rPr>
                <w:rFonts w:ascii="Times New Roman" w:hAnsi="Times New Roman" w:cs="Times New Roman"/>
                <w:color w:val="000000"/>
              </w:rPr>
              <w:t>Elektrod</w:t>
            </w:r>
            <w:proofErr w:type="spellEnd"/>
            <w:r w:rsidRPr="004E2B52">
              <w:rPr>
                <w:rFonts w:ascii="Times New Roman" w:hAnsi="Times New Roman" w:cs="Times New Roman"/>
                <w:color w:val="000000"/>
              </w:rPr>
              <w:t xml:space="preserve"> uzunluğu 24-30cm arasında olmalıdır.</w:t>
            </w:r>
          </w:p>
          <w:p w:rsidR="00927B9C" w:rsidRPr="004E2B52" w:rsidRDefault="000623C6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Kesici telin kalı</w:t>
            </w:r>
            <w:r w:rsidR="0016197C" w:rsidRPr="004E2B52">
              <w:rPr>
                <w:rFonts w:ascii="Times New Roman" w:eastAsia="Times New Roman" w:hAnsi="Times New Roman" w:cs="Times New Roman"/>
                <w:lang w:eastAsia="tr-TR"/>
              </w:rPr>
              <w:t>nlığı en fazla 0.40mm olmalıdır.</w:t>
            </w:r>
          </w:p>
          <w:p w:rsidR="005F258C" w:rsidRPr="004E2B52" w:rsidRDefault="005F258C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Elektrod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 tek veya çift bacaklı olmalıdır.</w:t>
            </w:r>
          </w:p>
          <w:p w:rsidR="005F258C" w:rsidRPr="004E2B52" w:rsidRDefault="005F258C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Elektrod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 üzerinde plastik parça olmamalıdır.</w:t>
            </w:r>
          </w:p>
          <w:p w:rsidR="005F258C" w:rsidRPr="004E2B52" w:rsidRDefault="005F258C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Özel yapısı sayesinde doku yapışmalarını önlemelidir.</w:t>
            </w:r>
          </w:p>
          <w:p w:rsidR="005F258C" w:rsidRPr="004E2B52" w:rsidRDefault="005F258C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Hastane bulunan açısı 0, 12, 30, 45 derece olan optiklerden en az biriyle uyumlu olmalıdır. </w:t>
            </w:r>
          </w:p>
        </w:tc>
      </w:tr>
      <w:tr w:rsidR="00927B9C" w:rsidRPr="004E2B52" w:rsidTr="004E2B52">
        <w:trPr>
          <w:trHeight w:val="3091"/>
        </w:trPr>
        <w:tc>
          <w:tcPr>
            <w:tcW w:w="1413" w:type="dxa"/>
          </w:tcPr>
          <w:p w:rsidR="00927B9C" w:rsidRPr="004E2B52" w:rsidRDefault="00927B9C" w:rsidP="004E2B52">
            <w:pPr>
              <w:rPr>
                <w:rFonts w:ascii="Times New Roman" w:hAnsi="Times New Roman" w:cs="Times New Roman"/>
                <w:b/>
              </w:rPr>
            </w:pPr>
            <w:r w:rsidRPr="004E2B52">
              <w:rPr>
                <w:rFonts w:ascii="Times New Roman" w:hAnsi="Times New Roman" w:cs="Times New Roman"/>
                <w:b/>
              </w:rPr>
              <w:t>Teknik Özellikleri:</w:t>
            </w:r>
          </w:p>
        </w:tc>
        <w:tc>
          <w:tcPr>
            <w:tcW w:w="8647" w:type="dxa"/>
          </w:tcPr>
          <w:p w:rsidR="000623C6" w:rsidRPr="004E2B52" w:rsidRDefault="00904902" w:rsidP="004E2B5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Yüksek Frekans kablosu ile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arasındaki bağlantı çalışma eleman</w:t>
            </w:r>
            <w:r w:rsidR="002E3A55"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ında doğrudan sağlanabilmelidir.</w:t>
            </w:r>
          </w:p>
          <w:p w:rsidR="00BD5391" w:rsidRPr="004E2B52" w:rsidRDefault="00BD5391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İşlem sırasında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loopun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tüm hareketleri optiğin görüş alanı içinde kalmalıdır.</w:t>
            </w:r>
          </w:p>
          <w:p w:rsidR="000623C6" w:rsidRPr="004E2B52" w:rsidRDefault="000623C6" w:rsidP="004E2B52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Plazma veya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bipolar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 enerjili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rezektoskop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 xml:space="preserve"> seti ve elektro</w:t>
            </w:r>
            <w:r w:rsidR="007753D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bookmarkStart w:id="0" w:name="_GoBack"/>
            <w:bookmarkEnd w:id="0"/>
            <w:r w:rsidRPr="004E2B52">
              <w:rPr>
                <w:rFonts w:ascii="Times New Roman" w:eastAsia="Times New Roman" w:hAnsi="Times New Roman" w:cs="Times New Roman"/>
                <w:lang w:eastAsia="tr-TR"/>
              </w:rPr>
              <w:t>cerrahi yüksek enerji platformu ile uyumlu olmalı ve sorunsuz çalışmalıdır.</w:t>
            </w:r>
          </w:p>
          <w:p w:rsidR="000623C6" w:rsidRPr="004E2B52" w:rsidRDefault="000623C6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B52">
              <w:rPr>
                <w:rFonts w:ascii="Times New Roman" w:hAnsi="Times New Roman" w:cs="Times New Roman"/>
                <w:color w:val="000000"/>
              </w:rPr>
              <w:t>Elektrod</w:t>
            </w:r>
            <w:proofErr w:type="spellEnd"/>
            <w:r w:rsidRPr="004E2B52">
              <w:rPr>
                <w:rFonts w:ascii="Times New Roman" w:hAnsi="Times New Roman" w:cs="Times New Roman"/>
                <w:color w:val="000000"/>
              </w:rPr>
              <w:t xml:space="preserve"> takılıp sökülürken en ufak bir takılma, zorlanma, kilitlememe, su sızdırması, aşırı sürtünme, gevşek kalma, takılı </w:t>
            </w:r>
            <w:proofErr w:type="spellStart"/>
            <w:r w:rsidRPr="004E2B52">
              <w:rPr>
                <w:rFonts w:ascii="Times New Roman" w:hAnsi="Times New Roman" w:cs="Times New Roman"/>
                <w:color w:val="000000"/>
              </w:rPr>
              <w:t>elektrodu</w:t>
            </w:r>
            <w:proofErr w:type="spellEnd"/>
            <w:r w:rsidRPr="004E2B52">
              <w:rPr>
                <w:rFonts w:ascii="Times New Roman" w:hAnsi="Times New Roman" w:cs="Times New Roman"/>
                <w:color w:val="000000"/>
              </w:rPr>
              <w:t xml:space="preserve"> salma, </w:t>
            </w:r>
            <w:proofErr w:type="spellStart"/>
            <w:r w:rsidRPr="004E2B52">
              <w:rPr>
                <w:rFonts w:ascii="Times New Roman" w:hAnsi="Times New Roman" w:cs="Times New Roman"/>
                <w:color w:val="000000"/>
              </w:rPr>
              <w:t>elektrodu</w:t>
            </w:r>
            <w:proofErr w:type="spellEnd"/>
            <w:r w:rsidRPr="004E2B52">
              <w:rPr>
                <w:rFonts w:ascii="Times New Roman" w:hAnsi="Times New Roman" w:cs="Times New Roman"/>
                <w:color w:val="000000"/>
              </w:rPr>
              <w:t xml:space="preserve"> bırakmama veya burada açıkça belirtilmeyen fakat fark edildiği takdirde kullanıcıyı herhangi bir şekilde zora sokacak ve aletin rahat kullanımına engel olabilecek herhangi bir uyumsuzluk sorunu hiçbir koşulda yaşanmamalıdır.</w:t>
            </w:r>
          </w:p>
        </w:tc>
      </w:tr>
      <w:tr w:rsidR="00927B9C" w:rsidRPr="004E2B52" w:rsidTr="004E2B52">
        <w:trPr>
          <w:trHeight w:val="2620"/>
        </w:trPr>
        <w:tc>
          <w:tcPr>
            <w:tcW w:w="1413" w:type="dxa"/>
          </w:tcPr>
          <w:p w:rsidR="00927B9C" w:rsidRPr="004E2B52" w:rsidRDefault="00927B9C" w:rsidP="004E2B52">
            <w:pPr>
              <w:rPr>
                <w:rFonts w:ascii="Times New Roman" w:hAnsi="Times New Roman" w:cs="Times New Roman"/>
                <w:b/>
              </w:rPr>
            </w:pPr>
            <w:r w:rsidRPr="004E2B52">
              <w:rPr>
                <w:rFonts w:ascii="Times New Roman" w:hAnsi="Times New Roman" w:cs="Times New Roman"/>
                <w:b/>
              </w:rPr>
              <w:t>Genel Hükümler:</w:t>
            </w:r>
          </w:p>
        </w:tc>
        <w:tc>
          <w:tcPr>
            <w:tcW w:w="8647" w:type="dxa"/>
          </w:tcPr>
          <w:p w:rsidR="00904902" w:rsidRPr="004E2B52" w:rsidRDefault="00904902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Elektrod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; tak çalıştır prensibi ile çalışmalıdır ve ilgili hastanede kullanılan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rezektoskop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jeneratör sistemi için dizayn edilmiş olup boyut ve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ebad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olarak tamı tamına uyumlu olmalıdır.</w:t>
            </w:r>
          </w:p>
          <w:p w:rsidR="004E2B52" w:rsidRPr="004E2B52" w:rsidRDefault="004E2B52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Jeneratör ve </w:t>
            </w:r>
            <w:proofErr w:type="spellStart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rezektoskop</w:t>
            </w:r>
            <w:proofErr w:type="spellEnd"/>
            <w:r w:rsidRPr="004E2B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sistemi için uyumluluk onayı distribütör firmadan veya üretici firma tarafından belgelenmelidir.</w:t>
            </w:r>
          </w:p>
          <w:p w:rsidR="005F258C" w:rsidRPr="004E2B52" w:rsidRDefault="000623C6" w:rsidP="004E2B52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B52">
              <w:rPr>
                <w:rFonts w:ascii="Times New Roman" w:hAnsi="Times New Roman" w:cs="Times New Roman"/>
                <w:color w:val="000000"/>
              </w:rPr>
              <w:t>Elektrod</w:t>
            </w:r>
            <w:proofErr w:type="spellEnd"/>
            <w:r w:rsidRPr="004E2B52">
              <w:rPr>
                <w:rFonts w:ascii="Times New Roman" w:hAnsi="Times New Roman" w:cs="Times New Roman"/>
                <w:color w:val="000000"/>
              </w:rPr>
              <w:t xml:space="preserve"> steril olmalı ve sterilizasyon ve son kullanma tarihi paketin üzerinde yazılı olmalıdır.</w:t>
            </w:r>
          </w:p>
        </w:tc>
      </w:tr>
    </w:tbl>
    <w:p w:rsidR="0016197C" w:rsidRPr="004E2B52" w:rsidRDefault="0016197C" w:rsidP="004E2B52">
      <w:pPr>
        <w:rPr>
          <w:rFonts w:ascii="Times New Roman" w:hAnsi="Times New Roman" w:cs="Times New Roman"/>
        </w:rPr>
      </w:pPr>
    </w:p>
    <w:sectPr w:rsidR="0016197C" w:rsidRPr="004E2B52" w:rsidSect="004E2B5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12A4"/>
    <w:multiLevelType w:val="hybridMultilevel"/>
    <w:tmpl w:val="7E0407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17" w:hanging="360"/>
      </w:pPr>
    </w:lvl>
    <w:lvl w:ilvl="2" w:tplc="041F001B" w:tentative="1">
      <w:start w:val="1"/>
      <w:numFmt w:val="lowerRoman"/>
      <w:lvlText w:val="%3."/>
      <w:lvlJc w:val="right"/>
      <w:pPr>
        <w:ind w:left="2237" w:hanging="180"/>
      </w:pPr>
    </w:lvl>
    <w:lvl w:ilvl="3" w:tplc="041F000F" w:tentative="1">
      <w:start w:val="1"/>
      <w:numFmt w:val="decimal"/>
      <w:lvlText w:val="%4."/>
      <w:lvlJc w:val="left"/>
      <w:pPr>
        <w:ind w:left="2957" w:hanging="360"/>
      </w:pPr>
    </w:lvl>
    <w:lvl w:ilvl="4" w:tplc="041F0019" w:tentative="1">
      <w:start w:val="1"/>
      <w:numFmt w:val="lowerLetter"/>
      <w:lvlText w:val="%5."/>
      <w:lvlJc w:val="left"/>
      <w:pPr>
        <w:ind w:left="3677" w:hanging="360"/>
      </w:pPr>
    </w:lvl>
    <w:lvl w:ilvl="5" w:tplc="041F001B" w:tentative="1">
      <w:start w:val="1"/>
      <w:numFmt w:val="lowerRoman"/>
      <w:lvlText w:val="%6."/>
      <w:lvlJc w:val="right"/>
      <w:pPr>
        <w:ind w:left="4397" w:hanging="180"/>
      </w:pPr>
    </w:lvl>
    <w:lvl w:ilvl="6" w:tplc="041F000F" w:tentative="1">
      <w:start w:val="1"/>
      <w:numFmt w:val="decimal"/>
      <w:lvlText w:val="%7."/>
      <w:lvlJc w:val="left"/>
      <w:pPr>
        <w:ind w:left="5117" w:hanging="360"/>
      </w:pPr>
    </w:lvl>
    <w:lvl w:ilvl="7" w:tplc="041F0019" w:tentative="1">
      <w:start w:val="1"/>
      <w:numFmt w:val="lowerLetter"/>
      <w:lvlText w:val="%8."/>
      <w:lvlJc w:val="left"/>
      <w:pPr>
        <w:ind w:left="5837" w:hanging="360"/>
      </w:pPr>
    </w:lvl>
    <w:lvl w:ilvl="8" w:tplc="041F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32232E33"/>
    <w:multiLevelType w:val="hybridMultilevel"/>
    <w:tmpl w:val="0E08992E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3214C8"/>
    <w:multiLevelType w:val="hybridMultilevel"/>
    <w:tmpl w:val="C226D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C4AA4936"/>
    <w:lvl w:ilvl="0" w:tplc="1FEE4C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B0681"/>
    <w:multiLevelType w:val="hybridMultilevel"/>
    <w:tmpl w:val="70EA4884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7627C5"/>
    <w:multiLevelType w:val="hybridMultilevel"/>
    <w:tmpl w:val="C31491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C6"/>
    <w:rsid w:val="001307F7"/>
    <w:rsid w:val="0016197C"/>
    <w:rsid w:val="002E3A55"/>
    <w:rsid w:val="00420B6B"/>
    <w:rsid w:val="00460ABF"/>
    <w:rsid w:val="004E2B52"/>
    <w:rsid w:val="00556401"/>
    <w:rsid w:val="005F258C"/>
    <w:rsid w:val="006F4666"/>
    <w:rsid w:val="007745B2"/>
    <w:rsid w:val="007753DA"/>
    <w:rsid w:val="007B4B84"/>
    <w:rsid w:val="007D1FF3"/>
    <w:rsid w:val="00904902"/>
    <w:rsid w:val="00927B9C"/>
    <w:rsid w:val="0098477B"/>
    <w:rsid w:val="00B446B0"/>
    <w:rsid w:val="00BD5391"/>
    <w:rsid w:val="00C35B46"/>
    <w:rsid w:val="00E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18B7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2022-06-29T14:39:00Z</dcterms:created>
  <dcterms:modified xsi:type="dcterms:W3CDTF">2022-07-22T15:26:00Z</dcterms:modified>
</cp:coreProperties>
</file>