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C669FD" w:rsidRDefault="00B267E8" w:rsidP="0037314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66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SMT1733-</w:t>
      </w:r>
      <w:r w:rsidR="00C669FD" w:rsidRPr="00C669FD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BAĞLANTI ADAPTÖRÜ, PERİTON DİYALİZ</w:t>
      </w:r>
      <w:r w:rsidR="00912F64" w:rsidRPr="00C669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tbl>
      <w:tblPr>
        <w:tblStyle w:val="TabloKlavuzu"/>
        <w:tblW w:w="9176" w:type="dxa"/>
        <w:tblLook w:val="04A0" w:firstRow="1" w:lastRow="0" w:firstColumn="1" w:lastColumn="0" w:noHBand="0" w:noVBand="1"/>
      </w:tblPr>
      <w:tblGrid>
        <w:gridCol w:w="1574"/>
        <w:gridCol w:w="7602"/>
      </w:tblGrid>
      <w:tr w:rsidR="00927B9C" w:rsidRPr="009A7287" w:rsidTr="00E72D74">
        <w:trPr>
          <w:trHeight w:val="1469"/>
        </w:trPr>
        <w:tc>
          <w:tcPr>
            <w:tcW w:w="1574" w:type="dxa"/>
          </w:tcPr>
          <w:p w:rsidR="00927B9C" w:rsidRPr="009A7287" w:rsidRDefault="00927B9C" w:rsidP="00373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02" w:type="dxa"/>
          </w:tcPr>
          <w:p w:rsidR="00927B9C" w:rsidRPr="009A7287" w:rsidRDefault="00E72D74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Periton diyaliz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>kateteri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  <w:t xml:space="preserve"> ve ara bağlantı seti (transfer set) arasındaki bağlantıyı sağlamaya uygun yapıda olmalıdır.</w:t>
            </w:r>
          </w:p>
        </w:tc>
      </w:tr>
      <w:tr w:rsidR="00927B9C" w:rsidRPr="009A7287" w:rsidTr="00E72D74">
        <w:trPr>
          <w:trHeight w:val="2538"/>
        </w:trPr>
        <w:tc>
          <w:tcPr>
            <w:tcW w:w="1574" w:type="dxa"/>
          </w:tcPr>
          <w:p w:rsidR="00927B9C" w:rsidRPr="009A7287" w:rsidRDefault="00927B9C" w:rsidP="00373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602" w:type="dxa"/>
          </w:tcPr>
          <w:p w:rsidR="00927B9C" w:rsidRDefault="00425D9B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204B">
              <w:rPr>
                <w:rFonts w:ascii="Times New Roman" w:hAnsi="Times New Roman" w:cs="Times New Roman"/>
                <w:sz w:val="24"/>
                <w:szCs w:val="24"/>
              </w:rPr>
              <w:t xml:space="preserve">itanyum veya plastikten üretilmiş olmalıdır. </w:t>
            </w:r>
          </w:p>
          <w:p w:rsidR="00912F64" w:rsidRDefault="00912F64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Plastik bağlantı adaptörü </w:t>
            </w:r>
            <w:proofErr w:type="spellStart"/>
            <w:r w:rsidR="00E7204B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="00E7204B">
              <w:rPr>
                <w:rFonts w:ascii="Times New Roman" w:hAnsi="Times New Roman" w:cs="Times New Roman"/>
                <w:sz w:val="24"/>
                <w:szCs w:val="24"/>
              </w:rPr>
              <w:t xml:space="preserve"> içermemelidir.</w:t>
            </w:r>
          </w:p>
          <w:p w:rsidR="00425D9B" w:rsidRPr="00425D9B" w:rsidRDefault="00425D9B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D9B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425D9B">
              <w:rPr>
                <w:rFonts w:ascii="Times New Roman" w:hAnsi="Times New Roman" w:cs="Times New Roman"/>
                <w:sz w:val="24"/>
                <w:szCs w:val="24"/>
              </w:rPr>
              <w:t>kateterine</w:t>
            </w:r>
            <w:proofErr w:type="spellEnd"/>
            <w:r w:rsidRPr="00425D9B">
              <w:rPr>
                <w:rFonts w:ascii="Times New Roman" w:hAnsi="Times New Roman" w:cs="Times New Roman"/>
                <w:sz w:val="24"/>
                <w:szCs w:val="24"/>
              </w:rPr>
              <w:t xml:space="preserve"> takıldıktan sonra çıkmasına engel olacak şekilde bir kilitleme halkası içermeli ve bu şekilde iki parçadan oluşmalıdır. </w:t>
            </w:r>
          </w:p>
          <w:p w:rsidR="00425D9B" w:rsidRPr="00425D9B" w:rsidRDefault="00425D9B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5D9B">
              <w:rPr>
                <w:rFonts w:ascii="Times New Roman" w:hAnsi="Times New Roman" w:cs="Times New Roman"/>
                <w:sz w:val="24"/>
                <w:szCs w:val="24"/>
              </w:rPr>
              <w:t xml:space="preserve">2,64 mm- 3,30 mm iç çap ve 4,88-5,08 mm dış çap kalınlıktaki </w:t>
            </w:r>
            <w:proofErr w:type="spellStart"/>
            <w:r w:rsidRPr="00425D9B">
              <w:rPr>
                <w:rFonts w:ascii="Times New Roman" w:hAnsi="Times New Roman" w:cs="Times New Roman"/>
                <w:sz w:val="24"/>
                <w:szCs w:val="24"/>
              </w:rPr>
              <w:t>kateterlere</w:t>
            </w:r>
            <w:proofErr w:type="spellEnd"/>
            <w:r w:rsidRPr="00425D9B">
              <w:rPr>
                <w:rFonts w:ascii="Times New Roman" w:hAnsi="Times New Roman" w:cs="Times New Roman"/>
                <w:sz w:val="24"/>
                <w:szCs w:val="24"/>
              </w:rPr>
              <w:t xml:space="preserve"> takılabilmelidir.</w:t>
            </w:r>
          </w:p>
        </w:tc>
      </w:tr>
      <w:tr w:rsidR="00927B9C" w:rsidRPr="009A7287" w:rsidTr="00385A40">
        <w:trPr>
          <w:trHeight w:val="1022"/>
        </w:trPr>
        <w:tc>
          <w:tcPr>
            <w:tcW w:w="1574" w:type="dxa"/>
          </w:tcPr>
          <w:p w:rsidR="00927B9C" w:rsidRPr="009A7287" w:rsidRDefault="00927B9C" w:rsidP="00373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602" w:type="dxa"/>
          </w:tcPr>
          <w:p w:rsidR="007745B2" w:rsidRPr="00E7204B" w:rsidRDefault="00F23325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Ekste</w:t>
            </w:r>
            <w:r w:rsidR="00385A40" w:rsidRPr="00D8133B">
              <w:rPr>
                <w:rFonts w:ascii="Times New Roman" w:hAnsi="Times New Roman" w:cs="Times New Roman"/>
                <w:sz w:val="24"/>
                <w:szCs w:val="24"/>
              </w:rPr>
              <w:t>nsiyon</w:t>
            </w:r>
            <w:proofErr w:type="spellEnd"/>
            <w:r w:rsidR="00385A40" w:rsidRPr="00D8133B">
              <w:rPr>
                <w:rFonts w:ascii="Times New Roman" w:hAnsi="Times New Roman" w:cs="Times New Roman"/>
                <w:sz w:val="24"/>
                <w:szCs w:val="24"/>
              </w:rPr>
              <w:t xml:space="preserve"> set ile uyumlu olmalıdır.</w:t>
            </w:r>
          </w:p>
          <w:p w:rsidR="00E7204B" w:rsidRPr="009A7287" w:rsidRDefault="00F23325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Adaptörler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204B">
              <w:rPr>
                <w:rFonts w:ascii="Times New Roman" w:hAnsi="Times New Roman" w:cs="Times New Roman"/>
                <w:sz w:val="24"/>
                <w:szCs w:val="24"/>
              </w:rPr>
              <w:t>ateterin</w:t>
            </w:r>
            <w:proofErr w:type="spellEnd"/>
            <w:r w:rsidR="00E7204B">
              <w:rPr>
                <w:rFonts w:ascii="Times New Roman" w:hAnsi="Times New Roman" w:cs="Times New Roman"/>
                <w:sz w:val="24"/>
                <w:szCs w:val="24"/>
              </w:rPr>
              <w:t xml:space="preserve"> vücut dışında kalan kısmı ile birebir uyumlu olmalıdır. </w:t>
            </w:r>
          </w:p>
        </w:tc>
      </w:tr>
      <w:tr w:rsidR="00927B9C" w:rsidRPr="009A7287" w:rsidTr="00385A40">
        <w:trPr>
          <w:trHeight w:val="1338"/>
        </w:trPr>
        <w:tc>
          <w:tcPr>
            <w:tcW w:w="1574" w:type="dxa"/>
          </w:tcPr>
          <w:p w:rsidR="00927B9C" w:rsidRPr="009A7287" w:rsidRDefault="00927B9C" w:rsidP="00373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602" w:type="dxa"/>
          </w:tcPr>
          <w:p w:rsidR="009A7287" w:rsidRPr="00425D9B" w:rsidRDefault="00425D9B" w:rsidP="003731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25D9B">
              <w:rPr>
                <w:rFonts w:ascii="Times New Roman" w:hAnsi="Times New Roman" w:cs="Times New Roman"/>
                <w:sz w:val="24"/>
                <w:szCs w:val="24"/>
              </w:rPr>
              <w:t>ek tek paketlenmiş steril ambalajlarda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 kullanma tarihi ambalaj üzerinde belirtilmelidir. </w:t>
            </w:r>
          </w:p>
        </w:tc>
      </w:tr>
    </w:tbl>
    <w:p w:rsidR="00927B9C" w:rsidRPr="009A7287" w:rsidRDefault="00927B9C" w:rsidP="00373148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1D2309"/>
    <w:rsid w:val="00331850"/>
    <w:rsid w:val="00373148"/>
    <w:rsid w:val="00385A40"/>
    <w:rsid w:val="00425D9B"/>
    <w:rsid w:val="00460ABF"/>
    <w:rsid w:val="007745B2"/>
    <w:rsid w:val="007D1FF3"/>
    <w:rsid w:val="008F54D8"/>
    <w:rsid w:val="00912F64"/>
    <w:rsid w:val="00927B9C"/>
    <w:rsid w:val="009A5587"/>
    <w:rsid w:val="009A7287"/>
    <w:rsid w:val="00B267E8"/>
    <w:rsid w:val="00C35B46"/>
    <w:rsid w:val="00C56846"/>
    <w:rsid w:val="00C669FD"/>
    <w:rsid w:val="00CA7B2D"/>
    <w:rsid w:val="00E543DC"/>
    <w:rsid w:val="00E7204B"/>
    <w:rsid w:val="00E72D74"/>
    <w:rsid w:val="00E86173"/>
    <w:rsid w:val="00EA7840"/>
    <w:rsid w:val="00EB0ED7"/>
    <w:rsid w:val="00F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2</cp:revision>
  <dcterms:created xsi:type="dcterms:W3CDTF">2022-06-27T13:07:00Z</dcterms:created>
  <dcterms:modified xsi:type="dcterms:W3CDTF">2022-06-27T13:07:00Z</dcterms:modified>
</cp:coreProperties>
</file>