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F73FF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2BCE7166" w:rsidR="004C4F78" w:rsidRPr="009D344B" w:rsidRDefault="001E763A" w:rsidP="00017D8A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7F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565DF">
              <w:rPr>
                <w:rFonts w:ascii="Times New Roman" w:hAnsi="Times New Roman" w:cs="Times New Roman"/>
                <w:sz w:val="24"/>
                <w:szCs w:val="24"/>
              </w:rPr>
              <w:t>astrointestinal</w:t>
            </w:r>
            <w:proofErr w:type="spellEnd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 xml:space="preserve"> sistemde </w:t>
            </w:r>
            <w:proofErr w:type="spellStart"/>
            <w:r w:rsidR="003C1411">
              <w:rPr>
                <w:rFonts w:ascii="Times New Roman" w:hAnsi="Times New Roman" w:cs="Times New Roman"/>
                <w:sz w:val="24"/>
                <w:szCs w:val="24"/>
              </w:rPr>
              <w:t>özefagus</w:t>
            </w:r>
            <w:proofErr w:type="spellEnd"/>
            <w:r w:rsidR="003C1411">
              <w:rPr>
                <w:rFonts w:ascii="Times New Roman" w:hAnsi="Times New Roman" w:cs="Times New Roman"/>
                <w:sz w:val="24"/>
                <w:szCs w:val="24"/>
              </w:rPr>
              <w:t xml:space="preserve"> ölçümleri</w:t>
            </w:r>
            <w:r w:rsidRPr="0075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7F0">
              <w:rPr>
                <w:rFonts w:ascii="Times New Roman" w:hAnsi="Times New Roman" w:cs="Times New Roman"/>
                <w:sz w:val="24"/>
                <w:szCs w:val="24"/>
              </w:rPr>
              <w:t xml:space="preserve">yapmak amacıyla tasarlanmış </w:t>
            </w:r>
            <w:r w:rsidRPr="007565DF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 w:rsidR="00E377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14:paraId="48B12155" w14:textId="77777777" w:rsidTr="00400917">
        <w:trPr>
          <w:trHeight w:val="1181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C7EA14C" w14:textId="05C0F5E3" w:rsidR="00E337FE" w:rsidRPr="00E337FE" w:rsidRDefault="00E337FE" w:rsidP="00017D8A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A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lid</w:t>
            </w:r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 4.2±0.1 mm çapında olmalıdır.</w:t>
            </w:r>
          </w:p>
          <w:p w14:paraId="11D8E40A" w14:textId="7892DC40" w:rsidR="001E763A" w:rsidRPr="00DC7586" w:rsidRDefault="001E763A" w:rsidP="00017D8A">
            <w:pPr>
              <w:spacing w:before="120" w:after="120" w:line="360" w:lineRule="auto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E337FE" w14:paraId="1DC51D33" w14:textId="77777777" w:rsidTr="00400917">
        <w:trPr>
          <w:trHeight w:val="1181"/>
        </w:trPr>
        <w:tc>
          <w:tcPr>
            <w:tcW w:w="1537" w:type="dxa"/>
          </w:tcPr>
          <w:p w14:paraId="02B2F240" w14:textId="77777777" w:rsidR="00E337FE" w:rsidRPr="004B7494" w:rsidRDefault="00E337FE" w:rsidP="00E337F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6DCC29A6" w14:textId="77777777" w:rsidR="00E337FE" w:rsidRPr="004B7494" w:rsidRDefault="00E337FE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1EBC50C" w14:textId="77777777" w:rsidR="00E337FE" w:rsidRPr="00EC323A" w:rsidRDefault="00E337FE" w:rsidP="00017D8A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>solid</w:t>
            </w:r>
            <w:proofErr w:type="spellEnd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>, tekrar kullanılabilir, basınç ölçer nitelikte olmalıdır.</w:t>
            </w:r>
          </w:p>
          <w:p w14:paraId="3CF3334D" w14:textId="29E126D4" w:rsidR="00E337FE" w:rsidRPr="00EC323A" w:rsidRDefault="00E337FE" w:rsidP="00017D8A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Cihaz su </w:t>
            </w:r>
            <w:proofErr w:type="spellStart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>perfüzyonuna</w:t>
            </w:r>
            <w:proofErr w:type="spellEnd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 ihtiyaç duymadan </w:t>
            </w:r>
            <w:proofErr w:type="spellStart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 üzerine monte edilmiş elektronik </w:t>
            </w:r>
            <w:proofErr w:type="spellStart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>solid</w:t>
            </w:r>
            <w:proofErr w:type="spellEnd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 basınç algılayıcıları ile çalışmalı ve </w:t>
            </w:r>
            <w:proofErr w:type="spellStart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>özefagus</w:t>
            </w:r>
            <w:proofErr w:type="spellEnd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 ölçümleri için dizayn edilmiş olmalıdır.</w:t>
            </w:r>
          </w:p>
          <w:p w14:paraId="5903F7EC" w14:textId="77777777" w:rsidR="00E337FE" w:rsidRPr="00EC323A" w:rsidRDefault="00E337FE" w:rsidP="00017D8A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Solid </w:t>
            </w:r>
            <w:proofErr w:type="spellStart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 en az 36 dijital fiziksel, </w:t>
            </w:r>
            <w:proofErr w:type="spellStart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>radial</w:t>
            </w:r>
            <w:proofErr w:type="spellEnd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 basınç kanalına sahip olmalıdır. Her bir kanal üzerindeki en az 12 ayrı noktada ölçüm yapabilmelidir.</w:t>
            </w:r>
          </w:p>
          <w:p w14:paraId="084B089B" w14:textId="77777777" w:rsidR="00E337FE" w:rsidRPr="00EC323A" w:rsidRDefault="00E337FE" w:rsidP="00017D8A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Solid </w:t>
            </w:r>
            <w:proofErr w:type="spellStart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 toplamda en az 432 ayrı noktadan ölçüm yapabilir özellikte olmalıdır.</w:t>
            </w:r>
          </w:p>
          <w:p w14:paraId="4195DD0D" w14:textId="329FC05A" w:rsidR="00E337FE" w:rsidRPr="00EC323A" w:rsidRDefault="00E337FE" w:rsidP="00017D8A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Solid </w:t>
            </w:r>
            <w:proofErr w:type="spellStart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, yarı iletken olup bitişik </w:t>
            </w:r>
            <w:proofErr w:type="spellStart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>sensörler</w:t>
            </w:r>
            <w:proofErr w:type="spellEnd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C323A">
              <w:rPr>
                <w:rFonts w:ascii="Times New Roman" w:hAnsi="Times New Roman" w:cs="Times New Roman"/>
                <w:sz w:val="24"/>
                <w:szCs w:val="24"/>
              </w:rPr>
              <w:t>ralığı 10.0±0.1 mm olmalıdır.</w:t>
            </w:r>
          </w:p>
          <w:p w14:paraId="2D4E2526" w14:textId="77777777" w:rsidR="00E337FE" w:rsidRPr="00EC323A" w:rsidRDefault="00E337FE" w:rsidP="00017D8A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Solid </w:t>
            </w:r>
            <w:proofErr w:type="spellStart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 Chicago Sınıflandırma Şeması verilerine uyumlu değerlendirme yapabilir olmalıdır.</w:t>
            </w:r>
          </w:p>
          <w:p w14:paraId="29F3EC16" w14:textId="77777777" w:rsidR="00E337FE" w:rsidRPr="00EC323A" w:rsidRDefault="00E337FE" w:rsidP="00017D8A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Solid </w:t>
            </w:r>
            <w:proofErr w:type="spellStart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 her işlemde değiştirilen koruyucu kılıf ile kullanıma uygun olmalıdır.</w:t>
            </w:r>
          </w:p>
          <w:p w14:paraId="0DB4D433" w14:textId="77777777" w:rsidR="00E337FE" w:rsidRPr="00EC323A" w:rsidRDefault="00E337FE" w:rsidP="00017D8A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 üzerinde </w:t>
            </w:r>
            <w:proofErr w:type="spellStart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>distalden</w:t>
            </w:r>
            <w:proofErr w:type="spellEnd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>proksimale</w:t>
            </w:r>
            <w:proofErr w:type="spellEnd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 doğru artan ve </w:t>
            </w:r>
            <w:proofErr w:type="spellStart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>proksimaldeki</w:t>
            </w:r>
            <w:proofErr w:type="spellEnd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>sensörden</w:t>
            </w:r>
            <w:proofErr w:type="spellEnd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 sonra başlayan cm olarak ölçüm birimi olmalıdır</w:t>
            </w:r>
          </w:p>
          <w:p w14:paraId="6D3D5196" w14:textId="77777777" w:rsidR="00E337FE" w:rsidRPr="00EC323A" w:rsidRDefault="00E337FE" w:rsidP="00017D8A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 kılıfı yüksek çözünürlüklü </w:t>
            </w:r>
            <w:proofErr w:type="spellStart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>özefagus</w:t>
            </w:r>
            <w:proofErr w:type="spellEnd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>kateteri</w:t>
            </w:r>
            <w:proofErr w:type="spellEnd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 için tasarlanmış olmalıdır.</w:t>
            </w:r>
          </w:p>
          <w:p w14:paraId="6796C29A" w14:textId="77777777" w:rsidR="00E337FE" w:rsidRDefault="00E337FE" w:rsidP="00017D8A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Kılıf yüksek çözünürlüklü </w:t>
            </w:r>
            <w:proofErr w:type="spellStart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>özefagus</w:t>
            </w:r>
            <w:proofErr w:type="spellEnd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>kateterini</w:t>
            </w:r>
            <w:proofErr w:type="spellEnd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 koruyucu bir ürün olmalıdır. Uygulama esnasında </w:t>
            </w:r>
            <w:proofErr w:type="spellStart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 mukozadan sıvı temasını engelleyecek özellikte olmalıdır.</w:t>
            </w:r>
          </w:p>
          <w:p w14:paraId="1DB46E4E" w14:textId="77777777" w:rsidR="00E337FE" w:rsidRPr="00EC323A" w:rsidRDefault="00E337FE" w:rsidP="00017D8A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23A">
              <w:rPr>
                <w:rFonts w:ascii="Times New Roman" w:hAnsi="Times New Roman" w:cs="Times New Roman"/>
                <w:sz w:val="24"/>
                <w:szCs w:val="24"/>
              </w:rPr>
              <w:t>Kılıf işlem öncesi kolaylıkla uygulanabilir olmalıdır.</w:t>
            </w:r>
          </w:p>
          <w:p w14:paraId="4C66C5F5" w14:textId="6AE4F2EB" w:rsidR="00E337FE" w:rsidRPr="00E337FE" w:rsidRDefault="00E337FE" w:rsidP="00017D8A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 xml:space="preserve"> ünitede mevcut cihaz ile uyumlu olmalı</w:t>
            </w:r>
            <w:r w:rsidR="00E37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38C3" w:rsidRPr="00017D8A">
              <w:rPr>
                <w:rFonts w:ascii="Times New Roman" w:hAnsi="Times New Roman" w:cs="Times New Roman"/>
                <w:sz w:val="24"/>
                <w:szCs w:val="24"/>
              </w:rPr>
              <w:t xml:space="preserve">veya üniteye </w:t>
            </w:r>
            <w:proofErr w:type="spellStart"/>
            <w:r w:rsidR="004D38C3" w:rsidRPr="00017D8A">
              <w:rPr>
                <w:rFonts w:ascii="Times New Roman" w:hAnsi="Times New Roman" w:cs="Times New Roman"/>
                <w:sz w:val="24"/>
                <w:szCs w:val="24"/>
              </w:rPr>
              <w:t>kateterle</w:t>
            </w:r>
            <w:proofErr w:type="spellEnd"/>
            <w:r w:rsidR="004D38C3" w:rsidRPr="00017D8A">
              <w:rPr>
                <w:rFonts w:ascii="Times New Roman" w:hAnsi="Times New Roman" w:cs="Times New Roman"/>
                <w:sz w:val="24"/>
                <w:szCs w:val="24"/>
              </w:rPr>
              <w:t xml:space="preserve"> uygun modül kullanım süresince bırakılmalıdır.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EF92FE3" w14:textId="77777777" w:rsidR="003C1411" w:rsidRPr="00EC323A" w:rsidRDefault="00525195" w:rsidP="00017D8A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136" w:rsidRPr="00F43995">
              <w:rPr>
                <w:rFonts w:ascii="Times New Roman" w:hAnsi="Times New Roman" w:cs="Times New Roman"/>
                <w:sz w:val="24"/>
                <w:szCs w:val="24"/>
              </w:rPr>
              <w:t xml:space="preserve">Ürünler </w:t>
            </w:r>
            <w:r w:rsidR="004729E0" w:rsidRPr="00F43995">
              <w:rPr>
                <w:rFonts w:ascii="Times New Roman" w:hAnsi="Times New Roman" w:cs="Times New Roman"/>
                <w:sz w:val="24"/>
                <w:szCs w:val="24"/>
              </w:rPr>
              <w:t>steril ve tek kullanım</w:t>
            </w:r>
            <w:r w:rsidR="00B32FE5">
              <w:rPr>
                <w:rFonts w:ascii="Times New Roman" w:hAnsi="Times New Roman" w:cs="Times New Roman"/>
                <w:sz w:val="24"/>
                <w:szCs w:val="24"/>
              </w:rPr>
              <w:t>lık</w:t>
            </w:r>
            <w:r w:rsidR="004729E0" w:rsidRPr="00F43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411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r w:rsidR="003C1411"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Solid </w:t>
            </w:r>
            <w:proofErr w:type="spellStart"/>
            <w:r w:rsidR="003C1411" w:rsidRPr="00EC323A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="003C1411"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1411" w:rsidRPr="00EC323A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="003C1411" w:rsidRPr="00EC323A">
              <w:rPr>
                <w:rFonts w:ascii="Times New Roman" w:hAnsi="Times New Roman" w:cs="Times New Roman"/>
                <w:sz w:val="24"/>
                <w:szCs w:val="24"/>
              </w:rPr>
              <w:t xml:space="preserve"> uygun sıvı dezenfeksiyonlar yardımıyla dezenfekte edilebilir olmalıdır.</w:t>
            </w:r>
          </w:p>
          <w:p w14:paraId="2F047A83" w14:textId="25573BED" w:rsidR="003C1411" w:rsidRPr="003C1411" w:rsidRDefault="003C1411" w:rsidP="00017D8A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</w:pPr>
            <w:r w:rsidRPr="003C1411">
              <w:rPr>
                <w:rFonts w:ascii="Times New Roman" w:hAnsi="Times New Roman" w:cs="Times New Roman"/>
                <w:sz w:val="24"/>
                <w:szCs w:val="24"/>
              </w:rPr>
              <w:t>Kılıf tek kullanımlık olmalıdır.</w:t>
            </w:r>
          </w:p>
          <w:p w14:paraId="1B153529" w14:textId="54D13583" w:rsidR="00195FEB" w:rsidRPr="00E377F0" w:rsidRDefault="00F43995" w:rsidP="00E377F0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</w:pPr>
            <w:r w:rsidRPr="003C1411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825136" w:rsidRPr="003C1411">
              <w:rPr>
                <w:rFonts w:ascii="Times New Roman" w:hAnsi="Times New Roman" w:cs="Times New Roman"/>
                <w:sz w:val="24"/>
                <w:szCs w:val="24"/>
              </w:rPr>
              <w:t>rün ambalajı üzerinde son kullanma tarihi, UBB ve LOT bilgisi bulunmalıdır.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A5825" w14:textId="77777777" w:rsidR="00AD4E95" w:rsidRDefault="00AD4E95" w:rsidP="00B2517C">
      <w:pPr>
        <w:spacing w:after="0" w:line="240" w:lineRule="auto"/>
      </w:pPr>
      <w:r>
        <w:separator/>
      </w:r>
    </w:p>
  </w:endnote>
  <w:endnote w:type="continuationSeparator" w:id="0">
    <w:p w14:paraId="69B9881E" w14:textId="77777777" w:rsidR="00AD4E95" w:rsidRDefault="00AD4E95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B8576" w14:textId="77777777" w:rsidR="00AD4E95" w:rsidRDefault="00AD4E95" w:rsidP="00B2517C">
      <w:pPr>
        <w:spacing w:after="0" w:line="240" w:lineRule="auto"/>
      </w:pPr>
      <w:r>
        <w:separator/>
      </w:r>
    </w:p>
  </w:footnote>
  <w:footnote w:type="continuationSeparator" w:id="0">
    <w:p w14:paraId="17CE02BD" w14:textId="77777777" w:rsidR="00AD4E95" w:rsidRDefault="00AD4E95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4AFE" w14:textId="77777777" w:rsidR="003C1411" w:rsidRPr="00E377F0" w:rsidRDefault="003C1411" w:rsidP="003C1411">
    <w:pPr>
      <w:spacing w:before="120" w:after="120" w:line="360" w:lineRule="auto"/>
      <w:rPr>
        <w:rFonts w:ascii="Times New Roman" w:hAnsi="Times New Roman" w:cs="Times New Roman"/>
        <w:b/>
        <w:sz w:val="24"/>
        <w:szCs w:val="24"/>
      </w:rPr>
    </w:pPr>
    <w:r w:rsidRPr="00E377F0">
      <w:rPr>
        <w:rFonts w:ascii="Times New Roman" w:hAnsi="Times New Roman" w:cs="Times New Roman"/>
        <w:b/>
        <w:sz w:val="24"/>
        <w:szCs w:val="24"/>
      </w:rPr>
      <w:t>SMT1833 MANOMETRİ KATETERİ, ÖZEFAGUS, KATI SİSTEM</w:t>
    </w:r>
  </w:p>
  <w:p w14:paraId="23BC4C16" w14:textId="0A932A30" w:rsidR="00B2517C" w:rsidRPr="00E377F0" w:rsidRDefault="00B2517C" w:rsidP="00BD5B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147BE"/>
    <w:multiLevelType w:val="hybridMultilevel"/>
    <w:tmpl w:val="B3B80A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27EEA"/>
    <w:multiLevelType w:val="multilevel"/>
    <w:tmpl w:val="34ACF9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5E904CB"/>
    <w:multiLevelType w:val="hybridMultilevel"/>
    <w:tmpl w:val="00B472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D0991"/>
    <w:multiLevelType w:val="hybridMultilevel"/>
    <w:tmpl w:val="460492B4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F28C5"/>
    <w:multiLevelType w:val="multilevel"/>
    <w:tmpl w:val="9D44A2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2B361E"/>
    <w:multiLevelType w:val="hybridMultilevel"/>
    <w:tmpl w:val="697ADF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0F">
      <w:start w:val="1"/>
      <w:numFmt w:val="decimal"/>
      <w:lvlText w:val="%3."/>
      <w:lvlJc w:val="lef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92875"/>
    <w:multiLevelType w:val="hybridMultilevel"/>
    <w:tmpl w:val="6A1ACCBA"/>
    <w:lvl w:ilvl="0" w:tplc="568A4F1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61FB3"/>
    <w:multiLevelType w:val="hybridMultilevel"/>
    <w:tmpl w:val="B8F057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A60EC"/>
    <w:multiLevelType w:val="hybridMultilevel"/>
    <w:tmpl w:val="FAFE6E9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E14A6"/>
    <w:multiLevelType w:val="multilevel"/>
    <w:tmpl w:val="B57CCE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2121783"/>
    <w:multiLevelType w:val="hybridMultilevel"/>
    <w:tmpl w:val="46DE31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E29C8"/>
    <w:multiLevelType w:val="hybridMultilevel"/>
    <w:tmpl w:val="333867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238C3"/>
    <w:multiLevelType w:val="hybridMultilevel"/>
    <w:tmpl w:val="AA9222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278944">
    <w:abstractNumId w:val="0"/>
  </w:num>
  <w:num w:numId="2" w16cid:durableId="636564791">
    <w:abstractNumId w:val="11"/>
  </w:num>
  <w:num w:numId="3" w16cid:durableId="2034912415">
    <w:abstractNumId w:val="1"/>
  </w:num>
  <w:num w:numId="4" w16cid:durableId="2118982258">
    <w:abstractNumId w:val="4"/>
  </w:num>
  <w:num w:numId="5" w16cid:durableId="826550839">
    <w:abstractNumId w:val="8"/>
  </w:num>
  <w:num w:numId="6" w16cid:durableId="1511026480">
    <w:abstractNumId w:val="10"/>
  </w:num>
  <w:num w:numId="7" w16cid:durableId="321743232">
    <w:abstractNumId w:val="12"/>
  </w:num>
  <w:num w:numId="8" w16cid:durableId="1149638372">
    <w:abstractNumId w:val="2"/>
  </w:num>
  <w:num w:numId="9" w16cid:durableId="310326726">
    <w:abstractNumId w:val="9"/>
  </w:num>
  <w:num w:numId="10" w16cid:durableId="619068210">
    <w:abstractNumId w:val="3"/>
  </w:num>
  <w:num w:numId="11" w16cid:durableId="1199271438">
    <w:abstractNumId w:val="5"/>
  </w:num>
  <w:num w:numId="12" w16cid:durableId="2142838575">
    <w:abstractNumId w:val="6"/>
  </w:num>
  <w:num w:numId="13" w16cid:durableId="155565577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7D8A"/>
    <w:rsid w:val="000211C0"/>
    <w:rsid w:val="00027F59"/>
    <w:rsid w:val="00060B00"/>
    <w:rsid w:val="00090106"/>
    <w:rsid w:val="000D04A5"/>
    <w:rsid w:val="000F73FF"/>
    <w:rsid w:val="00104579"/>
    <w:rsid w:val="00107531"/>
    <w:rsid w:val="00147501"/>
    <w:rsid w:val="0018379F"/>
    <w:rsid w:val="00194192"/>
    <w:rsid w:val="001953E5"/>
    <w:rsid w:val="00195FEB"/>
    <w:rsid w:val="001A6AAF"/>
    <w:rsid w:val="001E763A"/>
    <w:rsid w:val="002066B3"/>
    <w:rsid w:val="002120F3"/>
    <w:rsid w:val="002618E3"/>
    <w:rsid w:val="0027747C"/>
    <w:rsid w:val="002B66F4"/>
    <w:rsid w:val="002D7AC6"/>
    <w:rsid w:val="002E3B56"/>
    <w:rsid w:val="003010EF"/>
    <w:rsid w:val="003116CE"/>
    <w:rsid w:val="00325699"/>
    <w:rsid w:val="00331203"/>
    <w:rsid w:val="00391B24"/>
    <w:rsid w:val="003A48B6"/>
    <w:rsid w:val="003C1411"/>
    <w:rsid w:val="003E2625"/>
    <w:rsid w:val="003E3B0E"/>
    <w:rsid w:val="00400917"/>
    <w:rsid w:val="004137B5"/>
    <w:rsid w:val="004244DA"/>
    <w:rsid w:val="00445ABB"/>
    <w:rsid w:val="004729E0"/>
    <w:rsid w:val="004B7494"/>
    <w:rsid w:val="004C4F78"/>
    <w:rsid w:val="004D38C3"/>
    <w:rsid w:val="004E2743"/>
    <w:rsid w:val="0050797A"/>
    <w:rsid w:val="00512E09"/>
    <w:rsid w:val="005140F8"/>
    <w:rsid w:val="00525195"/>
    <w:rsid w:val="00553A8B"/>
    <w:rsid w:val="00597B91"/>
    <w:rsid w:val="005C0D2F"/>
    <w:rsid w:val="005D63AC"/>
    <w:rsid w:val="005D6887"/>
    <w:rsid w:val="005E254C"/>
    <w:rsid w:val="0060330E"/>
    <w:rsid w:val="006044A3"/>
    <w:rsid w:val="006144FE"/>
    <w:rsid w:val="00640305"/>
    <w:rsid w:val="00696F04"/>
    <w:rsid w:val="006A75DF"/>
    <w:rsid w:val="006D150E"/>
    <w:rsid w:val="00747A9B"/>
    <w:rsid w:val="00775085"/>
    <w:rsid w:val="007920EC"/>
    <w:rsid w:val="007D2A7B"/>
    <w:rsid w:val="007D46FC"/>
    <w:rsid w:val="00805014"/>
    <w:rsid w:val="00825136"/>
    <w:rsid w:val="00845026"/>
    <w:rsid w:val="008875D2"/>
    <w:rsid w:val="008B55BC"/>
    <w:rsid w:val="00904E2A"/>
    <w:rsid w:val="00936492"/>
    <w:rsid w:val="0094557E"/>
    <w:rsid w:val="00967B6D"/>
    <w:rsid w:val="00984D5E"/>
    <w:rsid w:val="009B1CE7"/>
    <w:rsid w:val="009C00CB"/>
    <w:rsid w:val="009C4792"/>
    <w:rsid w:val="009D344B"/>
    <w:rsid w:val="00A0594E"/>
    <w:rsid w:val="00A163C0"/>
    <w:rsid w:val="00A46322"/>
    <w:rsid w:val="00A52DC0"/>
    <w:rsid w:val="00A61E4F"/>
    <w:rsid w:val="00A6611D"/>
    <w:rsid w:val="00A76582"/>
    <w:rsid w:val="00A87F38"/>
    <w:rsid w:val="00AD4E95"/>
    <w:rsid w:val="00AD6EFF"/>
    <w:rsid w:val="00B10A87"/>
    <w:rsid w:val="00B10D45"/>
    <w:rsid w:val="00B21AC6"/>
    <w:rsid w:val="00B2517C"/>
    <w:rsid w:val="00B32FE5"/>
    <w:rsid w:val="00B430D0"/>
    <w:rsid w:val="00B51A9D"/>
    <w:rsid w:val="00B76AF3"/>
    <w:rsid w:val="00B9536A"/>
    <w:rsid w:val="00B97102"/>
    <w:rsid w:val="00BA3150"/>
    <w:rsid w:val="00BD5BED"/>
    <w:rsid w:val="00BD6076"/>
    <w:rsid w:val="00BF4EE4"/>
    <w:rsid w:val="00BF5AAE"/>
    <w:rsid w:val="00C60CF3"/>
    <w:rsid w:val="00C625D6"/>
    <w:rsid w:val="00CC2809"/>
    <w:rsid w:val="00D06F49"/>
    <w:rsid w:val="00D21078"/>
    <w:rsid w:val="00D74A0D"/>
    <w:rsid w:val="00DC7586"/>
    <w:rsid w:val="00DE3550"/>
    <w:rsid w:val="00DE3FAB"/>
    <w:rsid w:val="00E337FE"/>
    <w:rsid w:val="00E377F0"/>
    <w:rsid w:val="00E94E33"/>
    <w:rsid w:val="00EA5468"/>
    <w:rsid w:val="00EA7E69"/>
    <w:rsid w:val="00ED3775"/>
    <w:rsid w:val="00F23261"/>
    <w:rsid w:val="00F43995"/>
    <w:rsid w:val="00F51341"/>
    <w:rsid w:val="00FB460C"/>
    <w:rsid w:val="00FC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0">
    <w:name w:val="Gövde metni_"/>
    <w:basedOn w:val="VarsaylanParagrafYazTipi"/>
    <w:link w:val="Gvdemetni1"/>
    <w:locked/>
    <w:rsid w:val="000F73FF"/>
    <w:rPr>
      <w:rFonts w:ascii="Times New Roman" w:eastAsia="Times New Roman" w:hAnsi="Times New Roman" w:cs="Times New Roman"/>
      <w:spacing w:val="-6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F73FF"/>
    <w:pPr>
      <w:widowControl w:val="0"/>
      <w:shd w:val="clear" w:color="auto" w:fill="FFFFFF"/>
      <w:spacing w:after="0" w:line="266" w:lineRule="exact"/>
      <w:ind w:hanging="360"/>
    </w:pPr>
    <w:rPr>
      <w:rFonts w:ascii="Times New Roman" w:eastAsia="Times New Roman" w:hAnsi="Times New Roman" w:cs="Times New Roman"/>
      <w:spacing w:val="-6"/>
    </w:rPr>
  </w:style>
  <w:style w:type="character" w:customStyle="1" w:styleId="Gvdemetni2">
    <w:name w:val="Gövde metni (2)_"/>
    <w:basedOn w:val="VarsaylanParagrafYazTipi"/>
    <w:link w:val="Gvdemetni20"/>
    <w:locked/>
    <w:rsid w:val="003E262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E2625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E5F44-9DF8-4DD9-86F6-D84D30B89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2</cp:revision>
  <dcterms:created xsi:type="dcterms:W3CDTF">2022-06-27T11:07:00Z</dcterms:created>
  <dcterms:modified xsi:type="dcterms:W3CDTF">2022-06-27T11:07:00Z</dcterms:modified>
</cp:coreProperties>
</file>