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B671CA" w:rsidTr="00195FEB">
        <w:trPr>
          <w:trHeight w:val="1351"/>
        </w:trPr>
        <w:tc>
          <w:tcPr>
            <w:tcW w:w="1537" w:type="dxa"/>
          </w:tcPr>
          <w:p w:rsidR="004B7494" w:rsidRPr="00B671CA" w:rsidRDefault="004B7494" w:rsidP="00B671C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671C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D4074D" w:rsidRPr="00B671CA" w:rsidRDefault="00D4074D" w:rsidP="00B671CA">
            <w:pPr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1CA">
              <w:rPr>
                <w:rFonts w:ascii="Times New Roman" w:hAnsi="Times New Roman" w:cs="Times New Roman"/>
                <w:sz w:val="24"/>
                <w:szCs w:val="24"/>
              </w:rPr>
              <w:t xml:space="preserve">Cihaz, </w:t>
            </w:r>
            <w:proofErr w:type="spellStart"/>
            <w:r w:rsidRPr="00B671CA">
              <w:rPr>
                <w:rFonts w:ascii="Times New Roman" w:hAnsi="Times New Roman" w:cs="Times New Roman"/>
                <w:sz w:val="24"/>
                <w:szCs w:val="24"/>
              </w:rPr>
              <w:t>nörovasküler</w:t>
            </w:r>
            <w:proofErr w:type="spellEnd"/>
            <w:r w:rsidRPr="00B671CA">
              <w:rPr>
                <w:rFonts w:ascii="Times New Roman" w:hAnsi="Times New Roman" w:cs="Times New Roman"/>
                <w:sz w:val="24"/>
                <w:szCs w:val="24"/>
              </w:rPr>
              <w:t xml:space="preserve"> hastalıkların tedavisi için özel olarak tasarlanmış olmalıdır</w:t>
            </w:r>
          </w:p>
          <w:p w:rsidR="00E4457E" w:rsidRPr="00B671CA" w:rsidRDefault="00D4074D" w:rsidP="00B671CA">
            <w:pPr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1CA">
              <w:rPr>
                <w:rFonts w:ascii="Times New Roman" w:hAnsi="Times New Roman" w:cs="Times New Roman"/>
                <w:sz w:val="24"/>
                <w:szCs w:val="24"/>
              </w:rPr>
              <w:t xml:space="preserve">Cihaz, </w:t>
            </w:r>
            <w:r w:rsidR="00824284" w:rsidRPr="00B671CA">
              <w:rPr>
                <w:rFonts w:ascii="Times New Roman" w:hAnsi="Times New Roman" w:cs="Times New Roman"/>
                <w:sz w:val="24"/>
                <w:szCs w:val="24"/>
              </w:rPr>
              <w:t>İntrakranial</w:t>
            </w:r>
            <w:r w:rsidRPr="00B671CA">
              <w:rPr>
                <w:rFonts w:ascii="Times New Roman" w:hAnsi="Times New Roman" w:cs="Times New Roman"/>
                <w:sz w:val="24"/>
                <w:szCs w:val="24"/>
              </w:rPr>
              <w:t xml:space="preserve"> büyük dev anevrizmaların, </w:t>
            </w:r>
            <w:proofErr w:type="spellStart"/>
            <w:r w:rsidRPr="00B671CA">
              <w:rPr>
                <w:rFonts w:ascii="Times New Roman" w:hAnsi="Times New Roman" w:cs="Times New Roman"/>
                <w:sz w:val="24"/>
                <w:szCs w:val="24"/>
              </w:rPr>
              <w:t>fuziform</w:t>
            </w:r>
            <w:proofErr w:type="spellEnd"/>
            <w:r w:rsidRPr="00B671CA">
              <w:rPr>
                <w:rFonts w:ascii="Times New Roman" w:hAnsi="Times New Roman" w:cs="Times New Roman"/>
                <w:sz w:val="24"/>
                <w:szCs w:val="24"/>
              </w:rPr>
              <w:t xml:space="preserve"> anevrizmaların ve içi </w:t>
            </w:r>
            <w:proofErr w:type="spellStart"/>
            <w:r w:rsidRPr="00B671CA">
              <w:rPr>
                <w:rFonts w:ascii="Times New Roman" w:hAnsi="Times New Roman" w:cs="Times New Roman"/>
                <w:sz w:val="24"/>
                <w:szCs w:val="24"/>
              </w:rPr>
              <w:t>koiller</w:t>
            </w:r>
            <w:proofErr w:type="spellEnd"/>
            <w:r w:rsidRPr="00B671CA">
              <w:rPr>
                <w:rFonts w:ascii="Times New Roman" w:hAnsi="Times New Roman" w:cs="Times New Roman"/>
                <w:sz w:val="24"/>
                <w:szCs w:val="24"/>
              </w:rPr>
              <w:t xml:space="preserve"> ile doldurulamayacak kadar küçük şekilsiz anevrizmaların tedavisinde tek başlarına kullanılmak üzere kullanıma uygun olmalıdır</w:t>
            </w:r>
            <w:r w:rsidR="00CE0B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71CA" w:rsidRPr="00B671CA" w:rsidRDefault="00B671CA" w:rsidP="00B671CA">
            <w:pPr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1CA">
              <w:rPr>
                <w:rFonts w:ascii="Times New Roman" w:hAnsi="Times New Roman" w:cs="Times New Roman"/>
                <w:sz w:val="24"/>
                <w:szCs w:val="24"/>
              </w:rPr>
              <w:t>Cihaz, anevrizmanın boynu içinden ana damara yerleştirmek için tasarlanmış olmalıdır.</w:t>
            </w:r>
          </w:p>
        </w:tc>
      </w:tr>
      <w:tr w:rsidR="004B7494" w:rsidRPr="00B671CA" w:rsidTr="004B7494">
        <w:trPr>
          <w:trHeight w:val="1640"/>
        </w:trPr>
        <w:tc>
          <w:tcPr>
            <w:tcW w:w="1537" w:type="dxa"/>
          </w:tcPr>
          <w:p w:rsidR="004B7494" w:rsidRPr="00B671CA" w:rsidRDefault="004B7494" w:rsidP="00B671C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671C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B671CA" w:rsidRDefault="004B7494" w:rsidP="00B671C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Pr="00B671CA" w:rsidRDefault="00824284" w:rsidP="00B671CA">
            <w:pPr>
              <w:pStyle w:val="Liste2"/>
              <w:numPr>
                <w:ilvl w:val="0"/>
                <w:numId w:val="20"/>
              </w:numPr>
              <w:spacing w:before="120" w:after="120" w:line="360" w:lineRule="auto"/>
              <w:contextualSpacing/>
              <w:jc w:val="both"/>
            </w:pPr>
            <w:proofErr w:type="spellStart"/>
            <w:r w:rsidRPr="00B671CA">
              <w:t>C</w:t>
            </w:r>
            <w:r w:rsidR="00CC01AD">
              <w:t>i</w:t>
            </w:r>
            <w:r w:rsidRPr="00B671CA">
              <w:t>haz</w:t>
            </w:r>
            <w:proofErr w:type="spellEnd"/>
            <w:r w:rsidR="00B671CA" w:rsidRPr="00B671CA">
              <w:t xml:space="preserve"> </w:t>
            </w:r>
            <w:proofErr w:type="spellStart"/>
            <w:r w:rsidR="00D4074D" w:rsidRPr="00B671CA">
              <w:t>esnek</w:t>
            </w:r>
            <w:proofErr w:type="spellEnd"/>
            <w:r w:rsidR="00D4074D" w:rsidRPr="00B671CA">
              <w:t xml:space="preserve">, </w:t>
            </w:r>
            <w:proofErr w:type="spellStart"/>
            <w:r w:rsidR="00D4074D" w:rsidRPr="00B671CA">
              <w:t>örgülü</w:t>
            </w:r>
            <w:proofErr w:type="spellEnd"/>
            <w:r w:rsidR="00D4074D" w:rsidRPr="00B671CA">
              <w:t xml:space="preserve"> </w:t>
            </w:r>
            <w:proofErr w:type="spellStart"/>
            <w:r w:rsidR="00D4074D" w:rsidRPr="00B671CA">
              <w:t>yapılı</w:t>
            </w:r>
            <w:proofErr w:type="spellEnd"/>
            <w:r w:rsidR="00D4074D" w:rsidRPr="00B671CA">
              <w:t xml:space="preserve"> olmalıdır</w:t>
            </w:r>
            <w:r w:rsidR="00CE0BF5">
              <w:t>.</w:t>
            </w:r>
          </w:p>
          <w:p w:rsidR="00096D7D" w:rsidRPr="00B671CA" w:rsidRDefault="00D4074D" w:rsidP="00096D7D">
            <w:pPr>
              <w:pStyle w:val="msonormalcxsportacxsportacxspson"/>
              <w:numPr>
                <w:ilvl w:val="0"/>
                <w:numId w:val="20"/>
              </w:numPr>
              <w:suppressAutoHyphens w:val="0"/>
              <w:spacing w:before="120" w:after="120" w:line="360" w:lineRule="auto"/>
              <w:contextualSpacing/>
              <w:jc w:val="both"/>
            </w:pPr>
            <w:r w:rsidRPr="00B671CA">
              <w:t xml:space="preserve">Cihaz, optimum yüzey kapsamasını sağlarken </w:t>
            </w:r>
            <w:proofErr w:type="spellStart"/>
            <w:r w:rsidRPr="00B671CA">
              <w:t>perforan</w:t>
            </w:r>
            <w:proofErr w:type="spellEnd"/>
            <w:r w:rsidRPr="00B671CA">
              <w:t xml:space="preserve"> veya yan dallara olan akımı korumalıdır.</w:t>
            </w:r>
          </w:p>
          <w:p w:rsidR="00D4074D" w:rsidRDefault="00D4074D" w:rsidP="00B671CA">
            <w:pPr>
              <w:pStyle w:val="msonormalcxsportacxspson"/>
              <w:numPr>
                <w:ilvl w:val="0"/>
                <w:numId w:val="20"/>
              </w:numPr>
              <w:suppressAutoHyphens w:val="0"/>
              <w:spacing w:before="120" w:after="120" w:line="360" w:lineRule="auto"/>
              <w:contextualSpacing/>
              <w:jc w:val="both"/>
            </w:pPr>
            <w:r w:rsidRPr="00B671CA">
              <w:t>Cihaz, kendinden açılır sisteme sahip olmalıdır.</w:t>
            </w:r>
          </w:p>
          <w:p w:rsidR="00096D7D" w:rsidRPr="00B671CA" w:rsidRDefault="00661D64" w:rsidP="00661D64">
            <w:pPr>
              <w:pStyle w:val="msonormalcxsportacxspson"/>
              <w:numPr>
                <w:ilvl w:val="0"/>
                <w:numId w:val="20"/>
              </w:numPr>
              <w:suppressAutoHyphens w:val="0"/>
              <w:spacing w:before="120" w:after="120" w:line="360" w:lineRule="auto"/>
              <w:contextualSpacing/>
              <w:jc w:val="both"/>
            </w:pPr>
            <w:r>
              <w:t xml:space="preserve">Cihaz açılımı gerçekleştikten sonra mikro </w:t>
            </w:r>
            <w:proofErr w:type="spellStart"/>
            <w:r>
              <w:t>kateter</w:t>
            </w:r>
            <w:proofErr w:type="spellEnd"/>
            <w:r>
              <w:t xml:space="preserve"> ve mikro kılavuz tel ile içinden rahatça geçirebilmeli ve bu manipülasyonlar sırasında deforme olmamalıdır.</w:t>
            </w:r>
          </w:p>
          <w:p w:rsidR="00D4074D" w:rsidRPr="00B671CA" w:rsidRDefault="00D4074D" w:rsidP="00B671CA">
            <w:pPr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1CA">
              <w:rPr>
                <w:rFonts w:ascii="Times New Roman" w:hAnsi="Times New Roman" w:cs="Times New Roman"/>
                <w:sz w:val="24"/>
                <w:szCs w:val="24"/>
              </w:rPr>
              <w:t>Cihaz, en fazla 0,027inç iç çapa sahip mikro</w:t>
            </w:r>
            <w:r w:rsidR="0066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1CA">
              <w:rPr>
                <w:rFonts w:ascii="Times New Roman" w:hAnsi="Times New Roman" w:cs="Times New Roman"/>
                <w:sz w:val="24"/>
                <w:szCs w:val="24"/>
              </w:rPr>
              <w:t>kateterler</w:t>
            </w:r>
            <w:proofErr w:type="spellEnd"/>
            <w:r w:rsidRPr="00B671CA">
              <w:rPr>
                <w:rFonts w:ascii="Times New Roman" w:hAnsi="Times New Roman" w:cs="Times New Roman"/>
                <w:sz w:val="24"/>
                <w:szCs w:val="24"/>
              </w:rPr>
              <w:t xml:space="preserve"> ile kullanıma uygun olmalıdır.</w:t>
            </w:r>
          </w:p>
          <w:p w:rsidR="00D4074D" w:rsidRPr="00B671CA" w:rsidRDefault="00824284" w:rsidP="00B671CA">
            <w:pPr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Cihaz 2</w:t>
            </w:r>
            <w:r w:rsidR="00D4074D" w:rsidRPr="00B671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0B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074D" w:rsidRPr="00B671CA">
              <w:rPr>
                <w:rFonts w:ascii="Times New Roman" w:hAnsi="Times New Roman" w:cs="Times New Roman"/>
                <w:sz w:val="24"/>
                <w:szCs w:val="24"/>
              </w:rPr>
              <w:t>mm çapa sahip damarlarda kullanıma uygun olmalı ve buna göre çap seçeneklerine sahip olmalıdır.</w:t>
            </w:r>
          </w:p>
          <w:p w:rsidR="00D4074D" w:rsidRPr="00B671CA" w:rsidRDefault="00D4074D" w:rsidP="00B671CA">
            <w:pPr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1CA">
              <w:rPr>
                <w:rFonts w:ascii="Times New Roman" w:hAnsi="Times New Roman" w:cs="Times New Roman"/>
                <w:sz w:val="24"/>
                <w:szCs w:val="24"/>
              </w:rPr>
              <w:t xml:space="preserve">Cihazın açılım çapına göre değişebilmekle birlikte </w:t>
            </w:r>
            <w:r w:rsidR="00CE0B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71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0B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71CA">
              <w:rPr>
                <w:rFonts w:ascii="Times New Roman" w:hAnsi="Times New Roman" w:cs="Times New Roman"/>
                <w:sz w:val="24"/>
                <w:szCs w:val="24"/>
              </w:rPr>
              <w:t>0mm arasında uzunluk seçenekleri olmalıdır.</w:t>
            </w:r>
          </w:p>
          <w:p w:rsidR="00D4074D" w:rsidRPr="00B671CA" w:rsidRDefault="00D4074D" w:rsidP="00B671CA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71CA">
              <w:rPr>
                <w:rFonts w:ascii="Times New Roman" w:hAnsi="Times New Roman" w:cs="Times New Roman"/>
                <w:sz w:val="24"/>
                <w:szCs w:val="24"/>
              </w:rPr>
              <w:t xml:space="preserve">Cihaz istenilen konuma yerleştirilemediyse kullanılabilir cihaz uzunluğunun </w:t>
            </w:r>
            <w:r w:rsidR="003A42E0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Pr="00B671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D03E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71CA">
              <w:rPr>
                <w:rFonts w:ascii="Times New Roman" w:hAnsi="Times New Roman" w:cs="Times New Roman"/>
                <w:sz w:val="24"/>
                <w:szCs w:val="24"/>
              </w:rPr>
              <w:t xml:space="preserve">0’si </w:t>
            </w:r>
            <w:proofErr w:type="spellStart"/>
            <w:r w:rsidRPr="00B671CA">
              <w:rPr>
                <w:rFonts w:ascii="Times New Roman" w:hAnsi="Times New Roman" w:cs="Times New Roman"/>
                <w:sz w:val="24"/>
                <w:szCs w:val="24"/>
              </w:rPr>
              <w:t>kateterden</w:t>
            </w:r>
            <w:proofErr w:type="spellEnd"/>
            <w:r w:rsidRPr="00B671CA">
              <w:rPr>
                <w:rFonts w:ascii="Times New Roman" w:hAnsi="Times New Roman" w:cs="Times New Roman"/>
                <w:sz w:val="24"/>
                <w:szCs w:val="24"/>
              </w:rPr>
              <w:t xml:space="preserve"> çıkartılmadıysa cihaz tekrar </w:t>
            </w:r>
            <w:proofErr w:type="spellStart"/>
            <w:r w:rsidRPr="00B671CA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B671CA">
              <w:rPr>
                <w:rFonts w:ascii="Times New Roman" w:hAnsi="Times New Roman" w:cs="Times New Roman"/>
                <w:sz w:val="24"/>
                <w:szCs w:val="24"/>
              </w:rPr>
              <w:t xml:space="preserve"> için</w:t>
            </w:r>
            <w:r w:rsidR="00661D64">
              <w:rPr>
                <w:rFonts w:ascii="Times New Roman" w:hAnsi="Times New Roman" w:cs="Times New Roman"/>
                <w:sz w:val="24"/>
                <w:szCs w:val="24"/>
              </w:rPr>
              <w:t xml:space="preserve">e rahatça </w:t>
            </w:r>
            <w:r w:rsidRPr="00B671CA">
              <w:rPr>
                <w:rFonts w:ascii="Times New Roman" w:hAnsi="Times New Roman" w:cs="Times New Roman"/>
                <w:sz w:val="24"/>
                <w:szCs w:val="24"/>
              </w:rPr>
              <w:t xml:space="preserve">geri alınarak tekrar konumlandırılabilir özellikte olmalıdır.  </w:t>
            </w:r>
            <w:r w:rsidR="00661D64">
              <w:rPr>
                <w:rFonts w:ascii="Times New Roman" w:hAnsi="Times New Roman" w:cs="Times New Roman"/>
                <w:sz w:val="24"/>
                <w:szCs w:val="24"/>
              </w:rPr>
              <w:t>Bu işlem sırasında cihaz deforme olmamalıdır.</w:t>
            </w:r>
          </w:p>
        </w:tc>
      </w:tr>
      <w:tr w:rsidR="004B7494" w:rsidRPr="00B671CA" w:rsidTr="004B7494">
        <w:trPr>
          <w:trHeight w:val="1640"/>
        </w:trPr>
        <w:tc>
          <w:tcPr>
            <w:tcW w:w="1537" w:type="dxa"/>
          </w:tcPr>
          <w:p w:rsidR="004B7494" w:rsidRPr="00B671CA" w:rsidRDefault="004B7494" w:rsidP="00B671C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671C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4B7494" w:rsidRPr="00B671CA" w:rsidRDefault="004B7494" w:rsidP="00B671C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4074D" w:rsidRPr="00B671CA" w:rsidRDefault="00D4074D" w:rsidP="00B671CA">
            <w:pPr>
              <w:pStyle w:val="msonormalcxsportacxsportacxsporta"/>
              <w:numPr>
                <w:ilvl w:val="0"/>
                <w:numId w:val="20"/>
              </w:numPr>
              <w:suppressAutoHyphens w:val="0"/>
              <w:spacing w:before="120" w:after="120" w:line="360" w:lineRule="auto"/>
              <w:contextualSpacing/>
              <w:jc w:val="both"/>
            </w:pPr>
            <w:r w:rsidRPr="00B671CA">
              <w:t xml:space="preserve"> Cihaz, anevrizma tedavisini akımı yönlendirerek yapmalıdır.</w:t>
            </w:r>
          </w:p>
          <w:p w:rsidR="00D4074D" w:rsidRPr="00B671CA" w:rsidRDefault="00D4074D" w:rsidP="00B671CA">
            <w:pPr>
              <w:pStyle w:val="msonormalcxsportacxsportacxsporta"/>
              <w:numPr>
                <w:ilvl w:val="0"/>
                <w:numId w:val="20"/>
              </w:numPr>
              <w:suppressAutoHyphens w:val="0"/>
              <w:spacing w:before="120" w:after="120" w:line="360" w:lineRule="auto"/>
              <w:contextualSpacing/>
              <w:jc w:val="both"/>
            </w:pPr>
            <w:r w:rsidRPr="00B671CA">
              <w:t xml:space="preserve">Cihaz, </w:t>
            </w:r>
            <w:proofErr w:type="spellStart"/>
            <w:r w:rsidRPr="00B671CA">
              <w:t>mikrokateter</w:t>
            </w:r>
            <w:proofErr w:type="spellEnd"/>
            <w:r w:rsidRPr="00B671CA">
              <w:t xml:space="preserve"> içinden </w:t>
            </w:r>
            <w:proofErr w:type="spellStart"/>
            <w:r w:rsidR="00824284" w:rsidRPr="00B671CA">
              <w:t>tortiyoz</w:t>
            </w:r>
            <w:proofErr w:type="spellEnd"/>
            <w:r w:rsidRPr="00B671CA">
              <w:t xml:space="preserve"> damarlarda dahi kolayca ilerletilebilir özellikte olmalıdır</w:t>
            </w:r>
            <w:r w:rsidR="00CE0BF5">
              <w:t>.</w:t>
            </w:r>
          </w:p>
          <w:p w:rsidR="00D4074D" w:rsidRPr="00B671CA" w:rsidRDefault="00D4074D" w:rsidP="00B671CA">
            <w:pPr>
              <w:numPr>
                <w:ilvl w:val="0"/>
                <w:numId w:val="20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1CA">
              <w:rPr>
                <w:rFonts w:ascii="Times New Roman" w:hAnsi="Times New Roman" w:cs="Times New Roman"/>
                <w:sz w:val="24"/>
                <w:szCs w:val="24"/>
              </w:rPr>
              <w:t xml:space="preserve">Cihazın </w:t>
            </w:r>
            <w:proofErr w:type="spellStart"/>
            <w:r w:rsidR="00824284" w:rsidRPr="00B671CA">
              <w:rPr>
                <w:rFonts w:ascii="Times New Roman" w:hAnsi="Times New Roman" w:cs="Times New Roman"/>
                <w:sz w:val="24"/>
                <w:szCs w:val="24"/>
              </w:rPr>
              <w:t>floroskopi</w:t>
            </w:r>
            <w:proofErr w:type="spellEnd"/>
            <w:r w:rsidRPr="00B671CA">
              <w:rPr>
                <w:rFonts w:ascii="Times New Roman" w:hAnsi="Times New Roman" w:cs="Times New Roman"/>
                <w:sz w:val="24"/>
                <w:szCs w:val="24"/>
              </w:rPr>
              <w:t xml:space="preserve"> altında görünürlüğü artırılmış olmalı ve bu sayede daha kolay pozisyonlandırılabilmesi amacıyla cihazın </w:t>
            </w:r>
            <w:proofErr w:type="spellStart"/>
            <w:r w:rsidRPr="00B671CA"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 w:rsidRPr="00B671CA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B671CA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B671CA">
              <w:rPr>
                <w:rFonts w:ascii="Times New Roman" w:hAnsi="Times New Roman" w:cs="Times New Roman"/>
                <w:sz w:val="24"/>
                <w:szCs w:val="24"/>
              </w:rPr>
              <w:t xml:space="preserve"> uçları gönderim sistemi içinde net bir şekilde </w:t>
            </w:r>
            <w:proofErr w:type="spellStart"/>
            <w:r w:rsidR="00824284" w:rsidRPr="00B671CA">
              <w:rPr>
                <w:rFonts w:ascii="Times New Roman" w:hAnsi="Times New Roman" w:cs="Times New Roman"/>
                <w:sz w:val="24"/>
                <w:szCs w:val="24"/>
              </w:rPr>
              <w:t>fl</w:t>
            </w:r>
            <w:bookmarkStart w:id="0" w:name="_GoBack"/>
            <w:bookmarkEnd w:id="0"/>
            <w:r w:rsidR="00824284" w:rsidRPr="00B671CA">
              <w:rPr>
                <w:rFonts w:ascii="Times New Roman" w:hAnsi="Times New Roman" w:cs="Times New Roman"/>
                <w:sz w:val="24"/>
                <w:szCs w:val="24"/>
              </w:rPr>
              <w:t>oroskopi</w:t>
            </w:r>
            <w:proofErr w:type="spellEnd"/>
            <w:r w:rsidRPr="00B671CA">
              <w:rPr>
                <w:rFonts w:ascii="Times New Roman" w:hAnsi="Times New Roman" w:cs="Times New Roman"/>
                <w:sz w:val="24"/>
                <w:szCs w:val="24"/>
              </w:rPr>
              <w:t xml:space="preserve"> altında ayırt edilebilmelidir.</w:t>
            </w:r>
          </w:p>
          <w:p w:rsidR="00B94BDC" w:rsidRPr="00B671CA" w:rsidRDefault="00D4074D" w:rsidP="00B671CA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71CA">
              <w:rPr>
                <w:rFonts w:ascii="Times New Roman" w:hAnsi="Times New Roman" w:cs="Times New Roman"/>
                <w:sz w:val="24"/>
                <w:szCs w:val="24"/>
              </w:rPr>
              <w:t>Cihaz, implante edildikten sonra, manyetik tanı yapılmasına ve kontrol edilmesine izin vermeli ve MR uyumluluğuna sahip olmalıdır.</w:t>
            </w:r>
          </w:p>
        </w:tc>
      </w:tr>
      <w:tr w:rsidR="004B7494" w:rsidRPr="00B671CA" w:rsidTr="004B7494">
        <w:trPr>
          <w:trHeight w:val="1640"/>
        </w:trPr>
        <w:tc>
          <w:tcPr>
            <w:tcW w:w="1537" w:type="dxa"/>
          </w:tcPr>
          <w:p w:rsidR="004B7494" w:rsidRPr="00B671CA" w:rsidRDefault="004B7494" w:rsidP="00B671C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671C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B671CA" w:rsidRDefault="004B7494" w:rsidP="00B671C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B671CA" w:rsidRDefault="006C73DB" w:rsidP="00B671CA">
            <w:pPr>
              <w:pStyle w:val="Liste2"/>
              <w:spacing w:before="120" w:after="120" w:line="360" w:lineRule="auto"/>
              <w:contextualSpacing/>
              <w:jc w:val="both"/>
            </w:pPr>
            <w:r w:rsidRPr="00B671CA">
              <w:t xml:space="preserve">14.Malzeme steril </w:t>
            </w:r>
            <w:r w:rsidR="00CE0BF5">
              <w:t xml:space="preserve">ve orijinal ambalajında </w:t>
            </w:r>
            <w:r w:rsidRPr="00B671CA">
              <w:t>olmalıdır.</w:t>
            </w:r>
          </w:p>
        </w:tc>
      </w:tr>
    </w:tbl>
    <w:p w:rsidR="00331203" w:rsidRPr="00B671CA" w:rsidRDefault="00331203" w:rsidP="00B671CA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1CA" w:rsidRPr="00B671CA" w:rsidRDefault="00B671CA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671CA" w:rsidRPr="00B67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4B9" w:rsidRDefault="001874B9" w:rsidP="00E02E86">
      <w:pPr>
        <w:spacing w:after="0" w:line="240" w:lineRule="auto"/>
      </w:pPr>
      <w:r>
        <w:separator/>
      </w:r>
    </w:p>
  </w:endnote>
  <w:endnote w:type="continuationSeparator" w:id="0">
    <w:p w:rsidR="001874B9" w:rsidRDefault="001874B9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1CA" w:rsidRDefault="00B671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1AD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1CA" w:rsidRDefault="00B671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4B9" w:rsidRDefault="001874B9" w:rsidP="00E02E86">
      <w:pPr>
        <w:spacing w:after="0" w:line="240" w:lineRule="auto"/>
      </w:pPr>
      <w:r>
        <w:separator/>
      </w:r>
    </w:p>
  </w:footnote>
  <w:footnote w:type="continuationSeparator" w:id="0">
    <w:p w:rsidR="001874B9" w:rsidRDefault="001874B9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1CA" w:rsidRDefault="00B671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B671CA" w:rsidRDefault="00D4074D" w:rsidP="00D4074D">
    <w:pPr>
      <w:spacing w:before="120" w:after="120" w:line="360" w:lineRule="auto"/>
      <w:rPr>
        <w:rFonts w:ascii="Times New Roman" w:hAnsi="Times New Roman" w:cs="Times New Roman"/>
        <w:sz w:val="24"/>
        <w:szCs w:val="24"/>
      </w:rPr>
    </w:pPr>
    <w:r w:rsidRPr="00B671CA">
      <w:rPr>
        <w:rFonts w:ascii="Times New Roman" w:hAnsi="Times New Roman" w:cs="Times New Roman"/>
        <w:b/>
        <w:bCs/>
        <w:sz w:val="24"/>
        <w:szCs w:val="24"/>
      </w:rPr>
      <w:t>SMT1880 İNTRAKRANİYAL AKIM ÇEVİRME CİHAZI, KENDİLİĞİNDEN AÇILAN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1CA" w:rsidRDefault="00B671C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781A"/>
    <w:multiLevelType w:val="hybridMultilevel"/>
    <w:tmpl w:val="85A0D45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959A6"/>
    <w:multiLevelType w:val="hybridMultilevel"/>
    <w:tmpl w:val="131ED81C"/>
    <w:lvl w:ilvl="0" w:tplc="A7028E7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2"/>
  </w:num>
  <w:num w:numId="5">
    <w:abstractNumId w:val="15"/>
  </w:num>
  <w:num w:numId="6">
    <w:abstractNumId w:val="1"/>
  </w:num>
  <w:num w:numId="7">
    <w:abstractNumId w:val="9"/>
  </w:num>
  <w:num w:numId="8">
    <w:abstractNumId w:val="18"/>
  </w:num>
  <w:num w:numId="9">
    <w:abstractNumId w:val="20"/>
  </w:num>
  <w:num w:numId="10">
    <w:abstractNumId w:val="7"/>
  </w:num>
  <w:num w:numId="11">
    <w:abstractNumId w:val="17"/>
  </w:num>
  <w:num w:numId="12">
    <w:abstractNumId w:val="14"/>
  </w:num>
  <w:num w:numId="13">
    <w:abstractNumId w:val="10"/>
  </w:num>
  <w:num w:numId="14">
    <w:abstractNumId w:val="3"/>
  </w:num>
  <w:num w:numId="15">
    <w:abstractNumId w:val="19"/>
  </w:num>
  <w:num w:numId="16">
    <w:abstractNumId w:val="2"/>
  </w:num>
  <w:num w:numId="17">
    <w:abstractNumId w:val="4"/>
  </w:num>
  <w:num w:numId="18">
    <w:abstractNumId w:val="6"/>
  </w:num>
  <w:num w:numId="19">
    <w:abstractNumId w:val="16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96D7D"/>
    <w:rsid w:val="000B3BA4"/>
    <w:rsid w:val="000D04A5"/>
    <w:rsid w:val="000F6C50"/>
    <w:rsid w:val="00104579"/>
    <w:rsid w:val="00131B41"/>
    <w:rsid w:val="001874B9"/>
    <w:rsid w:val="00195FEB"/>
    <w:rsid w:val="00246F0D"/>
    <w:rsid w:val="002618E3"/>
    <w:rsid w:val="002A2AFC"/>
    <w:rsid w:val="002B66F4"/>
    <w:rsid w:val="002E5541"/>
    <w:rsid w:val="00331203"/>
    <w:rsid w:val="00331C58"/>
    <w:rsid w:val="00340DB5"/>
    <w:rsid w:val="003427EA"/>
    <w:rsid w:val="003618AC"/>
    <w:rsid w:val="00364273"/>
    <w:rsid w:val="003A42E0"/>
    <w:rsid w:val="003A6523"/>
    <w:rsid w:val="00467114"/>
    <w:rsid w:val="004B7494"/>
    <w:rsid w:val="004C4636"/>
    <w:rsid w:val="0051056E"/>
    <w:rsid w:val="00540992"/>
    <w:rsid w:val="005C29B6"/>
    <w:rsid w:val="00661D64"/>
    <w:rsid w:val="006B6D58"/>
    <w:rsid w:val="006C73DB"/>
    <w:rsid w:val="006E691E"/>
    <w:rsid w:val="007D7E96"/>
    <w:rsid w:val="00824284"/>
    <w:rsid w:val="00846B3B"/>
    <w:rsid w:val="008A77B5"/>
    <w:rsid w:val="00920C4A"/>
    <w:rsid w:val="00936492"/>
    <w:rsid w:val="00A0594E"/>
    <w:rsid w:val="00A76582"/>
    <w:rsid w:val="00A77F91"/>
    <w:rsid w:val="00A86886"/>
    <w:rsid w:val="00AB49EC"/>
    <w:rsid w:val="00AD0451"/>
    <w:rsid w:val="00AE20DD"/>
    <w:rsid w:val="00B130FF"/>
    <w:rsid w:val="00B53987"/>
    <w:rsid w:val="00B671CA"/>
    <w:rsid w:val="00B70F3C"/>
    <w:rsid w:val="00B761D4"/>
    <w:rsid w:val="00B94BDC"/>
    <w:rsid w:val="00BA3150"/>
    <w:rsid w:val="00BD6076"/>
    <w:rsid w:val="00BF4EE4"/>
    <w:rsid w:val="00BF5AAE"/>
    <w:rsid w:val="00CC01AD"/>
    <w:rsid w:val="00CD47B7"/>
    <w:rsid w:val="00CE0BF5"/>
    <w:rsid w:val="00CF6C5C"/>
    <w:rsid w:val="00D03EB5"/>
    <w:rsid w:val="00D31075"/>
    <w:rsid w:val="00D4074D"/>
    <w:rsid w:val="00D65603"/>
    <w:rsid w:val="00D806CF"/>
    <w:rsid w:val="00D96B56"/>
    <w:rsid w:val="00DA4C3F"/>
    <w:rsid w:val="00DD4AFC"/>
    <w:rsid w:val="00DD69BC"/>
    <w:rsid w:val="00DF5A57"/>
    <w:rsid w:val="00E02E86"/>
    <w:rsid w:val="00E21088"/>
    <w:rsid w:val="00E4457E"/>
    <w:rsid w:val="00E71273"/>
    <w:rsid w:val="00EF2BE0"/>
    <w:rsid w:val="00F4763C"/>
    <w:rsid w:val="00FC45CE"/>
    <w:rsid w:val="00FC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052E6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normalcxsportacxsportacxspson">
    <w:name w:val="msonormalcxsportacxsportacxspson"/>
    <w:basedOn w:val="Normal"/>
    <w:rsid w:val="00D4074D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ortacxspson">
    <w:name w:val="msonormalcxsportacxspson"/>
    <w:basedOn w:val="Normal"/>
    <w:rsid w:val="00D4074D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ortacxsportacxsporta">
    <w:name w:val="msonormalcxsportacxsportacxsporta"/>
    <w:basedOn w:val="Normal"/>
    <w:rsid w:val="00D4074D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eParagraf1">
    <w:name w:val="Liste Paragraf1"/>
    <w:basedOn w:val="Normal"/>
    <w:rsid w:val="00D4074D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AE451-AB43-488A-AFF0-B3BB3D645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İrem DOĞAN</cp:lastModifiedBy>
  <cp:revision>2</cp:revision>
  <dcterms:created xsi:type="dcterms:W3CDTF">2025-11-28T13:20:00Z</dcterms:created>
  <dcterms:modified xsi:type="dcterms:W3CDTF">2025-11-28T13:20:00Z</dcterms:modified>
</cp:coreProperties>
</file>