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C1A29" w:rsidTr="00195FEB">
        <w:trPr>
          <w:trHeight w:val="1351"/>
        </w:trPr>
        <w:tc>
          <w:tcPr>
            <w:tcW w:w="1537" w:type="dxa"/>
          </w:tcPr>
          <w:p w:rsidR="004B7494" w:rsidRPr="00FC1A29" w:rsidRDefault="004B7494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C1A29" w:rsidRDefault="00764212" w:rsidP="00FC1A2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Hastaların periton yolu ile kemoterapi, diyaliz veya asit boşaltım işlemi için kullanılacak bir set sistemidir</w:t>
            </w:r>
          </w:p>
        </w:tc>
      </w:tr>
      <w:tr w:rsidR="00A61CEE" w:rsidRPr="00FC1A29" w:rsidTr="00195FEB">
        <w:trPr>
          <w:trHeight w:val="1351"/>
        </w:trPr>
        <w:tc>
          <w:tcPr>
            <w:tcW w:w="1537" w:type="dxa"/>
          </w:tcPr>
          <w:p w:rsidR="00A61CEE" w:rsidRPr="00FC1A29" w:rsidRDefault="00A61CEE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61CEE" w:rsidRPr="00FC1A29" w:rsidRDefault="00A61CEE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67779" w:rsidRPr="00FC1A29" w:rsidRDefault="00667779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 seti içinde, venöz iğne, kılavuz tel, tünel açıcı </w:t>
            </w:r>
            <w:proofErr w:type="spellStart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port rezervuarı ve </w:t>
            </w:r>
            <w:proofErr w:type="spellStart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katateri</w:t>
            </w:r>
            <w:proofErr w:type="spellEnd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ayrılabilen introduser (peel-away sheath) ve dilatörü, </w:t>
            </w:r>
            <w:proofErr w:type="spellStart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peritoneal</w:t>
            </w:r>
            <w:proofErr w:type="spellEnd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kemoterapi portu iğnesi bulunmalıdır.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venöz iğnesi, 18G kalınlıkta ve 7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±0,5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 uzunlukta olmalıdır. </w:t>
            </w:r>
            <w:proofErr w:type="spellStart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Mandrelsiz</w:t>
            </w:r>
            <w:proofErr w:type="spellEnd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keskin uçlu olmalıdır. İğne içinden en az 0,035inç kılavuz tel geçebilmelidir.</w:t>
            </w:r>
          </w:p>
          <w:p w:rsidR="004F657E" w:rsidRPr="00FC1A29" w:rsidRDefault="004F657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 tel, iğne ile uyumlu kalınlıkta ve ayrılabilen introduser (peel-away sheath) ve dilatörü ile uyumlu uzunlukta olmalıdır.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 tel, güvenli kateter yerleştirmeye olanak verecek sertlikte olmalıdır ve takılma sırasında kolay eğilmemelidir.</w:t>
            </w:r>
          </w:p>
          <w:p w:rsidR="00A61CEE" w:rsidRPr="00FC1A29" w:rsidRDefault="00A61CEE" w:rsidP="004F657E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FC1A29">
              <w:rPr>
                <w:color w:val="000000" w:themeColor="text1"/>
              </w:rPr>
              <w:t>Tünel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açıcı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trokar</w:t>
            </w:r>
            <w:proofErr w:type="spellEnd"/>
            <w:r w:rsidRPr="00FC1A29">
              <w:rPr>
                <w:color w:val="000000" w:themeColor="text1"/>
              </w:rPr>
              <w:t xml:space="preserve">, </w:t>
            </w:r>
            <w:proofErr w:type="spellStart"/>
            <w:r w:rsidRPr="00FC1A29">
              <w:rPr>
                <w:color w:val="000000" w:themeColor="text1"/>
              </w:rPr>
              <w:t>dokuyu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rahat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diseke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edecek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şekilde</w:t>
            </w:r>
            <w:proofErr w:type="spellEnd"/>
            <w:r w:rsidRPr="00FC1A29">
              <w:rPr>
                <w:color w:val="000000" w:themeColor="text1"/>
              </w:rPr>
              <w:t xml:space="preserve"> uç </w:t>
            </w:r>
            <w:proofErr w:type="spellStart"/>
            <w:r w:rsidRPr="00FC1A29">
              <w:rPr>
                <w:color w:val="000000" w:themeColor="text1"/>
              </w:rPr>
              <w:t>yapısında</w:t>
            </w:r>
            <w:proofErr w:type="spellEnd"/>
            <w:r w:rsidRPr="00FC1A29">
              <w:rPr>
                <w:color w:val="000000" w:themeColor="text1"/>
              </w:rPr>
              <w:t xml:space="preserve"> ve </w:t>
            </w:r>
            <w:proofErr w:type="spellStart"/>
            <w:r w:rsidRPr="00FC1A29">
              <w:rPr>
                <w:color w:val="000000" w:themeColor="text1"/>
              </w:rPr>
              <w:t>sertlikte</w:t>
            </w:r>
            <w:proofErr w:type="spellEnd"/>
            <w:r w:rsidRPr="00FC1A29">
              <w:rPr>
                <w:color w:val="000000" w:themeColor="text1"/>
              </w:rPr>
              <w:t xml:space="preserve"> olmalıdır. </w:t>
            </w:r>
            <w:proofErr w:type="spellStart"/>
            <w:r w:rsidRPr="00FC1A29">
              <w:rPr>
                <w:color w:val="000000" w:themeColor="text1"/>
              </w:rPr>
              <w:t>Ancak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ucu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çevre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dokulara</w:t>
            </w:r>
            <w:proofErr w:type="spellEnd"/>
            <w:r w:rsidRPr="00FC1A29">
              <w:rPr>
                <w:color w:val="000000" w:themeColor="text1"/>
              </w:rPr>
              <w:t xml:space="preserve"> ve </w:t>
            </w:r>
            <w:proofErr w:type="spellStart"/>
            <w:r w:rsidRPr="00FC1A29">
              <w:rPr>
                <w:color w:val="000000" w:themeColor="text1"/>
              </w:rPr>
              <w:t>operatöre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istemsiz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kesilere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neden</w:t>
            </w:r>
            <w:proofErr w:type="spellEnd"/>
            <w:r w:rsidRPr="00FC1A29">
              <w:rPr>
                <w:color w:val="000000" w:themeColor="text1"/>
              </w:rPr>
              <w:t xml:space="preserve"> </w:t>
            </w:r>
            <w:proofErr w:type="spellStart"/>
            <w:r w:rsidRPr="00FC1A29">
              <w:rPr>
                <w:color w:val="000000" w:themeColor="text1"/>
              </w:rPr>
              <w:t>olmaması</w:t>
            </w:r>
            <w:proofErr w:type="spellEnd"/>
            <w:r w:rsidRPr="00FC1A29">
              <w:rPr>
                <w:color w:val="000000" w:themeColor="text1"/>
              </w:rPr>
              <w:t xml:space="preserve"> için künt </w:t>
            </w:r>
            <w:proofErr w:type="spellStart"/>
            <w:r w:rsidRPr="00FC1A29">
              <w:rPr>
                <w:color w:val="000000" w:themeColor="text1"/>
              </w:rPr>
              <w:t>uçlu</w:t>
            </w:r>
            <w:proofErr w:type="spellEnd"/>
            <w:r w:rsidRPr="00FC1A29">
              <w:rPr>
                <w:color w:val="000000" w:themeColor="text1"/>
              </w:rPr>
              <w:t xml:space="preserve"> olmalıdır</w:t>
            </w:r>
            <w:r w:rsidR="00667779">
              <w:rPr>
                <w:color w:val="000000" w:themeColor="text1"/>
              </w:rPr>
              <w:t>.</w:t>
            </w:r>
          </w:p>
          <w:p w:rsidR="004F657E" w:rsidRPr="00FC1A29" w:rsidRDefault="004F657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ayrılabilen introduser (peel-away sheath) ve dilatörü çap ve uzunluk olarak katater ile uyumlu olmalıdır.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rezervuar boyutları: Taban çapı en fazla 35mm, yükseklik en fazla 18mm olmalıdır.</w:t>
            </w:r>
          </w:p>
          <w:p w:rsidR="004F657E" w:rsidRPr="00FC1A29" w:rsidRDefault="004F657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Portun rezervuarı, silikon </w:t>
            </w:r>
            <w:proofErr w:type="spellStart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septumlu</w:t>
            </w:r>
            <w:proofErr w:type="spellEnd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titanyumdan üretilmiş olmalıdır.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kateterinin kalınlığı 14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±1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olmalıdır. 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50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±5</w:t>
            </w:r>
            <w:r w:rsidR="00667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 uzunlukta olmalıdır.</w:t>
            </w:r>
          </w:p>
          <w:p w:rsidR="00A61CEE" w:rsidRPr="00FC1A29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 akım hızı en az 250ml/dk olmalıdır.</w:t>
            </w:r>
          </w:p>
          <w:p w:rsidR="004F657E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kateterinin uç yapısı çok halkalı pigtail</w:t>
            </w:r>
            <w:r w:rsidRPr="004F65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konfigürasyonda olup, ucu açık olmalıdır. Ayrıca pigtail kısmı yan delikli olmalıdır.</w:t>
            </w:r>
          </w:p>
          <w:p w:rsidR="004F657E" w:rsidRPr="004F657E" w:rsidRDefault="004F657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biyouyumluluğu ispatlanmış yumuşak malzemeden imal edilmiş olmalı ve sistemin kemoterapi için de kullanılabilir olmalıdır</w:t>
            </w:r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61CEE" w:rsidRPr="004F657E" w:rsidRDefault="00A61CEE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 ve kateteri önceden bağlı olmayan (</w:t>
            </w:r>
            <w:proofErr w:type="spellStart"/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unassembled</w:t>
            </w:r>
            <w:proofErr w:type="spellEnd"/>
            <w:r w:rsidRPr="004F6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port sistemleri olmalıdır.</w:t>
            </w:r>
          </w:p>
        </w:tc>
      </w:tr>
      <w:tr w:rsidR="004B7494" w:rsidRPr="00FC1A29" w:rsidTr="004B7494">
        <w:trPr>
          <w:trHeight w:val="1640"/>
        </w:trPr>
        <w:tc>
          <w:tcPr>
            <w:tcW w:w="1537" w:type="dxa"/>
          </w:tcPr>
          <w:p w:rsidR="004B7494" w:rsidRPr="00FC1A29" w:rsidRDefault="004B7494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FC1A29" w:rsidRDefault="004B7494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C1A29" w:rsidRPr="00FC1A29" w:rsidRDefault="00FC1A29" w:rsidP="004F65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septumu en az 500 kez girişim yapılmasına olanak verecek yapıda olmalıdır.</w:t>
            </w:r>
          </w:p>
          <w:p w:rsidR="00A61CEE" w:rsidRPr="00FC1A29" w:rsidRDefault="00D215CE" w:rsidP="00FC1A2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1A29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17</w:t>
            </w: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A61CEE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Portun kateteri üzerinde "cm" işaretleri (marker) olmalıdır. </w:t>
            </w:r>
          </w:p>
          <w:p w:rsidR="004A1727" w:rsidRPr="00FC1A29" w:rsidRDefault="00A61CEE" w:rsidP="00FC1A2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C1A29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18. </w:t>
            </w:r>
            <w:r w:rsidR="004A1727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radyo opak olmalıdır.</w:t>
            </w:r>
          </w:p>
          <w:p w:rsidR="00B94BDC" w:rsidRPr="00FC1A29" w:rsidRDefault="00FC1A29" w:rsidP="00FC1A29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 </w:t>
            </w:r>
            <w:r w:rsidR="004A1727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Sistemin dilatörü </w:t>
            </w:r>
            <w:proofErr w:type="spellStart"/>
            <w:r w:rsidR="004A1727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floroskopik</w:t>
            </w:r>
            <w:proofErr w:type="spellEnd"/>
            <w:r w:rsidR="004A1727" w:rsidRPr="00FC1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olarak rahatça görünecek oranda radyo opak olmalıdır.</w:t>
            </w:r>
          </w:p>
        </w:tc>
      </w:tr>
      <w:tr w:rsidR="004B7494" w:rsidRPr="00FC1A29" w:rsidTr="004B7494">
        <w:trPr>
          <w:trHeight w:val="1640"/>
        </w:trPr>
        <w:tc>
          <w:tcPr>
            <w:tcW w:w="1537" w:type="dxa"/>
          </w:tcPr>
          <w:p w:rsidR="004B7494" w:rsidRPr="00FC1A29" w:rsidRDefault="004B7494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1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C1A29" w:rsidRDefault="004B7494" w:rsidP="00FC1A2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FC1A29" w:rsidRDefault="00FC1A29" w:rsidP="00FC1A29">
            <w:pPr>
              <w:pStyle w:val="Liste2"/>
              <w:spacing w:before="120" w:after="120" w:line="360" w:lineRule="auto"/>
              <w:ind w:left="0" w:firstLine="0"/>
              <w:contextualSpacing/>
              <w:jc w:val="both"/>
              <w:rPr>
                <w:lang w:val="tr-TR"/>
              </w:rPr>
            </w:pPr>
            <w:r w:rsidRPr="00FC1A29">
              <w:rPr>
                <w:lang w:val="tr-TR"/>
              </w:rPr>
              <w:t xml:space="preserve">        20.  Malzeme</w:t>
            </w:r>
            <w:r w:rsidR="00D215CE" w:rsidRPr="00FC1A29">
              <w:rPr>
                <w:lang w:val="tr-TR"/>
              </w:rPr>
              <w:t xml:space="preserve"> </w:t>
            </w:r>
            <w:r w:rsidRPr="00FC1A29">
              <w:rPr>
                <w:lang w:val="tr-TR"/>
              </w:rPr>
              <w:t>s</w:t>
            </w:r>
            <w:r w:rsidR="004A1727" w:rsidRPr="00FC1A29">
              <w:rPr>
                <w:lang w:val="tr-TR"/>
              </w:rPr>
              <w:t>teril olmalıdır.</w:t>
            </w:r>
          </w:p>
          <w:p w:rsidR="00195FEB" w:rsidRPr="00FC1A29" w:rsidRDefault="00195FEB" w:rsidP="00FC1A29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C1A29" w:rsidRDefault="00331203" w:rsidP="00FC1A2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C1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140" w:rsidRDefault="00251140" w:rsidP="00E02E86">
      <w:pPr>
        <w:spacing w:after="0" w:line="240" w:lineRule="auto"/>
      </w:pPr>
      <w:r>
        <w:separator/>
      </w:r>
    </w:p>
  </w:endnote>
  <w:endnote w:type="continuationSeparator" w:id="0">
    <w:p w:rsidR="00251140" w:rsidRDefault="0025114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29" w:rsidRDefault="00FC1A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2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29" w:rsidRDefault="00FC1A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140" w:rsidRDefault="00251140" w:rsidP="00E02E86">
      <w:pPr>
        <w:spacing w:after="0" w:line="240" w:lineRule="auto"/>
      </w:pPr>
      <w:r>
        <w:separator/>
      </w:r>
    </w:p>
  </w:footnote>
  <w:footnote w:type="continuationSeparator" w:id="0">
    <w:p w:rsidR="00251140" w:rsidRDefault="0025114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29" w:rsidRDefault="00FC1A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215CE" w:rsidRDefault="00764212" w:rsidP="00764212">
    <w:pPr>
      <w:spacing w:before="120" w:after="120" w:line="360" w:lineRule="auto"/>
      <w:jc w:val="both"/>
      <w:rPr>
        <w:rFonts w:ascii="Times New Roman" w:hAnsi="Times New Roman" w:cs="Times New Roman"/>
        <w:color w:val="000000" w:themeColor="text1"/>
        <w:sz w:val="24"/>
        <w:szCs w:val="24"/>
      </w:rPr>
    </w:pPr>
    <w:r w:rsidRPr="00D215CE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>SMT1884 PERİTONEAL</w:t>
    </w:r>
    <w:r w:rsidR="00D215CE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 xml:space="preserve"> KATETER</w:t>
    </w:r>
    <w:r w:rsidRPr="00D215CE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>, 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A29" w:rsidRDefault="00FC1A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2CE"/>
    <w:multiLevelType w:val="hybridMultilevel"/>
    <w:tmpl w:val="C128C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F01FB5"/>
    <w:multiLevelType w:val="hybridMultilevel"/>
    <w:tmpl w:val="5422F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1875"/>
    <w:multiLevelType w:val="hybridMultilevel"/>
    <w:tmpl w:val="F28205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80025"/>
    <w:multiLevelType w:val="hybridMultilevel"/>
    <w:tmpl w:val="6CC4FBCA"/>
    <w:lvl w:ilvl="0" w:tplc="041F000F">
      <w:start w:val="1"/>
      <w:numFmt w:val="decimal"/>
      <w:lvlText w:val="%1."/>
      <w:lvlJc w:val="left"/>
      <w:pPr>
        <w:ind w:left="960" w:hanging="360"/>
      </w:p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1482E"/>
    <w:multiLevelType w:val="hybridMultilevel"/>
    <w:tmpl w:val="E7B6EDEA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0624A"/>
    <w:multiLevelType w:val="hybridMultilevel"/>
    <w:tmpl w:val="5422F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704DA"/>
    <w:multiLevelType w:val="hybridMultilevel"/>
    <w:tmpl w:val="2842C6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21"/>
  </w:num>
  <w:num w:numId="9">
    <w:abstractNumId w:val="24"/>
  </w:num>
  <w:num w:numId="10">
    <w:abstractNumId w:val="9"/>
  </w:num>
  <w:num w:numId="11">
    <w:abstractNumId w:val="20"/>
  </w:num>
  <w:num w:numId="12">
    <w:abstractNumId w:val="17"/>
  </w:num>
  <w:num w:numId="13">
    <w:abstractNumId w:val="13"/>
  </w:num>
  <w:num w:numId="14">
    <w:abstractNumId w:val="4"/>
  </w:num>
  <w:num w:numId="15">
    <w:abstractNumId w:val="23"/>
  </w:num>
  <w:num w:numId="16">
    <w:abstractNumId w:val="3"/>
  </w:num>
  <w:num w:numId="17">
    <w:abstractNumId w:val="5"/>
  </w:num>
  <w:num w:numId="18">
    <w:abstractNumId w:val="8"/>
  </w:num>
  <w:num w:numId="19">
    <w:abstractNumId w:val="19"/>
  </w:num>
  <w:num w:numId="20">
    <w:abstractNumId w:val="25"/>
  </w:num>
  <w:num w:numId="21">
    <w:abstractNumId w:val="6"/>
  </w:num>
  <w:num w:numId="22">
    <w:abstractNumId w:val="0"/>
  </w:num>
  <w:num w:numId="23">
    <w:abstractNumId w:val="11"/>
  </w:num>
  <w:num w:numId="24">
    <w:abstractNumId w:val="22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51140"/>
    <w:rsid w:val="002618E3"/>
    <w:rsid w:val="002A2AFC"/>
    <w:rsid w:val="002B66F4"/>
    <w:rsid w:val="00331203"/>
    <w:rsid w:val="003427EA"/>
    <w:rsid w:val="003618AC"/>
    <w:rsid w:val="004A1727"/>
    <w:rsid w:val="004B7494"/>
    <w:rsid w:val="004F657E"/>
    <w:rsid w:val="00500834"/>
    <w:rsid w:val="0051056E"/>
    <w:rsid w:val="005C29B6"/>
    <w:rsid w:val="00667779"/>
    <w:rsid w:val="006E691E"/>
    <w:rsid w:val="00764212"/>
    <w:rsid w:val="007D7E96"/>
    <w:rsid w:val="00836FE3"/>
    <w:rsid w:val="008A77B5"/>
    <w:rsid w:val="00920C4A"/>
    <w:rsid w:val="00936492"/>
    <w:rsid w:val="00A0594E"/>
    <w:rsid w:val="00A61CE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215CE"/>
    <w:rsid w:val="00D31075"/>
    <w:rsid w:val="00D65603"/>
    <w:rsid w:val="00DD4AFC"/>
    <w:rsid w:val="00E02E86"/>
    <w:rsid w:val="00E21088"/>
    <w:rsid w:val="00E4457E"/>
    <w:rsid w:val="00E71273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9333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8CD0-8097-4BAA-BD18-093754C1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2022-08-07T15:06:00Z</dcterms:created>
  <dcterms:modified xsi:type="dcterms:W3CDTF">2022-08-07T15:06:00Z</dcterms:modified>
</cp:coreProperties>
</file>