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F77A7" w:rsidTr="00195FEB">
        <w:trPr>
          <w:trHeight w:val="1351"/>
        </w:trPr>
        <w:tc>
          <w:tcPr>
            <w:tcW w:w="1537" w:type="dxa"/>
          </w:tcPr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52FAB" w:rsidRPr="00EF77A7" w:rsidRDefault="00EF77A7" w:rsidP="00EF7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İntrakranial</w:t>
            </w:r>
            <w:r w:rsidR="00E52FAB"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 balon kateteri sistemi nörovasküler anjiyoplasti uygulamalarında spesifik intrakraniyal damarlara uygun üretilmiş olmalıdır.</w:t>
            </w:r>
          </w:p>
          <w:p w:rsidR="004B7494" w:rsidRPr="00EF77A7" w:rsidRDefault="004B7494" w:rsidP="00EF77A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F77A7" w:rsidTr="004B7494">
        <w:trPr>
          <w:trHeight w:val="1640"/>
        </w:trPr>
        <w:tc>
          <w:tcPr>
            <w:tcW w:w="1537" w:type="dxa"/>
          </w:tcPr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52FAB" w:rsidRDefault="00EF77A7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İntrakranial</w:t>
            </w:r>
            <w:r w:rsidR="00E52FAB"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 balon kateteri, 1.5-4.0mm arasında balon çapına ve </w:t>
            </w:r>
            <w:r w:rsidR="00EA1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FAB" w:rsidRPr="00EF77A7">
              <w:rPr>
                <w:rFonts w:ascii="Times New Roman" w:hAnsi="Times New Roman" w:cs="Times New Roman"/>
                <w:sz w:val="24"/>
                <w:szCs w:val="24"/>
              </w:rPr>
              <w:t>0mm’ye kadar balon uzunluk alternatiflerine sahip olmalıdır.</w:t>
            </w:r>
          </w:p>
          <w:p w:rsidR="004F4C9B" w:rsidRPr="00EF77A7" w:rsidRDefault="004F4C9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çift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lümenli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tek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lümenli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occlusive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olmalıdır.</w:t>
            </w:r>
          </w:p>
          <w:p w:rsidR="00E52FAB" w:rsidRDefault="00E52FA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İntrakranial balon kateteri 0.014inç</w:t>
            </w:r>
            <w:r w:rsidR="00EC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kılavuz tel ile uyumlu olmalıdır.</w:t>
            </w:r>
          </w:p>
          <w:p w:rsidR="00565897" w:rsidRPr="00565897" w:rsidRDefault="00565897" w:rsidP="00565897">
            <w:pPr>
              <w:pStyle w:val="ListeParagraf"/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Kateter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şaft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uzunluğu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en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az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145 cm olmalıdır.</w:t>
            </w:r>
          </w:p>
          <w:p w:rsidR="00E52FAB" w:rsidRPr="00EF77A7" w:rsidRDefault="00EC6D8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52FAB" w:rsidRPr="00EF77A7">
              <w:rPr>
                <w:rFonts w:ascii="Times New Roman" w:hAnsi="Times New Roman" w:cs="Times New Roman"/>
                <w:sz w:val="24"/>
                <w:szCs w:val="24"/>
              </w:rPr>
              <w:t>alon intrakraniyal uygulamalara uygun olarak semi-compliant olmalıdır.</w:t>
            </w:r>
          </w:p>
          <w:p w:rsidR="006A6A7B" w:rsidRPr="00EF77A7" w:rsidRDefault="006A6A7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İntrakraniyal</w:t>
            </w:r>
            <w:proofErr w:type="spellEnd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 balon kateteri, </w:t>
            </w:r>
            <w:proofErr w:type="spellStart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="00EC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7A7" w:rsidRPr="00EF77A7"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992AA8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 w:rsidR="00EF77A7" w:rsidRPr="00EF7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D8B"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E52FAB" w:rsidRPr="00EF77A7" w:rsidRDefault="00E52FA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İntrakraniya</w:t>
            </w:r>
            <w:r w:rsidR="006A6A7B" w:rsidRPr="00EF77A7">
              <w:rPr>
                <w:rFonts w:ascii="Times New Roman" w:hAnsi="Times New Roman" w:cs="Times New Roman"/>
                <w:sz w:val="24"/>
                <w:szCs w:val="24"/>
              </w:rPr>
              <w:t>l balon kateterinin lezyon giri</w:t>
            </w:r>
            <w:r w:rsidR="00EC6D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 profili </w:t>
            </w:r>
            <w:r w:rsidR="00EC6D8B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0.017inçe kadar olmalıdır ve böylece en dar lezyonlardan bile kolayca geçebilmelidir.</w:t>
            </w:r>
          </w:p>
          <w:p w:rsidR="004B7494" w:rsidRPr="00EF77A7" w:rsidRDefault="00E52FA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İntrakraniyal balon kateterinin tüm ölçüleri </w:t>
            </w:r>
            <w:r w:rsidR="00EC6D8B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6F (0.064inç) </w:t>
            </w:r>
            <w:r w:rsidR="00EC6D8B"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kateter ile uyumlu olmalıdır. </w:t>
            </w:r>
          </w:p>
          <w:p w:rsidR="00E52FAB" w:rsidRPr="00EF77A7" w:rsidRDefault="00E52FAB" w:rsidP="0056589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 xml:space="preserve">İntrakraniyal balon kateterinin distal </w:t>
            </w:r>
            <w:r w:rsidR="00DB5CD1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aftı hidrofilik malzeme ile kaplı olmalıdır, böylece en dar lezyonlar bile kolayca geçilebilmelidir.</w:t>
            </w:r>
            <w:bookmarkStart w:id="0" w:name="_GoBack"/>
            <w:bookmarkEnd w:id="0"/>
          </w:p>
        </w:tc>
      </w:tr>
      <w:tr w:rsidR="004B7494" w:rsidRPr="00EF77A7" w:rsidTr="004B7494">
        <w:trPr>
          <w:trHeight w:val="1640"/>
        </w:trPr>
        <w:tc>
          <w:tcPr>
            <w:tcW w:w="1537" w:type="dxa"/>
          </w:tcPr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4C9B" w:rsidRPr="004F4C9B" w:rsidRDefault="004F4C9B" w:rsidP="004F4C9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Balonun doğru konumlandırılabilmesi için</w:t>
            </w:r>
            <w:r w:rsidR="00565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yeterli sayıda </w:t>
            </w:r>
            <w:proofErr w:type="spellStart"/>
            <w:r w:rsidR="00565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radyoopak</w:t>
            </w:r>
            <w:proofErr w:type="spellEnd"/>
            <w:r w:rsidR="00565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iş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aretleyici </w:t>
            </w:r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(marker)</w:t>
            </w:r>
            <w:r w:rsidR="00565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bulunmalıdır.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565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Radyoopak</w:t>
            </w:r>
            <w:proofErr w:type="spellEnd"/>
            <w:r w:rsidR="00565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işaretleyiciler skopi altında net olarak görülebilmelidir.</w:t>
            </w:r>
          </w:p>
          <w:p w:rsidR="004F4C9B" w:rsidRPr="004F4C9B" w:rsidRDefault="004F4C9B" w:rsidP="004F4C9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Balon </w:t>
            </w:r>
            <w:proofErr w:type="spellStart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kateterin</w:t>
            </w:r>
            <w:proofErr w:type="spellEnd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flexibilitesi</w:t>
            </w:r>
            <w:proofErr w:type="spellEnd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ve </w:t>
            </w:r>
            <w:proofErr w:type="spellStart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itilebilirliği</w:t>
            </w:r>
            <w:proofErr w:type="spellEnd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yüksek olmalı </w:t>
            </w:r>
            <w:proofErr w:type="spellStart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kink</w:t>
            </w:r>
            <w:proofErr w:type="spellEnd"/>
            <w:r w:rsidRPr="004F4C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 xml:space="preserve"> yapmamalıdır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</w:p>
          <w:p w:rsidR="004F4C9B" w:rsidRPr="004F4C9B" w:rsidRDefault="004F4C9B" w:rsidP="004F4C9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kateterlerinin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inme süre</w:t>
            </w:r>
            <w:r w:rsidR="00976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hızlı</w:t>
            </w:r>
            <w:r w:rsidR="006E69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E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E69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saniye altında)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6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lmalıdır. </w:t>
            </w:r>
          </w:p>
        </w:tc>
      </w:tr>
      <w:tr w:rsidR="004B7494" w:rsidRPr="00EF77A7" w:rsidTr="004B7494">
        <w:trPr>
          <w:trHeight w:val="1640"/>
        </w:trPr>
        <w:tc>
          <w:tcPr>
            <w:tcW w:w="1537" w:type="dxa"/>
          </w:tcPr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F77A7" w:rsidRDefault="004B7494" w:rsidP="00EF77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F77A7" w:rsidRDefault="00E52FAB" w:rsidP="00EF7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7">
              <w:rPr>
                <w:rFonts w:ascii="Times New Roman" w:hAnsi="Times New Roman" w:cs="Times New Roman"/>
                <w:sz w:val="24"/>
                <w:szCs w:val="24"/>
              </w:rPr>
              <w:t>İntrakraniyal balon kateteri, tek kullanımlık ve kullanıma hazır steril ambalajında sunulmalıdır.</w:t>
            </w:r>
          </w:p>
        </w:tc>
      </w:tr>
    </w:tbl>
    <w:p w:rsidR="00FF18A3" w:rsidRPr="006C13D1" w:rsidRDefault="00FF18A3" w:rsidP="006C13D1">
      <w:pPr>
        <w:pStyle w:val="ListeParagraf"/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sectPr w:rsidR="00FF18A3" w:rsidRPr="006C13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390" w:rsidRDefault="00AB1390" w:rsidP="00E02E86">
      <w:pPr>
        <w:spacing w:after="0" w:line="240" w:lineRule="auto"/>
      </w:pPr>
      <w:r>
        <w:separator/>
      </w:r>
    </w:p>
  </w:endnote>
  <w:endnote w:type="continuationSeparator" w:id="0">
    <w:p w:rsidR="00AB1390" w:rsidRDefault="00AB139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A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390" w:rsidRDefault="00AB1390" w:rsidP="00E02E86">
      <w:pPr>
        <w:spacing w:after="0" w:line="240" w:lineRule="auto"/>
      </w:pPr>
      <w:r>
        <w:separator/>
      </w:r>
    </w:p>
  </w:footnote>
  <w:footnote w:type="continuationSeparator" w:id="0">
    <w:p w:rsidR="00AB1390" w:rsidRDefault="00AB139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FAB" w:rsidRPr="00C46BC2" w:rsidRDefault="00E52FAB" w:rsidP="00C46BC2">
    <w:pPr>
      <w:spacing w:before="120" w:after="120" w:line="360" w:lineRule="auto"/>
      <w:rPr>
        <w:b/>
      </w:rPr>
    </w:pPr>
    <w:r w:rsidRPr="00C46BC2">
      <w:rPr>
        <w:rFonts w:ascii="Times New Roman" w:eastAsia="Times New Roman" w:hAnsi="Times New Roman" w:cs="Times New Roman"/>
        <w:b/>
        <w:sz w:val="24"/>
        <w:szCs w:val="24"/>
        <w:lang w:eastAsia="tr-TR"/>
      </w:rPr>
      <w:t>SMT1905</w:t>
    </w:r>
    <w:r w:rsidR="00DB5CD1">
      <w:rPr>
        <w:rFonts w:ascii="Times New Roman" w:eastAsia="Times New Roman" w:hAnsi="Times New Roman" w:cs="Times New Roman"/>
        <w:b/>
        <w:sz w:val="24"/>
        <w:szCs w:val="24"/>
        <w:lang w:eastAsia="tr-TR"/>
      </w:rPr>
      <w:t>-</w:t>
    </w:r>
    <w:r w:rsidRPr="00C46BC2">
      <w:rPr>
        <w:rFonts w:ascii="Times New Roman" w:eastAsia="Times New Roman" w:hAnsi="Times New Roman" w:cs="Times New Roman"/>
        <w:b/>
        <w:sz w:val="24"/>
        <w:szCs w:val="24"/>
        <w:lang w:eastAsia="tr-TR"/>
      </w:rPr>
      <w:t>MİKRO BALON KATETER, NÖROVASKÜLER, ANJİYOPLASTİ, İNTRAKRANİAL DAMARLARA UYGUN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E70"/>
    <w:multiLevelType w:val="hybridMultilevel"/>
    <w:tmpl w:val="7046B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2161"/>
    <w:multiLevelType w:val="hybridMultilevel"/>
    <w:tmpl w:val="56C41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48B1949"/>
    <w:multiLevelType w:val="hybridMultilevel"/>
    <w:tmpl w:val="120A687A"/>
    <w:lvl w:ilvl="0" w:tplc="98FC83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23F09"/>
    <w:rsid w:val="00147455"/>
    <w:rsid w:val="00195FEB"/>
    <w:rsid w:val="002618E3"/>
    <w:rsid w:val="002B66F4"/>
    <w:rsid w:val="00331203"/>
    <w:rsid w:val="0033723E"/>
    <w:rsid w:val="00480E1F"/>
    <w:rsid w:val="0049294C"/>
    <w:rsid w:val="004B7494"/>
    <w:rsid w:val="004F4C9B"/>
    <w:rsid w:val="004F6B48"/>
    <w:rsid w:val="0051056E"/>
    <w:rsid w:val="00565897"/>
    <w:rsid w:val="0056760B"/>
    <w:rsid w:val="006A6A7B"/>
    <w:rsid w:val="006C13D1"/>
    <w:rsid w:val="006E693C"/>
    <w:rsid w:val="007644BE"/>
    <w:rsid w:val="00840DFA"/>
    <w:rsid w:val="008814F1"/>
    <w:rsid w:val="00916D6A"/>
    <w:rsid w:val="00936492"/>
    <w:rsid w:val="0096284B"/>
    <w:rsid w:val="00976430"/>
    <w:rsid w:val="009869BE"/>
    <w:rsid w:val="00992AA8"/>
    <w:rsid w:val="009E2182"/>
    <w:rsid w:val="00A0594E"/>
    <w:rsid w:val="00A400B0"/>
    <w:rsid w:val="00A67AEB"/>
    <w:rsid w:val="00A76582"/>
    <w:rsid w:val="00AB1390"/>
    <w:rsid w:val="00AE20DD"/>
    <w:rsid w:val="00B130FF"/>
    <w:rsid w:val="00BA3150"/>
    <w:rsid w:val="00BD6076"/>
    <w:rsid w:val="00BF4EE4"/>
    <w:rsid w:val="00BF5AAE"/>
    <w:rsid w:val="00C46BC2"/>
    <w:rsid w:val="00D71A98"/>
    <w:rsid w:val="00D86EFB"/>
    <w:rsid w:val="00DB5CD1"/>
    <w:rsid w:val="00DD4AFC"/>
    <w:rsid w:val="00E02E86"/>
    <w:rsid w:val="00E21088"/>
    <w:rsid w:val="00E52FAB"/>
    <w:rsid w:val="00EA1D66"/>
    <w:rsid w:val="00EB691E"/>
    <w:rsid w:val="00EC6D8B"/>
    <w:rsid w:val="00EF77A7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98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8F2B-0E6E-4F99-969D-D6FA39DD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2025-12-01T07:20:00Z</dcterms:created>
  <dcterms:modified xsi:type="dcterms:W3CDTF">2025-12-01T07:20:00Z</dcterms:modified>
</cp:coreProperties>
</file>