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8B2201" w:rsidTr="00195FEB">
        <w:trPr>
          <w:trHeight w:val="1351"/>
        </w:trPr>
        <w:tc>
          <w:tcPr>
            <w:tcW w:w="1537" w:type="dxa"/>
          </w:tcPr>
          <w:p w:rsidR="004B7494" w:rsidRPr="008B2201" w:rsidRDefault="004B7494" w:rsidP="00A8015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22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8B2201" w:rsidRDefault="006E62EF" w:rsidP="00A8015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Anjiyografi</w:t>
            </w:r>
            <w:r w:rsidR="004F3297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 w:rsidR="004F3297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BT</w:t>
            </w:r>
            <w:r w:rsidR="009551E2" w:rsidRPr="008B2201">
              <w:rPr>
                <w:rFonts w:ascii="Times New Roman" w:hAnsi="Times New Roman" w:cs="Times New Roman"/>
                <w:sz w:val="24"/>
                <w:szCs w:val="24"/>
              </w:rPr>
              <w:t xml:space="preserve"> işlemlerinde kullanılmak üzere tasarlanmış olmalıdır.</w:t>
            </w:r>
          </w:p>
        </w:tc>
      </w:tr>
      <w:tr w:rsidR="004B7494" w:rsidRPr="008B2201" w:rsidTr="00A80158">
        <w:trPr>
          <w:trHeight w:val="3024"/>
        </w:trPr>
        <w:tc>
          <w:tcPr>
            <w:tcW w:w="1537" w:type="dxa"/>
          </w:tcPr>
          <w:p w:rsidR="004B7494" w:rsidRPr="008B2201" w:rsidRDefault="004B7494" w:rsidP="00A8015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22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8B2201" w:rsidRDefault="004B7494" w:rsidP="00A8015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551E2" w:rsidRPr="008B2201" w:rsidRDefault="008B2201" w:rsidP="00A8015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201">
              <w:rPr>
                <w:rFonts w:ascii="Times New Roman" w:hAnsi="Times New Roman" w:cs="Times New Roman"/>
                <w:sz w:val="24"/>
                <w:szCs w:val="24"/>
              </w:rPr>
              <w:t xml:space="preserve">Şırıngalar </w:t>
            </w:r>
            <w:r w:rsidR="004F3297">
              <w:rPr>
                <w:rFonts w:ascii="Times New Roman" w:hAnsi="Times New Roman" w:cs="Times New Roman"/>
                <w:sz w:val="24"/>
                <w:szCs w:val="24"/>
              </w:rPr>
              <w:t xml:space="preserve">anjiyografi işlemleri için 150cc ve üzeri, MR veya BT işlemleri için </w:t>
            </w:r>
            <w:r w:rsidRPr="008B2201">
              <w:rPr>
                <w:rFonts w:ascii="Times New Roman" w:hAnsi="Times New Roman" w:cs="Times New Roman"/>
                <w:sz w:val="24"/>
                <w:szCs w:val="24"/>
              </w:rPr>
              <w:t>50cc ve üzeri kapasiteye sahip olmalıdır.</w:t>
            </w:r>
          </w:p>
          <w:p w:rsidR="009551E2" w:rsidRDefault="009551E2" w:rsidP="00A8015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201">
              <w:rPr>
                <w:rFonts w:ascii="Times New Roman" w:hAnsi="Times New Roman" w:cs="Times New Roman"/>
                <w:sz w:val="24"/>
                <w:szCs w:val="24"/>
              </w:rPr>
              <w:t>Tamamen şeffaf plastikten imal edilmiş olmalıdır.</w:t>
            </w:r>
          </w:p>
          <w:p w:rsidR="00A80158" w:rsidRPr="008B2201" w:rsidRDefault="00A80158" w:rsidP="00A8015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201">
              <w:rPr>
                <w:rFonts w:ascii="Times New Roman" w:hAnsi="Times New Roman" w:cs="Times New Roman"/>
                <w:sz w:val="24"/>
                <w:szCs w:val="24"/>
              </w:rPr>
              <w:t xml:space="preserve">Şırıngalar </w:t>
            </w:r>
            <w:r w:rsidR="004F3297">
              <w:rPr>
                <w:rFonts w:ascii="Times New Roman" w:hAnsi="Times New Roman" w:cs="Times New Roman"/>
                <w:sz w:val="24"/>
                <w:szCs w:val="24"/>
              </w:rPr>
              <w:t xml:space="preserve">anjiyografi işlemleri için </w:t>
            </w:r>
            <w:r w:rsidRPr="008B2201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4F32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B2201">
              <w:rPr>
                <w:rFonts w:ascii="Times New Roman" w:hAnsi="Times New Roman" w:cs="Times New Roman"/>
                <w:sz w:val="24"/>
                <w:szCs w:val="24"/>
              </w:rPr>
              <w:t>0 PSI</w:t>
            </w:r>
            <w:r w:rsidR="004F3297">
              <w:rPr>
                <w:rFonts w:ascii="Times New Roman" w:hAnsi="Times New Roman" w:cs="Times New Roman"/>
                <w:sz w:val="24"/>
                <w:szCs w:val="24"/>
              </w:rPr>
              <w:t xml:space="preserve"> basınca, MR veya BT</w:t>
            </w:r>
            <w:r w:rsidR="00E64F79">
              <w:rPr>
                <w:rFonts w:ascii="Times New Roman" w:hAnsi="Times New Roman" w:cs="Times New Roman"/>
                <w:sz w:val="24"/>
                <w:szCs w:val="24"/>
              </w:rPr>
              <w:t xml:space="preserve"> işlemleri için</w:t>
            </w:r>
            <w:r w:rsidR="004F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F79">
              <w:rPr>
                <w:rFonts w:ascii="Times New Roman" w:hAnsi="Times New Roman" w:cs="Times New Roman"/>
                <w:sz w:val="24"/>
                <w:szCs w:val="24"/>
              </w:rPr>
              <w:t>en az 1</w:t>
            </w:r>
            <w:r w:rsidR="00ED1E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4F79">
              <w:rPr>
                <w:rFonts w:ascii="Times New Roman" w:hAnsi="Times New Roman" w:cs="Times New Roman"/>
                <w:sz w:val="24"/>
                <w:szCs w:val="24"/>
              </w:rPr>
              <w:t xml:space="preserve">0 PSI basınca </w:t>
            </w:r>
            <w:r w:rsidRPr="008B2201">
              <w:rPr>
                <w:rFonts w:ascii="Times New Roman" w:hAnsi="Times New Roman" w:cs="Times New Roman"/>
                <w:sz w:val="24"/>
                <w:szCs w:val="24"/>
              </w:rPr>
              <w:t>dayanıklı olmalıdır.</w:t>
            </w:r>
          </w:p>
          <w:p w:rsidR="00A80158" w:rsidRPr="00A80158" w:rsidRDefault="00A80158" w:rsidP="00A80158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</w:pPr>
            <w:r w:rsidRPr="008B2201">
              <w:t>Her steril</w:t>
            </w:r>
            <w:r w:rsidR="00F66876">
              <w:t xml:space="preserve"> </w:t>
            </w:r>
            <w:proofErr w:type="spellStart"/>
            <w:r w:rsidR="00F66876" w:rsidRPr="008B2201">
              <w:t>paket</w:t>
            </w:r>
            <w:proofErr w:type="spellEnd"/>
            <w:r w:rsidR="00F66876" w:rsidRPr="008B2201">
              <w:t xml:space="preserve"> </w:t>
            </w:r>
            <w:proofErr w:type="spellStart"/>
            <w:r w:rsidR="00F66876" w:rsidRPr="008B2201">
              <w:t>içinde</w:t>
            </w:r>
            <w:proofErr w:type="spellEnd"/>
            <w:r w:rsidRPr="008B2201">
              <w:t xml:space="preserve"> </w:t>
            </w:r>
            <w:proofErr w:type="spellStart"/>
            <w:r w:rsidRPr="008B2201">
              <w:t>şırınga</w:t>
            </w:r>
            <w:r w:rsidR="00F66876">
              <w:t>nın</w:t>
            </w:r>
            <w:proofErr w:type="spellEnd"/>
            <w:r w:rsidR="00F66876">
              <w:t xml:space="preserve"> </w:t>
            </w:r>
            <w:proofErr w:type="spellStart"/>
            <w:r w:rsidR="00F66876">
              <w:t>basıncı</w:t>
            </w:r>
            <w:proofErr w:type="spellEnd"/>
            <w:r w:rsidR="00F66876">
              <w:t xml:space="preserve"> </w:t>
            </w:r>
            <w:proofErr w:type="spellStart"/>
            <w:r w:rsidR="00F66876">
              <w:t>ile</w:t>
            </w:r>
            <w:proofErr w:type="spellEnd"/>
            <w:r w:rsidR="00F66876">
              <w:t xml:space="preserve"> </w:t>
            </w:r>
            <w:proofErr w:type="spellStart"/>
            <w:r w:rsidR="00F66876">
              <w:t>uyumlu</w:t>
            </w:r>
            <w:proofErr w:type="spellEnd"/>
            <w:r w:rsidR="00F66876">
              <w:t>,</w:t>
            </w:r>
            <w:r w:rsidRPr="008B2201">
              <w:t xml:space="preserve"> </w:t>
            </w:r>
            <w:proofErr w:type="spellStart"/>
            <w:r w:rsidRPr="008B2201">
              <w:t>kontrast</w:t>
            </w:r>
            <w:proofErr w:type="spellEnd"/>
            <w:r w:rsidRPr="008B2201">
              <w:t xml:space="preserve"> </w:t>
            </w:r>
            <w:proofErr w:type="spellStart"/>
            <w:r w:rsidRPr="008B2201">
              <w:t>madde</w:t>
            </w:r>
            <w:proofErr w:type="spellEnd"/>
            <w:r w:rsidRPr="008B2201">
              <w:t xml:space="preserve"> </w:t>
            </w:r>
            <w:proofErr w:type="spellStart"/>
            <w:r w:rsidRPr="008B2201">
              <w:t>doldurma</w:t>
            </w:r>
            <w:proofErr w:type="spellEnd"/>
            <w:r w:rsidRPr="008B2201">
              <w:t xml:space="preserve"> </w:t>
            </w:r>
            <w:proofErr w:type="spellStart"/>
            <w:r w:rsidRPr="008B2201">
              <w:t>hortumu</w:t>
            </w:r>
            <w:proofErr w:type="spellEnd"/>
            <w:r w:rsidRPr="008B2201">
              <w:t xml:space="preserve"> </w:t>
            </w:r>
            <w:proofErr w:type="spellStart"/>
            <w:r w:rsidR="00F66876">
              <w:t>ile</w:t>
            </w:r>
            <w:proofErr w:type="spellEnd"/>
            <w:r w:rsidR="00F66876">
              <w:t xml:space="preserve"> </w:t>
            </w:r>
            <w:proofErr w:type="spellStart"/>
            <w:r w:rsidRPr="008B2201">
              <w:t>birlikte</w:t>
            </w:r>
            <w:proofErr w:type="spellEnd"/>
            <w:r w:rsidRPr="008B2201">
              <w:t xml:space="preserve"> ol</w:t>
            </w:r>
            <w:r>
              <w:t>malıdır.</w:t>
            </w:r>
          </w:p>
          <w:p w:rsidR="00AB49EC" w:rsidRPr="008B2201" w:rsidRDefault="00AB49EC" w:rsidP="00A80158">
            <w:pPr>
              <w:pStyle w:val="Liste2"/>
              <w:spacing w:before="120" w:after="120" w:line="360" w:lineRule="auto"/>
              <w:ind w:firstLine="0"/>
              <w:contextualSpacing/>
              <w:jc w:val="both"/>
              <w:rPr>
                <w:lang w:val="tr-TR"/>
              </w:rPr>
            </w:pPr>
          </w:p>
          <w:p w:rsidR="004B7494" w:rsidRPr="008B2201" w:rsidRDefault="004B7494" w:rsidP="00A80158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8B2201" w:rsidTr="004B7494">
        <w:trPr>
          <w:trHeight w:val="1640"/>
        </w:trPr>
        <w:tc>
          <w:tcPr>
            <w:tcW w:w="1537" w:type="dxa"/>
          </w:tcPr>
          <w:p w:rsidR="004B7494" w:rsidRPr="008B2201" w:rsidRDefault="004B7494" w:rsidP="00A8015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22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8B2201" w:rsidRDefault="004B7494" w:rsidP="00A8015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8B2201" w:rsidRDefault="009551E2" w:rsidP="00A8015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201">
              <w:rPr>
                <w:rFonts w:ascii="Times New Roman" w:hAnsi="Times New Roman" w:cs="Times New Roman"/>
                <w:sz w:val="24"/>
                <w:szCs w:val="24"/>
              </w:rPr>
              <w:t xml:space="preserve">Enjektörün uç kısmı döner adaptörlü </w:t>
            </w:r>
            <w:proofErr w:type="spellStart"/>
            <w:r w:rsidRPr="008B2201">
              <w:rPr>
                <w:rFonts w:ascii="Times New Roman" w:hAnsi="Times New Roman" w:cs="Times New Roman"/>
                <w:sz w:val="24"/>
                <w:szCs w:val="24"/>
              </w:rPr>
              <w:t>universal</w:t>
            </w:r>
            <w:proofErr w:type="spellEnd"/>
            <w:r w:rsidRPr="008B220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8B2201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8B2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201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8B2201">
              <w:rPr>
                <w:rFonts w:ascii="Times New Roman" w:hAnsi="Times New Roman" w:cs="Times New Roman"/>
                <w:sz w:val="24"/>
                <w:szCs w:val="24"/>
              </w:rPr>
              <w:t>” sisteminde bağlantıya sahip olmalıdır. Bu uç, enjektöre bağlanan uzatma hattının dişi ucuna tam oturmalı ve tasarımı bağlantı işlemini kolay ve pratik olarak gerçekleştirmeye imkân sağlamalıdır</w:t>
            </w:r>
            <w:r w:rsidR="00A8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8B2201" w:rsidTr="004B7494">
        <w:trPr>
          <w:trHeight w:val="1640"/>
        </w:trPr>
        <w:tc>
          <w:tcPr>
            <w:tcW w:w="1537" w:type="dxa"/>
          </w:tcPr>
          <w:p w:rsidR="004B7494" w:rsidRPr="008B2201" w:rsidRDefault="004B7494" w:rsidP="00A8015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22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8B2201" w:rsidRDefault="004B7494" w:rsidP="00A8015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551E2" w:rsidRPr="008B2201" w:rsidRDefault="009551E2" w:rsidP="00A8015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201">
              <w:rPr>
                <w:rFonts w:ascii="Times New Roman" w:hAnsi="Times New Roman" w:cs="Times New Roman"/>
                <w:sz w:val="24"/>
                <w:szCs w:val="24"/>
              </w:rPr>
              <w:t>Şırıngalar steril paketler halinde olacaktır ve bir kullanımlık ol</w:t>
            </w:r>
            <w:r w:rsidR="00A80158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:rsidR="009551E2" w:rsidRPr="008B2201" w:rsidRDefault="009551E2" w:rsidP="00A8015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201">
              <w:rPr>
                <w:rFonts w:ascii="Times New Roman" w:hAnsi="Times New Roman" w:cs="Times New Roman"/>
                <w:sz w:val="24"/>
                <w:szCs w:val="24"/>
              </w:rPr>
              <w:t>Talep eden sağlık tesisindeki mevcut cihazlara uygun ol</w:t>
            </w:r>
            <w:r w:rsidR="00A80158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:rsidR="009551E2" w:rsidRPr="008B2201" w:rsidRDefault="009551E2" w:rsidP="00A80158">
            <w:pPr>
              <w:pStyle w:val="Liste2"/>
              <w:spacing w:before="120" w:after="120" w:line="360" w:lineRule="auto"/>
              <w:ind w:firstLine="0"/>
              <w:contextualSpacing/>
              <w:jc w:val="both"/>
              <w:rPr>
                <w:lang w:val="tr-TR"/>
              </w:rPr>
            </w:pPr>
          </w:p>
          <w:p w:rsidR="00195FEB" w:rsidRPr="008B2201" w:rsidRDefault="00195FEB" w:rsidP="00A80158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8B2201" w:rsidRDefault="00331203" w:rsidP="00A8015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8B2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6C6" w:rsidRDefault="00BD26C6" w:rsidP="00E02E86">
      <w:pPr>
        <w:spacing w:after="0" w:line="240" w:lineRule="auto"/>
      </w:pPr>
      <w:r>
        <w:separator/>
      </w:r>
    </w:p>
  </w:endnote>
  <w:endnote w:type="continuationSeparator" w:id="0">
    <w:p w:rsidR="00BD26C6" w:rsidRDefault="00BD26C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36" w:rsidRDefault="008767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201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36" w:rsidRDefault="008767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6C6" w:rsidRDefault="00BD26C6" w:rsidP="00E02E86">
      <w:pPr>
        <w:spacing w:after="0" w:line="240" w:lineRule="auto"/>
      </w:pPr>
      <w:r>
        <w:separator/>
      </w:r>
    </w:p>
  </w:footnote>
  <w:footnote w:type="continuationSeparator" w:id="0">
    <w:p w:rsidR="00BD26C6" w:rsidRDefault="00BD26C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36" w:rsidRDefault="008767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8B2201" w:rsidRDefault="009551E2" w:rsidP="009551E2">
    <w:pPr>
      <w:spacing w:before="120" w:after="120" w:line="360" w:lineRule="auto"/>
      <w:jc w:val="both"/>
      <w:rPr>
        <w:rFonts w:ascii="Times New Roman" w:hAnsi="Times New Roman" w:cs="Times New Roman"/>
        <w:sz w:val="24"/>
        <w:szCs w:val="24"/>
      </w:rPr>
    </w:pPr>
    <w:r w:rsidRPr="008B2201">
      <w:rPr>
        <w:rFonts w:ascii="Times New Roman" w:hAnsi="Times New Roman" w:cs="Times New Roman"/>
        <w:b/>
        <w:sz w:val="24"/>
        <w:szCs w:val="24"/>
      </w:rPr>
      <w:t xml:space="preserve">SMT1930 OTOMATİK POMPA </w:t>
    </w:r>
    <w:r w:rsidR="007D54E5">
      <w:rPr>
        <w:rFonts w:ascii="Times New Roman" w:hAnsi="Times New Roman" w:cs="Times New Roman"/>
        <w:b/>
        <w:sz w:val="24"/>
        <w:szCs w:val="24"/>
      </w:rPr>
      <w:t>ENJEKTÖRÜ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36" w:rsidRDefault="008767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45EEE"/>
    <w:multiLevelType w:val="hybridMultilevel"/>
    <w:tmpl w:val="126AB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7"/>
  </w:num>
  <w:num w:numId="9">
    <w:abstractNumId w:val="19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6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95FEB"/>
    <w:rsid w:val="002618E3"/>
    <w:rsid w:val="00292D96"/>
    <w:rsid w:val="002A2AFC"/>
    <w:rsid w:val="002B66F4"/>
    <w:rsid w:val="002D0D82"/>
    <w:rsid w:val="00331203"/>
    <w:rsid w:val="003427EA"/>
    <w:rsid w:val="003618AC"/>
    <w:rsid w:val="00425F41"/>
    <w:rsid w:val="004B7494"/>
    <w:rsid w:val="004F3297"/>
    <w:rsid w:val="0051056E"/>
    <w:rsid w:val="005915AF"/>
    <w:rsid w:val="005C29B6"/>
    <w:rsid w:val="006A660E"/>
    <w:rsid w:val="006E22B2"/>
    <w:rsid w:val="006E62EF"/>
    <w:rsid w:val="006E691E"/>
    <w:rsid w:val="007D54E5"/>
    <w:rsid w:val="007D7E96"/>
    <w:rsid w:val="00876736"/>
    <w:rsid w:val="008A77B5"/>
    <w:rsid w:val="008B2201"/>
    <w:rsid w:val="00920C4A"/>
    <w:rsid w:val="00936492"/>
    <w:rsid w:val="009551E2"/>
    <w:rsid w:val="00A0594E"/>
    <w:rsid w:val="00A76582"/>
    <w:rsid w:val="00A80158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26C6"/>
    <w:rsid w:val="00BD6076"/>
    <w:rsid w:val="00BF4EE4"/>
    <w:rsid w:val="00BF5AAE"/>
    <w:rsid w:val="00CF6C5C"/>
    <w:rsid w:val="00D31075"/>
    <w:rsid w:val="00D5154B"/>
    <w:rsid w:val="00D65603"/>
    <w:rsid w:val="00DA085E"/>
    <w:rsid w:val="00DD4AFC"/>
    <w:rsid w:val="00E02E86"/>
    <w:rsid w:val="00E21088"/>
    <w:rsid w:val="00E4457E"/>
    <w:rsid w:val="00E64F79"/>
    <w:rsid w:val="00E71273"/>
    <w:rsid w:val="00ED1E8B"/>
    <w:rsid w:val="00EF3322"/>
    <w:rsid w:val="00F6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1BAF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DBC73-C432-4EDD-8343-4B4E58B5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3</cp:revision>
  <cp:lastPrinted>2023-11-20T08:12:00Z</cp:lastPrinted>
  <dcterms:created xsi:type="dcterms:W3CDTF">2023-11-21T08:58:00Z</dcterms:created>
  <dcterms:modified xsi:type="dcterms:W3CDTF">2023-11-21T08:59:00Z</dcterms:modified>
</cp:coreProperties>
</file>