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872661" w:rsidTr="00664715">
        <w:trPr>
          <w:trHeight w:val="850"/>
        </w:trPr>
        <w:tc>
          <w:tcPr>
            <w:tcW w:w="1537" w:type="dxa"/>
          </w:tcPr>
          <w:p w:rsidR="00D52591" w:rsidRPr="00872661" w:rsidRDefault="00D52591" w:rsidP="00A8472D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872661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872661" w:rsidRDefault="00245E82" w:rsidP="00A8472D">
            <w:pPr>
              <w:pStyle w:val="Gvdemetni0"/>
              <w:numPr>
                <w:ilvl w:val="0"/>
                <w:numId w:val="27"/>
              </w:numPr>
              <w:shd w:val="clear" w:color="auto" w:fill="auto"/>
              <w:tabs>
                <w:tab w:val="left" w:pos="0"/>
                <w:tab w:val="left" w:pos="426"/>
              </w:tabs>
              <w:spacing w:before="120" w:after="120" w:line="360" w:lineRule="auto"/>
              <w:contextualSpacing/>
              <w:jc w:val="both"/>
              <w:rPr>
                <w:sz w:val="24"/>
                <w:szCs w:val="24"/>
              </w:rPr>
            </w:pPr>
            <w:r w:rsidRPr="00872661">
              <w:rPr>
                <w:sz w:val="24"/>
                <w:szCs w:val="24"/>
              </w:rPr>
              <w:t xml:space="preserve">Dikişsiz İmplante edilebilen </w:t>
            </w:r>
            <w:proofErr w:type="spellStart"/>
            <w:r w:rsidRPr="00872661">
              <w:rPr>
                <w:sz w:val="24"/>
                <w:szCs w:val="24"/>
              </w:rPr>
              <w:t>Bioprotez</w:t>
            </w:r>
            <w:proofErr w:type="spellEnd"/>
            <w:r w:rsidRPr="00872661">
              <w:rPr>
                <w:sz w:val="24"/>
                <w:szCs w:val="24"/>
              </w:rPr>
              <w:t xml:space="preserve"> Aort Kapak Sistemi, Aort Kapak Cerrahi işleminde ihtiyaç duyulan </w:t>
            </w:r>
            <w:r w:rsidR="00834FAB">
              <w:rPr>
                <w:sz w:val="24"/>
                <w:szCs w:val="24"/>
              </w:rPr>
              <w:t>k</w:t>
            </w:r>
            <w:r w:rsidRPr="00872661">
              <w:rPr>
                <w:sz w:val="24"/>
                <w:szCs w:val="24"/>
              </w:rPr>
              <w:t>ros-</w:t>
            </w:r>
            <w:r w:rsidR="00834FAB">
              <w:rPr>
                <w:sz w:val="24"/>
                <w:szCs w:val="24"/>
              </w:rPr>
              <w:t>k</w:t>
            </w:r>
            <w:r w:rsidRPr="00872661">
              <w:rPr>
                <w:sz w:val="24"/>
                <w:szCs w:val="24"/>
              </w:rPr>
              <w:t xml:space="preserve">lemp ve </w:t>
            </w:r>
            <w:proofErr w:type="spellStart"/>
            <w:r w:rsidR="00834FAB">
              <w:rPr>
                <w:sz w:val="24"/>
                <w:szCs w:val="24"/>
              </w:rPr>
              <w:t>k</w:t>
            </w:r>
            <w:r w:rsidRPr="00872661">
              <w:rPr>
                <w:sz w:val="24"/>
                <w:szCs w:val="24"/>
              </w:rPr>
              <w:t>ardiopulmoner</w:t>
            </w:r>
            <w:proofErr w:type="spellEnd"/>
            <w:r w:rsidRPr="00872661">
              <w:rPr>
                <w:sz w:val="24"/>
                <w:szCs w:val="24"/>
              </w:rPr>
              <w:t xml:space="preserve"> </w:t>
            </w:r>
            <w:r w:rsidR="00834FAB">
              <w:rPr>
                <w:sz w:val="24"/>
                <w:szCs w:val="24"/>
              </w:rPr>
              <w:t>b</w:t>
            </w:r>
            <w:r w:rsidRPr="00872661">
              <w:rPr>
                <w:sz w:val="24"/>
                <w:szCs w:val="24"/>
              </w:rPr>
              <w:t>ypass sürelerini kısaltmada yardımcı olmak için özel biçimde üretilen kapak ve kapağın yerleştirilmesinde kullanılan diğer yardımcı ürünlerden oluşan bir sistem olmalıdır.</w:t>
            </w:r>
          </w:p>
        </w:tc>
      </w:tr>
      <w:tr w:rsidR="00D52591" w:rsidRPr="00872661" w:rsidTr="00664715">
        <w:trPr>
          <w:trHeight w:val="1640"/>
        </w:trPr>
        <w:tc>
          <w:tcPr>
            <w:tcW w:w="1537" w:type="dxa"/>
          </w:tcPr>
          <w:p w:rsidR="00D52591" w:rsidRPr="00872661" w:rsidRDefault="00D52591" w:rsidP="00A8472D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872661">
              <w:rPr>
                <w:color w:val="000000" w:themeColor="text1"/>
                <w:sz w:val="24"/>
                <w:szCs w:val="24"/>
              </w:rPr>
              <w:t>SM</w:t>
            </w:r>
            <w:r w:rsidRPr="00872661">
              <w:rPr>
                <w:color w:val="FF0000"/>
                <w:sz w:val="24"/>
                <w:szCs w:val="24"/>
              </w:rPr>
              <w:t xml:space="preserve"> </w:t>
            </w:r>
            <w:r w:rsidRPr="00872661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872661" w:rsidRDefault="00D52591" w:rsidP="00A8472D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45E82" w:rsidRPr="00872661" w:rsidRDefault="00245E82" w:rsidP="00A8472D">
            <w:pPr>
              <w:pStyle w:val="Gvdemetni0"/>
              <w:numPr>
                <w:ilvl w:val="0"/>
                <w:numId w:val="38"/>
              </w:numPr>
              <w:shd w:val="clear" w:color="auto" w:fill="auto"/>
              <w:tabs>
                <w:tab w:val="left" w:pos="0"/>
                <w:tab w:val="left" w:pos="426"/>
                <w:tab w:val="left" w:pos="458"/>
              </w:tabs>
              <w:spacing w:before="120" w:after="120" w:line="360" w:lineRule="auto"/>
              <w:contextualSpacing/>
              <w:jc w:val="both"/>
              <w:rPr>
                <w:sz w:val="24"/>
                <w:szCs w:val="24"/>
              </w:rPr>
            </w:pPr>
            <w:r w:rsidRPr="00872661">
              <w:rPr>
                <w:sz w:val="24"/>
                <w:szCs w:val="24"/>
              </w:rPr>
              <w:t xml:space="preserve">Dikişsiz implante edilebilen </w:t>
            </w:r>
            <w:proofErr w:type="spellStart"/>
            <w:r w:rsidRPr="00872661">
              <w:rPr>
                <w:sz w:val="24"/>
                <w:szCs w:val="24"/>
              </w:rPr>
              <w:t>Bioprotez</w:t>
            </w:r>
            <w:proofErr w:type="spellEnd"/>
            <w:r w:rsidRPr="00872661">
              <w:rPr>
                <w:sz w:val="24"/>
                <w:szCs w:val="24"/>
              </w:rPr>
              <w:t xml:space="preserve"> Aort Kapak Sistemi, 19</w:t>
            </w:r>
            <w:r w:rsidR="00A8472D">
              <w:rPr>
                <w:sz w:val="24"/>
                <w:szCs w:val="24"/>
              </w:rPr>
              <w:t>mm</w:t>
            </w:r>
            <w:r w:rsidRPr="00872661">
              <w:rPr>
                <w:sz w:val="24"/>
                <w:szCs w:val="24"/>
              </w:rPr>
              <w:t>/21</w:t>
            </w:r>
            <w:r w:rsidR="00A8472D">
              <w:rPr>
                <w:sz w:val="24"/>
                <w:szCs w:val="24"/>
              </w:rPr>
              <w:t xml:space="preserve"> </w:t>
            </w:r>
            <w:r w:rsidR="00A8472D">
              <w:rPr>
                <w:sz w:val="24"/>
                <w:szCs w:val="24"/>
              </w:rPr>
              <w:t>mm</w:t>
            </w:r>
            <w:r w:rsidR="00A8472D" w:rsidRPr="00872661">
              <w:rPr>
                <w:sz w:val="24"/>
                <w:szCs w:val="24"/>
              </w:rPr>
              <w:t xml:space="preserve"> </w:t>
            </w:r>
            <w:r w:rsidRPr="00872661">
              <w:rPr>
                <w:sz w:val="24"/>
                <w:szCs w:val="24"/>
              </w:rPr>
              <w:t>/23</w:t>
            </w:r>
            <w:r w:rsidR="00A8472D">
              <w:rPr>
                <w:sz w:val="24"/>
                <w:szCs w:val="24"/>
              </w:rPr>
              <w:t xml:space="preserve"> </w:t>
            </w:r>
            <w:r w:rsidR="00A8472D">
              <w:rPr>
                <w:sz w:val="24"/>
                <w:szCs w:val="24"/>
              </w:rPr>
              <w:t>mm</w:t>
            </w:r>
            <w:r w:rsidR="00A8472D" w:rsidRPr="00872661">
              <w:rPr>
                <w:sz w:val="24"/>
                <w:szCs w:val="24"/>
              </w:rPr>
              <w:t xml:space="preserve"> </w:t>
            </w:r>
            <w:r w:rsidRPr="00872661">
              <w:rPr>
                <w:sz w:val="24"/>
                <w:szCs w:val="24"/>
              </w:rPr>
              <w:t>/25</w:t>
            </w:r>
            <w:r w:rsidR="00A8472D">
              <w:rPr>
                <w:sz w:val="24"/>
                <w:szCs w:val="24"/>
              </w:rPr>
              <w:t xml:space="preserve"> </w:t>
            </w:r>
            <w:r w:rsidR="00A8472D">
              <w:rPr>
                <w:sz w:val="24"/>
                <w:szCs w:val="24"/>
              </w:rPr>
              <w:t>mm</w:t>
            </w:r>
            <w:r w:rsidR="00A8472D" w:rsidRPr="00872661">
              <w:rPr>
                <w:sz w:val="24"/>
                <w:szCs w:val="24"/>
              </w:rPr>
              <w:t xml:space="preserve"> </w:t>
            </w:r>
            <w:r w:rsidRPr="00872661">
              <w:rPr>
                <w:sz w:val="24"/>
                <w:szCs w:val="24"/>
              </w:rPr>
              <w:t xml:space="preserve">/27mm veya </w:t>
            </w:r>
            <w:proofErr w:type="spellStart"/>
            <w:r w:rsidR="00834FAB">
              <w:rPr>
                <w:sz w:val="24"/>
                <w:szCs w:val="24"/>
              </w:rPr>
              <w:t>s</w:t>
            </w:r>
            <w:r w:rsidRPr="00872661">
              <w:rPr>
                <w:sz w:val="24"/>
                <w:szCs w:val="24"/>
              </w:rPr>
              <w:t>mall</w:t>
            </w:r>
            <w:proofErr w:type="spellEnd"/>
            <w:r w:rsidRPr="00872661">
              <w:rPr>
                <w:sz w:val="24"/>
                <w:szCs w:val="24"/>
              </w:rPr>
              <w:t xml:space="preserve"> (19</w:t>
            </w:r>
            <w:r w:rsidR="00A8472D">
              <w:rPr>
                <w:sz w:val="24"/>
                <w:szCs w:val="24"/>
              </w:rPr>
              <w:t xml:space="preserve"> </w:t>
            </w:r>
            <w:r w:rsidR="00A8472D">
              <w:rPr>
                <w:sz w:val="24"/>
                <w:szCs w:val="24"/>
              </w:rPr>
              <w:t>mm</w:t>
            </w:r>
            <w:r w:rsidR="00A8472D" w:rsidRPr="00872661">
              <w:rPr>
                <w:sz w:val="24"/>
                <w:szCs w:val="24"/>
              </w:rPr>
              <w:t xml:space="preserve"> </w:t>
            </w:r>
            <w:r w:rsidRPr="00872661">
              <w:rPr>
                <w:sz w:val="24"/>
                <w:szCs w:val="24"/>
              </w:rPr>
              <w:t>/21</w:t>
            </w:r>
            <w:r w:rsidR="00A8472D">
              <w:rPr>
                <w:sz w:val="24"/>
                <w:szCs w:val="24"/>
              </w:rPr>
              <w:t xml:space="preserve"> </w:t>
            </w:r>
            <w:r w:rsidR="00A8472D">
              <w:rPr>
                <w:sz w:val="24"/>
                <w:szCs w:val="24"/>
              </w:rPr>
              <w:t>mm</w:t>
            </w:r>
            <w:r w:rsidRPr="00872661">
              <w:rPr>
                <w:sz w:val="24"/>
                <w:szCs w:val="24"/>
              </w:rPr>
              <w:t>),</w:t>
            </w:r>
            <w:r w:rsidR="00DC04E5">
              <w:rPr>
                <w:sz w:val="24"/>
                <w:szCs w:val="24"/>
              </w:rPr>
              <w:t xml:space="preserve"> </w:t>
            </w:r>
            <w:proofErr w:type="spellStart"/>
            <w:r w:rsidR="00834FAB">
              <w:rPr>
                <w:sz w:val="24"/>
                <w:szCs w:val="24"/>
              </w:rPr>
              <w:t>m</w:t>
            </w:r>
            <w:r w:rsidRPr="00872661">
              <w:rPr>
                <w:sz w:val="24"/>
                <w:szCs w:val="24"/>
              </w:rPr>
              <w:t>edium</w:t>
            </w:r>
            <w:proofErr w:type="spellEnd"/>
            <w:r w:rsidRPr="00872661">
              <w:rPr>
                <w:sz w:val="24"/>
                <w:szCs w:val="24"/>
              </w:rPr>
              <w:t xml:space="preserve"> </w:t>
            </w:r>
            <w:proofErr w:type="gramStart"/>
            <w:r w:rsidRPr="00872661">
              <w:rPr>
                <w:sz w:val="24"/>
                <w:szCs w:val="24"/>
              </w:rPr>
              <w:t>( 21</w:t>
            </w:r>
            <w:proofErr w:type="gramEnd"/>
            <w:r w:rsidR="00A8472D">
              <w:rPr>
                <w:sz w:val="24"/>
                <w:szCs w:val="24"/>
              </w:rPr>
              <w:t xml:space="preserve"> </w:t>
            </w:r>
            <w:r w:rsidR="00A8472D">
              <w:rPr>
                <w:sz w:val="24"/>
                <w:szCs w:val="24"/>
              </w:rPr>
              <w:t>mm</w:t>
            </w:r>
            <w:r w:rsidRPr="00872661">
              <w:rPr>
                <w:sz w:val="24"/>
                <w:szCs w:val="24"/>
              </w:rPr>
              <w:t xml:space="preserve"> / 23</w:t>
            </w:r>
            <w:r w:rsidR="00A8472D">
              <w:rPr>
                <w:sz w:val="24"/>
                <w:szCs w:val="24"/>
              </w:rPr>
              <w:t xml:space="preserve"> </w:t>
            </w:r>
            <w:r w:rsidR="00A8472D">
              <w:rPr>
                <w:sz w:val="24"/>
                <w:szCs w:val="24"/>
              </w:rPr>
              <w:t>mm</w:t>
            </w:r>
            <w:r w:rsidRPr="00872661">
              <w:rPr>
                <w:sz w:val="24"/>
                <w:szCs w:val="24"/>
              </w:rPr>
              <w:t xml:space="preserve"> ), </w:t>
            </w:r>
            <w:proofErr w:type="spellStart"/>
            <w:r w:rsidR="00834FAB">
              <w:rPr>
                <w:sz w:val="24"/>
                <w:szCs w:val="24"/>
              </w:rPr>
              <w:t>l</w:t>
            </w:r>
            <w:r w:rsidRPr="00872661">
              <w:rPr>
                <w:sz w:val="24"/>
                <w:szCs w:val="24"/>
              </w:rPr>
              <w:t>arge</w:t>
            </w:r>
            <w:proofErr w:type="spellEnd"/>
            <w:r w:rsidRPr="00872661">
              <w:rPr>
                <w:sz w:val="24"/>
                <w:szCs w:val="24"/>
              </w:rPr>
              <w:t xml:space="preserve"> (23</w:t>
            </w:r>
            <w:r w:rsidR="00A8472D">
              <w:rPr>
                <w:sz w:val="24"/>
                <w:szCs w:val="24"/>
              </w:rPr>
              <w:t xml:space="preserve"> </w:t>
            </w:r>
            <w:r w:rsidR="00A8472D">
              <w:rPr>
                <w:sz w:val="24"/>
                <w:szCs w:val="24"/>
              </w:rPr>
              <w:t>mm</w:t>
            </w:r>
            <w:r w:rsidRPr="00872661">
              <w:rPr>
                <w:sz w:val="24"/>
                <w:szCs w:val="24"/>
              </w:rPr>
              <w:t xml:space="preserve"> / 25</w:t>
            </w:r>
            <w:r w:rsidR="00A8472D">
              <w:rPr>
                <w:sz w:val="24"/>
                <w:szCs w:val="24"/>
              </w:rPr>
              <w:t xml:space="preserve"> </w:t>
            </w:r>
            <w:r w:rsidR="00A8472D">
              <w:rPr>
                <w:sz w:val="24"/>
                <w:szCs w:val="24"/>
              </w:rPr>
              <w:t>mm</w:t>
            </w:r>
            <w:r w:rsidRPr="00872661">
              <w:rPr>
                <w:sz w:val="24"/>
                <w:szCs w:val="24"/>
              </w:rPr>
              <w:t xml:space="preserve">), </w:t>
            </w:r>
            <w:proofErr w:type="spellStart"/>
            <w:r w:rsidR="00834FAB">
              <w:rPr>
                <w:sz w:val="24"/>
                <w:szCs w:val="24"/>
              </w:rPr>
              <w:t>x</w:t>
            </w:r>
            <w:r w:rsidRPr="00872661">
              <w:rPr>
                <w:sz w:val="24"/>
                <w:szCs w:val="24"/>
              </w:rPr>
              <w:t>large</w:t>
            </w:r>
            <w:proofErr w:type="spellEnd"/>
            <w:r w:rsidR="00B41AB7">
              <w:rPr>
                <w:sz w:val="24"/>
                <w:szCs w:val="24"/>
              </w:rPr>
              <w:t xml:space="preserve"> </w:t>
            </w:r>
            <w:r w:rsidRPr="00872661">
              <w:rPr>
                <w:sz w:val="24"/>
                <w:szCs w:val="24"/>
              </w:rPr>
              <w:t>(25</w:t>
            </w:r>
            <w:r w:rsidR="00A8472D">
              <w:rPr>
                <w:sz w:val="24"/>
                <w:szCs w:val="24"/>
              </w:rPr>
              <w:t xml:space="preserve"> </w:t>
            </w:r>
            <w:r w:rsidR="00A8472D">
              <w:rPr>
                <w:sz w:val="24"/>
                <w:szCs w:val="24"/>
              </w:rPr>
              <w:t>mm</w:t>
            </w:r>
            <w:r w:rsidR="00A8472D" w:rsidRPr="00872661">
              <w:rPr>
                <w:sz w:val="24"/>
                <w:szCs w:val="24"/>
              </w:rPr>
              <w:t xml:space="preserve"> </w:t>
            </w:r>
            <w:r w:rsidRPr="00872661">
              <w:rPr>
                <w:sz w:val="24"/>
                <w:szCs w:val="24"/>
              </w:rPr>
              <w:t>-27</w:t>
            </w:r>
            <w:r w:rsidR="00A8472D">
              <w:rPr>
                <w:sz w:val="24"/>
                <w:szCs w:val="24"/>
              </w:rPr>
              <w:t xml:space="preserve"> </w:t>
            </w:r>
            <w:r w:rsidR="00A8472D">
              <w:rPr>
                <w:sz w:val="24"/>
                <w:szCs w:val="24"/>
              </w:rPr>
              <w:t>mm</w:t>
            </w:r>
            <w:r w:rsidRPr="00872661">
              <w:rPr>
                <w:sz w:val="24"/>
                <w:szCs w:val="24"/>
              </w:rPr>
              <w:t>) ölçülerinde olmalıdır.</w:t>
            </w:r>
          </w:p>
          <w:p w:rsidR="008C7EE6" w:rsidRPr="00872661" w:rsidRDefault="008C7EE6" w:rsidP="00A8472D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872661">
              <w:t xml:space="preserve">Kapak </w:t>
            </w:r>
            <w:r w:rsidR="00834FAB">
              <w:t>s</w:t>
            </w:r>
            <w:r w:rsidRPr="00872661">
              <w:t xml:space="preserve">elf expandable veya </w:t>
            </w:r>
            <w:r w:rsidR="00834FAB">
              <w:t>b</w:t>
            </w:r>
            <w:r w:rsidRPr="00872661">
              <w:t>alon expandable sistem olmalıdır</w:t>
            </w:r>
            <w:r w:rsidR="00DC04E5">
              <w:t>.</w:t>
            </w:r>
          </w:p>
          <w:p w:rsidR="00D52591" w:rsidRPr="00872661" w:rsidRDefault="00245E82" w:rsidP="00A8472D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872661">
              <w:t xml:space="preserve">Kapak </w:t>
            </w:r>
            <w:r w:rsidR="00834FAB">
              <w:t>y</w:t>
            </w:r>
            <w:r w:rsidRPr="00872661">
              <w:t>üksek riskli hastalarda kullanılabilmelidir</w:t>
            </w:r>
            <w:r w:rsidR="00DC04E5">
              <w:t>.</w:t>
            </w:r>
          </w:p>
          <w:p w:rsidR="008C7EE6" w:rsidRPr="00872661" w:rsidRDefault="008C7EE6" w:rsidP="00A8472D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872661">
              <w:t xml:space="preserve">Kapak </w:t>
            </w:r>
            <w:proofErr w:type="spellStart"/>
            <w:r w:rsidR="00834FAB">
              <w:t>bovin</w:t>
            </w:r>
            <w:proofErr w:type="spellEnd"/>
            <w:r w:rsidRPr="00872661">
              <w:t xml:space="preserve"> perikardiumundan hazırlanarak elde edilmiş, </w:t>
            </w:r>
            <w:proofErr w:type="spellStart"/>
            <w:r w:rsidRPr="00872661">
              <w:t>stentsiz</w:t>
            </w:r>
            <w:proofErr w:type="spellEnd"/>
            <w:r w:rsidRPr="00872661">
              <w:t xml:space="preserve"> olarak hazırlanmış olmalıdır</w:t>
            </w:r>
            <w:r w:rsidR="00DC04E5">
              <w:t>.</w:t>
            </w:r>
          </w:p>
          <w:p w:rsidR="008C7EE6" w:rsidRPr="00872661" w:rsidRDefault="008C7EE6" w:rsidP="00A8472D">
            <w:pPr>
              <w:pStyle w:val="Gvdemetni0"/>
              <w:numPr>
                <w:ilvl w:val="0"/>
                <w:numId w:val="38"/>
              </w:numPr>
              <w:shd w:val="clear" w:color="auto" w:fill="auto"/>
              <w:tabs>
                <w:tab w:val="left" w:pos="0"/>
                <w:tab w:val="left" w:pos="426"/>
              </w:tabs>
              <w:spacing w:before="120" w:after="120" w:line="360" w:lineRule="auto"/>
              <w:ind w:right="100"/>
              <w:contextualSpacing/>
              <w:jc w:val="both"/>
              <w:rPr>
                <w:sz w:val="24"/>
                <w:szCs w:val="24"/>
              </w:rPr>
            </w:pPr>
            <w:r w:rsidRPr="00872661">
              <w:rPr>
                <w:sz w:val="24"/>
                <w:szCs w:val="24"/>
              </w:rPr>
              <w:t xml:space="preserve">Kapağın üzerinde bulunan </w:t>
            </w:r>
            <w:proofErr w:type="spellStart"/>
            <w:r w:rsidRPr="00872661">
              <w:rPr>
                <w:sz w:val="24"/>
                <w:szCs w:val="24"/>
              </w:rPr>
              <w:t>strutlar</w:t>
            </w:r>
            <w:proofErr w:type="spellEnd"/>
            <w:r w:rsidRPr="00872661">
              <w:rPr>
                <w:sz w:val="24"/>
                <w:szCs w:val="24"/>
              </w:rPr>
              <w:t xml:space="preserve"> </w:t>
            </w:r>
            <w:proofErr w:type="spellStart"/>
            <w:r w:rsidRPr="00872661">
              <w:rPr>
                <w:sz w:val="24"/>
                <w:szCs w:val="24"/>
              </w:rPr>
              <w:t>hema</w:t>
            </w:r>
            <w:proofErr w:type="spellEnd"/>
            <w:r w:rsidRPr="00872661">
              <w:rPr>
                <w:sz w:val="24"/>
                <w:szCs w:val="24"/>
              </w:rPr>
              <w:t>-</w:t>
            </w:r>
            <w:r w:rsidR="00834FAB" w:rsidRPr="00872661">
              <w:rPr>
                <w:sz w:val="24"/>
                <w:szCs w:val="24"/>
              </w:rPr>
              <w:t xml:space="preserve"> </w:t>
            </w:r>
            <w:proofErr w:type="spellStart"/>
            <w:r w:rsidR="00834FAB">
              <w:rPr>
                <w:sz w:val="24"/>
                <w:szCs w:val="24"/>
              </w:rPr>
              <w:t>k</w:t>
            </w:r>
            <w:r w:rsidR="00834FAB" w:rsidRPr="00872661">
              <w:rPr>
                <w:sz w:val="24"/>
                <w:szCs w:val="24"/>
              </w:rPr>
              <w:t>ompatibility</w:t>
            </w:r>
            <w:proofErr w:type="spellEnd"/>
            <w:r w:rsidRPr="00872661">
              <w:rPr>
                <w:sz w:val="24"/>
                <w:szCs w:val="24"/>
              </w:rPr>
              <w:t xml:space="preserve"> ve </w:t>
            </w:r>
            <w:proofErr w:type="spellStart"/>
            <w:r w:rsidRPr="00872661">
              <w:rPr>
                <w:sz w:val="24"/>
                <w:szCs w:val="24"/>
              </w:rPr>
              <w:t>bio-</w:t>
            </w:r>
            <w:r w:rsidR="00834FAB">
              <w:rPr>
                <w:sz w:val="24"/>
                <w:szCs w:val="24"/>
              </w:rPr>
              <w:t>k</w:t>
            </w:r>
            <w:r w:rsidRPr="00872661">
              <w:rPr>
                <w:sz w:val="24"/>
                <w:szCs w:val="24"/>
              </w:rPr>
              <w:t>ompatibility</w:t>
            </w:r>
            <w:proofErr w:type="spellEnd"/>
            <w:r w:rsidRPr="00872661">
              <w:rPr>
                <w:sz w:val="24"/>
                <w:szCs w:val="24"/>
              </w:rPr>
              <w:t xml:space="preserve"> arttırmak amacı ile </w:t>
            </w:r>
            <w:proofErr w:type="spellStart"/>
            <w:r w:rsidRPr="00872661">
              <w:rPr>
                <w:sz w:val="24"/>
                <w:szCs w:val="24"/>
              </w:rPr>
              <w:t>carbofilm</w:t>
            </w:r>
            <w:proofErr w:type="spellEnd"/>
            <w:r w:rsidRPr="00872661">
              <w:rPr>
                <w:sz w:val="24"/>
                <w:szCs w:val="24"/>
              </w:rPr>
              <w:t xml:space="preserve"> kaplı olmalıdır veya paslanmaz çelik stent çevresi üzerine dış yüzeyde </w:t>
            </w:r>
            <w:r w:rsidR="00834FAB">
              <w:rPr>
                <w:sz w:val="24"/>
                <w:szCs w:val="24"/>
              </w:rPr>
              <w:t>p</w:t>
            </w:r>
            <w:r w:rsidRPr="00872661">
              <w:rPr>
                <w:sz w:val="24"/>
                <w:szCs w:val="24"/>
              </w:rPr>
              <w:t xml:space="preserve">olyester </w:t>
            </w:r>
            <w:r w:rsidR="00834FAB">
              <w:rPr>
                <w:sz w:val="24"/>
                <w:szCs w:val="24"/>
              </w:rPr>
              <w:t>y</w:t>
            </w:r>
            <w:r w:rsidRPr="00872661">
              <w:rPr>
                <w:sz w:val="24"/>
                <w:szCs w:val="24"/>
              </w:rPr>
              <w:t xml:space="preserve">alıtım </w:t>
            </w:r>
            <w:r w:rsidR="00834FAB">
              <w:rPr>
                <w:sz w:val="24"/>
                <w:szCs w:val="24"/>
              </w:rPr>
              <w:t>e</w:t>
            </w:r>
            <w:r w:rsidRPr="00872661">
              <w:rPr>
                <w:sz w:val="24"/>
                <w:szCs w:val="24"/>
              </w:rPr>
              <w:t xml:space="preserve">teği iç yüzeyde </w:t>
            </w:r>
            <w:r w:rsidR="00834FAB">
              <w:rPr>
                <w:sz w:val="24"/>
                <w:szCs w:val="24"/>
              </w:rPr>
              <w:t>t</w:t>
            </w:r>
            <w:r w:rsidRPr="00872661">
              <w:rPr>
                <w:sz w:val="24"/>
                <w:szCs w:val="24"/>
              </w:rPr>
              <w:t xml:space="preserve">eflon </w:t>
            </w:r>
            <w:r w:rsidR="00834FAB">
              <w:rPr>
                <w:sz w:val="24"/>
                <w:szCs w:val="24"/>
              </w:rPr>
              <w:t>e</w:t>
            </w:r>
            <w:r w:rsidRPr="00872661">
              <w:rPr>
                <w:sz w:val="24"/>
                <w:szCs w:val="24"/>
              </w:rPr>
              <w:t>tek parçalarının entegrasyonu ile elde edilmiş olmalıdır.</w:t>
            </w:r>
          </w:p>
          <w:p w:rsidR="008C7EE6" w:rsidRPr="00872661" w:rsidRDefault="008C7EE6" w:rsidP="00A8472D">
            <w:pPr>
              <w:pStyle w:val="Gvdemetni0"/>
              <w:numPr>
                <w:ilvl w:val="0"/>
                <w:numId w:val="38"/>
              </w:numPr>
              <w:shd w:val="clear" w:color="auto" w:fill="auto"/>
              <w:tabs>
                <w:tab w:val="left" w:pos="0"/>
                <w:tab w:val="left" w:pos="426"/>
                <w:tab w:val="left" w:pos="509"/>
              </w:tabs>
              <w:spacing w:before="120" w:after="120" w:line="360" w:lineRule="auto"/>
              <w:contextualSpacing/>
              <w:jc w:val="both"/>
              <w:rPr>
                <w:sz w:val="24"/>
                <w:szCs w:val="24"/>
              </w:rPr>
            </w:pPr>
            <w:r w:rsidRPr="00872661">
              <w:rPr>
                <w:sz w:val="24"/>
                <w:szCs w:val="24"/>
              </w:rPr>
              <w:t>Kapağı oluşturacak yaprakçıkların anti</w:t>
            </w:r>
            <w:r w:rsidR="00834FAB">
              <w:rPr>
                <w:sz w:val="24"/>
                <w:szCs w:val="24"/>
              </w:rPr>
              <w:t>-</w:t>
            </w:r>
            <w:proofErr w:type="spellStart"/>
            <w:r w:rsidRPr="00872661">
              <w:rPr>
                <w:sz w:val="24"/>
                <w:szCs w:val="24"/>
              </w:rPr>
              <w:t>kalsifıkasyon</w:t>
            </w:r>
            <w:proofErr w:type="spellEnd"/>
            <w:r w:rsidRPr="00872661">
              <w:rPr>
                <w:sz w:val="24"/>
                <w:szCs w:val="24"/>
              </w:rPr>
              <w:t xml:space="preserve"> işlemine tabi tutularak yüzeylerinde implantasyon sonrası </w:t>
            </w:r>
            <w:proofErr w:type="spellStart"/>
            <w:r w:rsidRPr="00872661">
              <w:rPr>
                <w:sz w:val="24"/>
                <w:szCs w:val="24"/>
              </w:rPr>
              <w:t>kalsifıkasyon</w:t>
            </w:r>
            <w:proofErr w:type="spellEnd"/>
            <w:r w:rsidRPr="00872661">
              <w:rPr>
                <w:sz w:val="24"/>
                <w:szCs w:val="24"/>
              </w:rPr>
              <w:t xml:space="preserve"> oluşma riskini minimize edilmiş olmalıdır.</w:t>
            </w:r>
          </w:p>
          <w:p w:rsidR="008C7EE6" w:rsidRPr="00872661" w:rsidRDefault="008C7EE6" w:rsidP="00A8472D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proofErr w:type="spellStart"/>
            <w:r w:rsidRPr="00872661">
              <w:t>Paraval</w:t>
            </w:r>
            <w:r w:rsidR="00834FAB">
              <w:t>vü</w:t>
            </w:r>
            <w:r w:rsidRPr="00872661">
              <w:t>lar</w:t>
            </w:r>
            <w:proofErr w:type="spellEnd"/>
            <w:r w:rsidRPr="00872661">
              <w:t xml:space="preserve"> sızıntıyı engellemek için </w:t>
            </w:r>
            <w:proofErr w:type="spellStart"/>
            <w:r w:rsidRPr="00872661">
              <w:t>strutlar</w:t>
            </w:r>
            <w:proofErr w:type="spellEnd"/>
            <w:r w:rsidRPr="00872661">
              <w:t xml:space="preserve"> ve kapağın birleşim yerinde </w:t>
            </w:r>
            <w:proofErr w:type="spellStart"/>
            <w:r w:rsidRPr="00872661">
              <w:t>supra</w:t>
            </w:r>
            <w:r w:rsidR="00834FAB">
              <w:t>-</w:t>
            </w:r>
            <w:r w:rsidRPr="00872661">
              <w:t>annular</w:t>
            </w:r>
            <w:proofErr w:type="spellEnd"/>
            <w:r w:rsidRPr="00872661">
              <w:t xml:space="preserve"> ve </w:t>
            </w:r>
            <w:proofErr w:type="spellStart"/>
            <w:r w:rsidRPr="00872661">
              <w:t>intra</w:t>
            </w:r>
            <w:r w:rsidR="00834FAB">
              <w:t>-</w:t>
            </w:r>
            <w:r w:rsidRPr="00872661">
              <w:t>annular</w:t>
            </w:r>
            <w:proofErr w:type="spellEnd"/>
            <w:r w:rsidRPr="00872661">
              <w:t xml:space="preserve"> özelliği bulunan bir ring bulunmalıdır veya </w:t>
            </w:r>
            <w:proofErr w:type="spellStart"/>
            <w:r w:rsidRPr="00872661">
              <w:t>Subannuler</w:t>
            </w:r>
            <w:proofErr w:type="spellEnd"/>
            <w:r w:rsidRPr="00872661">
              <w:t xml:space="preserve"> </w:t>
            </w:r>
            <w:r w:rsidR="00834FAB">
              <w:t>e</w:t>
            </w:r>
            <w:r w:rsidRPr="00872661">
              <w:t xml:space="preserve">tekli </w:t>
            </w:r>
            <w:r w:rsidR="00834FAB">
              <w:t>s</w:t>
            </w:r>
            <w:r w:rsidRPr="00872661">
              <w:t xml:space="preserve">tent </w:t>
            </w:r>
            <w:proofErr w:type="spellStart"/>
            <w:r w:rsidR="00834FAB">
              <w:t>s</w:t>
            </w:r>
            <w:r w:rsidRPr="00872661">
              <w:t>egmenti</w:t>
            </w:r>
            <w:proofErr w:type="spellEnd"/>
            <w:r w:rsidRPr="00872661">
              <w:t xml:space="preserve"> bulunmalıdır</w:t>
            </w:r>
            <w:r w:rsidR="00B41AB7">
              <w:t>.</w:t>
            </w:r>
          </w:p>
          <w:p w:rsidR="002A14A8" w:rsidRPr="00872661" w:rsidRDefault="00245E82" w:rsidP="00A8472D">
            <w:pPr>
              <w:pStyle w:val="Gvdemetni0"/>
              <w:numPr>
                <w:ilvl w:val="0"/>
                <w:numId w:val="38"/>
              </w:numPr>
              <w:shd w:val="clear" w:color="auto" w:fill="auto"/>
              <w:tabs>
                <w:tab w:val="left" w:pos="0"/>
                <w:tab w:val="left" w:pos="426"/>
              </w:tabs>
              <w:spacing w:before="120" w:after="120" w:line="360" w:lineRule="auto"/>
              <w:contextualSpacing/>
              <w:jc w:val="both"/>
              <w:rPr>
                <w:sz w:val="24"/>
                <w:szCs w:val="24"/>
              </w:rPr>
            </w:pPr>
            <w:r w:rsidRPr="00872661">
              <w:rPr>
                <w:sz w:val="24"/>
                <w:szCs w:val="24"/>
              </w:rPr>
              <w:t xml:space="preserve">Kapak ile birlikte ölçek seti, iletim sistemi ve kapağı iletim sistemine yerleştirmede kullanılan yükleme cihazı verilmelidir veya </w:t>
            </w:r>
            <w:proofErr w:type="spellStart"/>
            <w:r w:rsidRPr="00872661">
              <w:rPr>
                <w:sz w:val="24"/>
                <w:szCs w:val="24"/>
              </w:rPr>
              <w:t>bioprotez</w:t>
            </w:r>
            <w:proofErr w:type="spellEnd"/>
            <w:r w:rsidRPr="00872661">
              <w:rPr>
                <w:sz w:val="24"/>
                <w:szCs w:val="24"/>
              </w:rPr>
              <w:t xml:space="preserve"> kapak, kapak gönderim sistemi ve her kapak ölçüsü için ayrı uzunluk ve boyda üretilmiş olan dilatasyon balonundan oluşmalıdır.</w:t>
            </w:r>
          </w:p>
        </w:tc>
      </w:tr>
      <w:tr w:rsidR="00245E82" w:rsidRPr="00872661" w:rsidTr="00673ACE">
        <w:trPr>
          <w:trHeight w:val="3010"/>
        </w:trPr>
        <w:tc>
          <w:tcPr>
            <w:tcW w:w="1537" w:type="dxa"/>
          </w:tcPr>
          <w:p w:rsidR="00245E82" w:rsidRPr="00872661" w:rsidRDefault="00245E82" w:rsidP="00A8472D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72661">
              <w:rPr>
                <w:color w:val="000000" w:themeColor="text1"/>
                <w:sz w:val="24"/>
                <w:szCs w:val="24"/>
              </w:rPr>
              <w:lastRenderedPageBreak/>
              <w:t>Teknik Özellikleri</w:t>
            </w:r>
          </w:p>
        </w:tc>
        <w:tc>
          <w:tcPr>
            <w:tcW w:w="8303" w:type="dxa"/>
            <w:shd w:val="clear" w:color="auto" w:fill="auto"/>
          </w:tcPr>
          <w:p w:rsidR="00245E82" w:rsidRPr="00872661" w:rsidRDefault="00245E82" w:rsidP="00A8472D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872661">
              <w:t xml:space="preserve"> Kapak </w:t>
            </w:r>
            <w:r w:rsidR="00834FAB">
              <w:t>k</w:t>
            </w:r>
            <w:r w:rsidRPr="00872661">
              <w:t xml:space="preserve">endiliğinden genişleyebilen, kendiliğinden sabitlenebilen ve cerrahi yöntem veya minimal </w:t>
            </w:r>
            <w:proofErr w:type="spellStart"/>
            <w:r w:rsidRPr="00872661">
              <w:t>invaziv</w:t>
            </w:r>
            <w:proofErr w:type="spellEnd"/>
            <w:r w:rsidRPr="00872661">
              <w:t xml:space="preserve"> yöntemle yerleştirilebilen özel bir dizayna sahip olmalıdır</w:t>
            </w:r>
            <w:r w:rsidR="00B41AB7">
              <w:t>.</w:t>
            </w:r>
          </w:p>
          <w:p w:rsidR="00245E82" w:rsidRPr="00872661" w:rsidRDefault="00245E82" w:rsidP="00A8472D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872661">
              <w:t xml:space="preserve">Kapak </w:t>
            </w:r>
            <w:proofErr w:type="spellStart"/>
            <w:r w:rsidRPr="00872661">
              <w:t>strutları</w:t>
            </w:r>
            <w:proofErr w:type="spellEnd"/>
            <w:r w:rsidRPr="00872661">
              <w:t xml:space="preserve"> </w:t>
            </w:r>
            <w:r w:rsidR="00834FAB">
              <w:t>koroner</w:t>
            </w:r>
            <w:r w:rsidRPr="00872661">
              <w:t xml:space="preserve"> </w:t>
            </w:r>
            <w:r w:rsidR="00834FAB">
              <w:t>ostiumları</w:t>
            </w:r>
            <w:r w:rsidRPr="00872661">
              <w:t xml:space="preserve"> engellemeyecek şekilde dizayn edilmiş olmalıdır</w:t>
            </w:r>
            <w:r w:rsidR="00B41AB7">
              <w:t>.</w:t>
            </w:r>
          </w:p>
          <w:p w:rsidR="00673ACE" w:rsidRPr="00673ACE" w:rsidRDefault="00245E82" w:rsidP="00A8472D">
            <w:pPr>
              <w:pStyle w:val="Gvdemetni0"/>
              <w:numPr>
                <w:ilvl w:val="0"/>
                <w:numId w:val="38"/>
              </w:numPr>
              <w:shd w:val="clear" w:color="auto" w:fill="auto"/>
              <w:tabs>
                <w:tab w:val="left" w:pos="0"/>
                <w:tab w:val="left" w:pos="426"/>
              </w:tabs>
              <w:spacing w:before="120" w:after="120" w:line="360" w:lineRule="auto"/>
              <w:contextualSpacing/>
              <w:jc w:val="both"/>
              <w:rPr>
                <w:sz w:val="24"/>
                <w:szCs w:val="24"/>
              </w:rPr>
            </w:pPr>
            <w:r w:rsidRPr="00872661">
              <w:rPr>
                <w:sz w:val="24"/>
                <w:szCs w:val="24"/>
              </w:rPr>
              <w:t xml:space="preserve">Kapak düşük basınçta </w:t>
            </w:r>
            <w:proofErr w:type="spellStart"/>
            <w:r w:rsidRPr="00872661">
              <w:rPr>
                <w:sz w:val="24"/>
                <w:szCs w:val="24"/>
              </w:rPr>
              <w:t>fikse</w:t>
            </w:r>
            <w:proofErr w:type="spellEnd"/>
            <w:r w:rsidRPr="00872661">
              <w:rPr>
                <w:sz w:val="24"/>
                <w:szCs w:val="24"/>
              </w:rPr>
              <w:t xml:space="preserve"> edilmelidir.</w:t>
            </w:r>
          </w:p>
        </w:tc>
      </w:tr>
      <w:tr w:rsidR="00673ACE" w:rsidRPr="00872661" w:rsidTr="00673ACE">
        <w:trPr>
          <w:trHeight w:val="3010"/>
        </w:trPr>
        <w:tc>
          <w:tcPr>
            <w:tcW w:w="1537" w:type="dxa"/>
          </w:tcPr>
          <w:p w:rsidR="00673ACE" w:rsidRPr="00872661" w:rsidRDefault="00673ACE" w:rsidP="00A8472D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72661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673ACE" w:rsidRDefault="00673ACE" w:rsidP="00A8472D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673ACE">
              <w:t>Firma tarafından sağlık tesisine orijinal kapaklar ile birebir ölçülerin uyuştuğu steril-nonsteril olarak kapak ölçüleri ve kapak tutucusu (holder) içeren set temin edilmelidir</w:t>
            </w:r>
            <w:r>
              <w:t>.</w:t>
            </w:r>
          </w:p>
          <w:p w:rsidR="00673ACE" w:rsidRPr="00872661" w:rsidRDefault="00673ACE" w:rsidP="00A8472D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673ACE">
              <w:t>Malzeme steril ve orijinal ambalajında teslim edilmelidir.</w:t>
            </w:r>
          </w:p>
        </w:tc>
      </w:tr>
    </w:tbl>
    <w:p w:rsidR="00D52591" w:rsidRPr="00152486" w:rsidRDefault="00D52591" w:rsidP="00A8472D">
      <w:pPr>
        <w:spacing w:before="120" w:after="120" w:line="360" w:lineRule="auto"/>
        <w:jc w:val="both"/>
        <w:rPr>
          <w:b/>
        </w:rPr>
      </w:pPr>
    </w:p>
    <w:p w:rsidR="006F54DD" w:rsidRPr="00152486" w:rsidRDefault="006F54DD" w:rsidP="00A8472D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152486" w:rsidSect="008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0D8" w:rsidRDefault="008110D8">
      <w:pPr>
        <w:spacing w:after="0" w:line="240" w:lineRule="auto"/>
      </w:pPr>
      <w:r>
        <w:separator/>
      </w:r>
    </w:p>
  </w:endnote>
  <w:endnote w:type="continuationSeparator" w:id="0">
    <w:p w:rsidR="008110D8" w:rsidRDefault="0081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661" w:rsidRDefault="008726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72661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661" w:rsidRDefault="008726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0D8" w:rsidRDefault="008110D8">
      <w:pPr>
        <w:spacing w:after="0" w:line="240" w:lineRule="auto"/>
      </w:pPr>
      <w:r>
        <w:separator/>
      </w:r>
    </w:p>
  </w:footnote>
  <w:footnote w:type="continuationSeparator" w:id="0">
    <w:p w:rsidR="008110D8" w:rsidRDefault="0081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661" w:rsidRDefault="008726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872661" w:rsidRDefault="00245E82" w:rsidP="00681724">
    <w:pPr>
      <w:spacing w:before="120" w:after="120" w:line="360" w:lineRule="auto"/>
      <w:contextualSpacing/>
      <w:rPr>
        <w:b/>
      </w:rPr>
    </w:pPr>
    <w:bookmarkStart w:id="0" w:name="_GoBack"/>
    <w:r w:rsidRPr="00872661">
      <w:rPr>
        <w:b/>
      </w:rPr>
      <w:t>SMT</w:t>
    </w:r>
    <w:proofErr w:type="gramStart"/>
    <w:r w:rsidRPr="00872661">
      <w:rPr>
        <w:b/>
      </w:rPr>
      <w:t>1988</w:t>
    </w:r>
    <w:r w:rsidR="00681724" w:rsidRPr="00872661">
      <w:rPr>
        <w:b/>
      </w:rPr>
      <w:t xml:space="preserve"> </w:t>
    </w:r>
    <w:r w:rsidRPr="00872661">
      <w:rPr>
        <w:b/>
      </w:rPr>
      <w:t xml:space="preserve"> BİYOLOJİK</w:t>
    </w:r>
    <w:proofErr w:type="gramEnd"/>
    <w:r w:rsidRPr="00872661">
      <w:rPr>
        <w:b/>
      </w:rPr>
      <w:t xml:space="preserve"> AORT KALP KAPAĞI</w:t>
    </w:r>
    <w:r w:rsidR="00681724" w:rsidRPr="00872661">
      <w:rPr>
        <w:b/>
      </w:rPr>
      <w:t xml:space="preserve"> DİKİŞSİZ İMPLANTE EDİLEBİLİR</w:t>
    </w:r>
  </w:p>
  <w:bookmarkEnd w:id="0"/>
  <w:p w:rsidR="003F4214" w:rsidRPr="00872661" w:rsidRDefault="003F4214" w:rsidP="00245E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661" w:rsidRDefault="008726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BBAC2EC6"/>
    <w:lvl w:ilvl="0" w:tplc="869C8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2F7DA2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5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7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7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29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3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4" w15:restartNumberingAfterBreak="0">
    <w:nsid w:val="56A426EE"/>
    <w:multiLevelType w:val="hybridMultilevel"/>
    <w:tmpl w:val="3D0C7C3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8" w15:restartNumberingAfterBreak="0">
    <w:nsid w:val="6CB76C0D"/>
    <w:multiLevelType w:val="hybridMultilevel"/>
    <w:tmpl w:val="4A38A2AA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4A0A76"/>
    <w:multiLevelType w:val="hybridMultilevel"/>
    <w:tmpl w:val="FDCC0B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D3275B6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546C136A">
      <w:start w:val="1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15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</w:num>
  <w:num w:numId="13">
    <w:abstractNumId w:val="30"/>
  </w:num>
  <w:num w:numId="14">
    <w:abstractNumId w:val="7"/>
  </w:num>
  <w:num w:numId="15">
    <w:abstractNumId w:val="19"/>
  </w:num>
  <w:num w:numId="16">
    <w:abstractNumId w:val="8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8"/>
  </w:num>
  <w:num w:numId="20">
    <w:abstractNumId w:val="21"/>
  </w:num>
  <w:num w:numId="21">
    <w:abstractNumId w:val="23"/>
  </w:num>
  <w:num w:numId="22">
    <w:abstractNumId w:val="24"/>
  </w:num>
  <w:num w:numId="23">
    <w:abstractNumId w:val="42"/>
  </w:num>
  <w:num w:numId="24">
    <w:abstractNumId w:val="6"/>
  </w:num>
  <w:num w:numId="25">
    <w:abstractNumId w:val="27"/>
  </w:num>
  <w:num w:numId="26">
    <w:abstractNumId w:val="22"/>
  </w:num>
  <w:num w:numId="27">
    <w:abstractNumId w:val="4"/>
  </w:num>
  <w:num w:numId="28">
    <w:abstractNumId w:val="20"/>
  </w:num>
  <w:num w:numId="29">
    <w:abstractNumId w:val="37"/>
  </w:num>
  <w:num w:numId="30">
    <w:abstractNumId w:val="9"/>
  </w:num>
  <w:num w:numId="31">
    <w:abstractNumId w:val="39"/>
  </w:num>
  <w:num w:numId="32">
    <w:abstractNumId w:val="36"/>
  </w:num>
  <w:num w:numId="33">
    <w:abstractNumId w:val="3"/>
  </w:num>
  <w:num w:numId="34">
    <w:abstractNumId w:val="1"/>
  </w:num>
  <w:num w:numId="35">
    <w:abstractNumId w:val="26"/>
  </w:num>
  <w:num w:numId="36">
    <w:abstractNumId w:val="14"/>
  </w:num>
  <w:num w:numId="37">
    <w:abstractNumId w:val="32"/>
  </w:num>
  <w:num w:numId="38">
    <w:abstractNumId w:val="41"/>
  </w:num>
  <w:num w:numId="39">
    <w:abstractNumId w:val="0"/>
  </w:num>
  <w:num w:numId="40">
    <w:abstractNumId w:val="33"/>
  </w:num>
  <w:num w:numId="41">
    <w:abstractNumId w:val="28"/>
  </w:num>
  <w:num w:numId="42">
    <w:abstractNumId w:val="16"/>
  </w:num>
  <w:num w:numId="43">
    <w:abstractNumId w:val="29"/>
  </w:num>
  <w:num w:numId="44">
    <w:abstractNumId w:val="40"/>
  </w:num>
  <w:num w:numId="45">
    <w:abstractNumId w:val="10"/>
  </w:num>
  <w:num w:numId="46">
    <w:abstractNumId w:val="3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310C2"/>
    <w:rsid w:val="00041652"/>
    <w:rsid w:val="0007776A"/>
    <w:rsid w:val="00080FC5"/>
    <w:rsid w:val="000A2058"/>
    <w:rsid w:val="000A59D8"/>
    <w:rsid w:val="000B345F"/>
    <w:rsid w:val="000B3BF1"/>
    <w:rsid w:val="000B5191"/>
    <w:rsid w:val="000C75D9"/>
    <w:rsid w:val="000E58FA"/>
    <w:rsid w:val="000E5E88"/>
    <w:rsid w:val="000F1D3D"/>
    <w:rsid w:val="000F3325"/>
    <w:rsid w:val="000F4A2E"/>
    <w:rsid w:val="000F733F"/>
    <w:rsid w:val="00106AB6"/>
    <w:rsid w:val="00117F3A"/>
    <w:rsid w:val="00130D22"/>
    <w:rsid w:val="00136366"/>
    <w:rsid w:val="00152486"/>
    <w:rsid w:val="00180A91"/>
    <w:rsid w:val="00194CC1"/>
    <w:rsid w:val="001D02AA"/>
    <w:rsid w:val="001D0B21"/>
    <w:rsid w:val="001E096A"/>
    <w:rsid w:val="001E57EA"/>
    <w:rsid w:val="00231A8F"/>
    <w:rsid w:val="00233C97"/>
    <w:rsid w:val="00241C19"/>
    <w:rsid w:val="00245E82"/>
    <w:rsid w:val="00262391"/>
    <w:rsid w:val="002652F2"/>
    <w:rsid w:val="00272972"/>
    <w:rsid w:val="00284FEC"/>
    <w:rsid w:val="002900F1"/>
    <w:rsid w:val="00292DD5"/>
    <w:rsid w:val="002A14A8"/>
    <w:rsid w:val="002C1C7E"/>
    <w:rsid w:val="002C6751"/>
    <w:rsid w:val="002D2412"/>
    <w:rsid w:val="002D6447"/>
    <w:rsid w:val="002E15D5"/>
    <w:rsid w:val="002E1ECC"/>
    <w:rsid w:val="002E7804"/>
    <w:rsid w:val="002F07BF"/>
    <w:rsid w:val="0031629E"/>
    <w:rsid w:val="00374768"/>
    <w:rsid w:val="003A42BC"/>
    <w:rsid w:val="003B67A2"/>
    <w:rsid w:val="003E1932"/>
    <w:rsid w:val="003F023B"/>
    <w:rsid w:val="003F4214"/>
    <w:rsid w:val="00401AB8"/>
    <w:rsid w:val="00402616"/>
    <w:rsid w:val="0040558D"/>
    <w:rsid w:val="00406E9D"/>
    <w:rsid w:val="0042041A"/>
    <w:rsid w:val="004362D2"/>
    <w:rsid w:val="00457C87"/>
    <w:rsid w:val="0046179F"/>
    <w:rsid w:val="00465E50"/>
    <w:rsid w:val="00475CEC"/>
    <w:rsid w:val="00486857"/>
    <w:rsid w:val="00490273"/>
    <w:rsid w:val="004924A0"/>
    <w:rsid w:val="004A19F4"/>
    <w:rsid w:val="004A21BB"/>
    <w:rsid w:val="004C093B"/>
    <w:rsid w:val="00516410"/>
    <w:rsid w:val="0052265C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34FE8"/>
    <w:rsid w:val="00636EC6"/>
    <w:rsid w:val="00640436"/>
    <w:rsid w:val="00673ACE"/>
    <w:rsid w:val="00681724"/>
    <w:rsid w:val="00686332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40EBD"/>
    <w:rsid w:val="007671BD"/>
    <w:rsid w:val="007A4086"/>
    <w:rsid w:val="007C56D0"/>
    <w:rsid w:val="007D21D0"/>
    <w:rsid w:val="00803653"/>
    <w:rsid w:val="00804260"/>
    <w:rsid w:val="00805C29"/>
    <w:rsid w:val="00806411"/>
    <w:rsid w:val="008110D8"/>
    <w:rsid w:val="00820304"/>
    <w:rsid w:val="00833983"/>
    <w:rsid w:val="008349EB"/>
    <w:rsid w:val="00834FAB"/>
    <w:rsid w:val="00860F95"/>
    <w:rsid w:val="00872661"/>
    <w:rsid w:val="00872C05"/>
    <w:rsid w:val="008765C9"/>
    <w:rsid w:val="00886A7C"/>
    <w:rsid w:val="00896A2A"/>
    <w:rsid w:val="008B089E"/>
    <w:rsid w:val="008B5FB2"/>
    <w:rsid w:val="008C0919"/>
    <w:rsid w:val="008C51D9"/>
    <w:rsid w:val="008C772A"/>
    <w:rsid w:val="008C7EE6"/>
    <w:rsid w:val="008F1AC7"/>
    <w:rsid w:val="008F360B"/>
    <w:rsid w:val="0090301D"/>
    <w:rsid w:val="00921841"/>
    <w:rsid w:val="00934264"/>
    <w:rsid w:val="009533B0"/>
    <w:rsid w:val="00955C11"/>
    <w:rsid w:val="0098253B"/>
    <w:rsid w:val="009F2A2C"/>
    <w:rsid w:val="009F62D2"/>
    <w:rsid w:val="00A20067"/>
    <w:rsid w:val="00A32295"/>
    <w:rsid w:val="00A35505"/>
    <w:rsid w:val="00A37395"/>
    <w:rsid w:val="00A41CA3"/>
    <w:rsid w:val="00A575F2"/>
    <w:rsid w:val="00A61EDF"/>
    <w:rsid w:val="00A70CE0"/>
    <w:rsid w:val="00A8472D"/>
    <w:rsid w:val="00A909A3"/>
    <w:rsid w:val="00AA6E1C"/>
    <w:rsid w:val="00AE3AA9"/>
    <w:rsid w:val="00AE47C7"/>
    <w:rsid w:val="00AE5B28"/>
    <w:rsid w:val="00B16FCD"/>
    <w:rsid w:val="00B41AB7"/>
    <w:rsid w:val="00B448EF"/>
    <w:rsid w:val="00B60474"/>
    <w:rsid w:val="00B74863"/>
    <w:rsid w:val="00B768DE"/>
    <w:rsid w:val="00B9155B"/>
    <w:rsid w:val="00BA0E85"/>
    <w:rsid w:val="00BA4DCA"/>
    <w:rsid w:val="00BC5C6C"/>
    <w:rsid w:val="00BD2A6A"/>
    <w:rsid w:val="00BD38F5"/>
    <w:rsid w:val="00BE5F7A"/>
    <w:rsid w:val="00C076F6"/>
    <w:rsid w:val="00C221C3"/>
    <w:rsid w:val="00C324CA"/>
    <w:rsid w:val="00C6314D"/>
    <w:rsid w:val="00C768C0"/>
    <w:rsid w:val="00C813CA"/>
    <w:rsid w:val="00C86DEE"/>
    <w:rsid w:val="00C905A8"/>
    <w:rsid w:val="00C94501"/>
    <w:rsid w:val="00C9744D"/>
    <w:rsid w:val="00CB2253"/>
    <w:rsid w:val="00CB5A38"/>
    <w:rsid w:val="00CC4B6E"/>
    <w:rsid w:val="00CE3C0D"/>
    <w:rsid w:val="00CF39D3"/>
    <w:rsid w:val="00D3764F"/>
    <w:rsid w:val="00D52591"/>
    <w:rsid w:val="00D55864"/>
    <w:rsid w:val="00D84AFB"/>
    <w:rsid w:val="00DA0328"/>
    <w:rsid w:val="00DC04E5"/>
    <w:rsid w:val="00DD0252"/>
    <w:rsid w:val="00E0143A"/>
    <w:rsid w:val="00E14912"/>
    <w:rsid w:val="00E34B9F"/>
    <w:rsid w:val="00E5200A"/>
    <w:rsid w:val="00E643F4"/>
    <w:rsid w:val="00E87A5A"/>
    <w:rsid w:val="00E96531"/>
    <w:rsid w:val="00EA1A2E"/>
    <w:rsid w:val="00EB3F56"/>
    <w:rsid w:val="00EE2126"/>
    <w:rsid w:val="00EE4853"/>
    <w:rsid w:val="00F00C57"/>
    <w:rsid w:val="00F05A9F"/>
    <w:rsid w:val="00F1099E"/>
    <w:rsid w:val="00F11208"/>
    <w:rsid w:val="00F4108E"/>
    <w:rsid w:val="00FB3C98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5504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  <w:style w:type="paragraph" w:customStyle="1" w:styleId="Gvdemetni0">
    <w:name w:val="Gövde metni"/>
    <w:basedOn w:val="Normal"/>
    <w:link w:val="Gvdemetni1"/>
    <w:rsid w:val="00245E82"/>
    <w:pPr>
      <w:widowControl w:val="0"/>
      <w:shd w:val="clear" w:color="auto" w:fill="FFFFFF"/>
      <w:spacing w:after="540" w:line="274" w:lineRule="exact"/>
      <w:ind w:hanging="1560"/>
      <w:jc w:val="right"/>
    </w:pPr>
    <w:rPr>
      <w:color w:val="000000"/>
      <w:spacing w:val="-3"/>
      <w:sz w:val="22"/>
      <w:szCs w:val="22"/>
    </w:rPr>
  </w:style>
  <w:style w:type="character" w:customStyle="1" w:styleId="Gvdemetni1">
    <w:name w:val="Gövde metni_"/>
    <w:basedOn w:val="VarsaylanParagrafYazTipi"/>
    <w:link w:val="Gvdemetni0"/>
    <w:rsid w:val="00245E82"/>
    <w:rPr>
      <w:color w:val="000000"/>
      <w:spacing w:val="-3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 TOLGA ÇETİN</dc:creator>
  <cp:lastModifiedBy>Ayşe GÜRBÜZ DOĞRU</cp:lastModifiedBy>
  <cp:revision>2</cp:revision>
  <dcterms:created xsi:type="dcterms:W3CDTF">2022-08-12T08:13:00Z</dcterms:created>
  <dcterms:modified xsi:type="dcterms:W3CDTF">2022-08-12T08:13:00Z</dcterms:modified>
</cp:coreProperties>
</file>