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8543"/>
      </w:tblGrid>
      <w:tr w:rsidR="004B7494" w:rsidRPr="00AB49EC" w:rsidTr="00FB21AF">
        <w:trPr>
          <w:trHeight w:val="1264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43" w:type="dxa"/>
            <w:shd w:val="clear" w:color="auto" w:fill="auto"/>
          </w:tcPr>
          <w:p w:rsidR="00E4457E" w:rsidRPr="00AB49E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kalp ameliyatlarında kullanılmak üzere tasarlanmış olmalıdır.</w:t>
            </w:r>
          </w:p>
        </w:tc>
      </w:tr>
      <w:tr w:rsidR="004B7494" w:rsidRPr="004D2A33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Sistemde </w:t>
            </w: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exchanger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paslanmaz çelik, poliüretan veya 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9D54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10A64" w:rsidRPr="00C47B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Polietilentetraf</w:t>
            </w:r>
            <w:proofErr w:type="spellEnd"/>
            <w:r w:rsidR="00F10A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)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’den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>, polyesterden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9" w:rsidRPr="000C3DB9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entegre 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arteriyal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filtre bulunmalıdır. Bu özellik ayrı bir filtre ile sağlanmamalıdır.</w:t>
            </w:r>
          </w:p>
          <w:p w:rsidR="004D2A33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membran yüzey alanı en az 165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en fazla 2</w:t>
            </w:r>
            <w:r w:rsidR="00D20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r w:rsidR="00574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713B89" w:rsidRPr="000C3DB9" w:rsidRDefault="00713B89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 w:rsidRPr="009B7FDC">
              <w:t>Arteriyel</w:t>
            </w:r>
            <w:proofErr w:type="spellEnd"/>
            <w:r w:rsidRPr="009B7FDC">
              <w:t xml:space="preserve"> </w:t>
            </w:r>
            <w:proofErr w:type="spellStart"/>
            <w:r w:rsidRPr="009B7FDC">
              <w:t>filtre</w:t>
            </w:r>
            <w:proofErr w:type="spellEnd"/>
            <w:r w:rsidRPr="009B7FDC">
              <w:t xml:space="preserve"> 40µ’dan </w:t>
            </w:r>
            <w:proofErr w:type="spellStart"/>
            <w:r w:rsidRPr="009B7FDC">
              <w:t>fazla</w:t>
            </w:r>
            <w:proofErr w:type="spellEnd"/>
            <w:r w:rsidRPr="009B7FDC">
              <w:t xml:space="preserve"> </w:t>
            </w:r>
            <w:proofErr w:type="spellStart"/>
            <w:r w:rsidRPr="009B7FDC">
              <w:t>olmamalıdır</w:t>
            </w:r>
            <w:proofErr w:type="spellEnd"/>
            <w:r w:rsidRPr="009B7FDC">
              <w:t>.</w:t>
            </w:r>
          </w:p>
          <w:p w:rsidR="004D2A33" w:rsidRPr="009B7FDC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3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enöz ve </w:t>
            </w:r>
            <w:proofErr w:type="spellStart"/>
            <w:r w:rsidR="001E534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ardiyotomi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rezervuarı aynı kompakt yapı içinde bulunmalı,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rezervuarın 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hacmi 4000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-4500 ml</w:t>
            </w:r>
            <w:r w:rsidR="00F56F40">
              <w:rPr>
                <w:rFonts w:ascii="Times New Roman" w:hAnsi="Times New Roman" w:cs="Times New Roman"/>
                <w:sz w:val="24"/>
                <w:szCs w:val="24"/>
              </w:rPr>
              <w:t xml:space="preserve"> arasında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4D2A33" w:rsidRPr="00327AEE" w:rsidRDefault="004D2A33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natörde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prime volüm maksimum 351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4D2A33" w:rsidRPr="00327AEE" w:rsidRDefault="004D2A33" w:rsidP="000C3DB9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çalışma volümü en fazla 300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ml olmalıdır.</w:t>
            </w:r>
          </w:p>
          <w:p w:rsidR="00AB49EC" w:rsidRPr="00713B89" w:rsidRDefault="004D2A33" w:rsidP="000C3DB9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proofErr w:type="spellStart"/>
            <w:r w:rsidRPr="00327AEE">
              <w:t>Oksijenatörün</w:t>
            </w:r>
            <w:proofErr w:type="spellEnd"/>
            <w:r w:rsidRPr="00327AEE">
              <w:t xml:space="preserve"> minimum kan </w:t>
            </w:r>
            <w:proofErr w:type="spellStart"/>
            <w:r w:rsidRPr="00327AEE">
              <w:t>akış</w:t>
            </w:r>
            <w:proofErr w:type="spellEnd"/>
            <w:r w:rsidRPr="00327AEE">
              <w:t xml:space="preserve"> </w:t>
            </w:r>
            <w:proofErr w:type="spellStart"/>
            <w:r w:rsidRPr="00327AEE">
              <w:t>hızı</w:t>
            </w:r>
            <w:proofErr w:type="spellEnd"/>
            <w:r w:rsidRPr="00327AEE">
              <w:t xml:space="preserve"> (flow rate) en fazla 1lt/dk olmalıdır</w:t>
            </w:r>
          </w:p>
          <w:p w:rsidR="00713B89" w:rsidRPr="00327AEE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</w:t>
            </w:r>
            <w:proofErr w:type="spellEnd"/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maksimum kan akış hızı (flow rate) en az 7lt/</w:t>
            </w:r>
            <w:r w:rsidR="009D548E" w:rsidRPr="00327AEE">
              <w:rPr>
                <w:rFonts w:ascii="Times New Roman" w:hAnsi="Times New Roman" w:cs="Times New Roman"/>
                <w:sz w:val="24"/>
                <w:szCs w:val="24"/>
              </w:rPr>
              <w:t>dk.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13B89" w:rsidRPr="009B7FD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Oksijenatörün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7L/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dak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kan akışındaki 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0D74" w:rsidRP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D20D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transfer oranı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340 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ml/</w:t>
            </w:r>
            <w:r w:rsidR="009D548E" w:rsidRPr="009B7FDC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CO2 transfer oranı en az 250</w:t>
            </w: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ml/dak olmalıdır. </w:t>
            </w:r>
          </w:p>
          <w:p w:rsidR="004B7494" w:rsidRPr="00AB49EC" w:rsidRDefault="00713B8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Oksijenatörde gradiyent 4 L’de 12</w:t>
            </w:r>
            <w:r w:rsidR="00077F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D20D7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g dan fazla olmamalıdır.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dolaşımdaki kan atmosferik basınca açık yapıda olmalıdır.</w:t>
            </w:r>
          </w:p>
          <w:p w:rsidR="000C3DB9" w:rsidRPr="00327AEE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AEE">
              <w:rPr>
                <w:rFonts w:ascii="Times New Roman" w:hAnsi="Times New Roman" w:cs="Times New Roman"/>
                <w:sz w:val="24"/>
                <w:szCs w:val="24"/>
              </w:rPr>
              <w:t>Oksijenatörün kurulumu kolay olmalı, az sayıda yardımcı aksesuar Oksijenatörde venöz drenaj spontan ve serbest gravitasyon ile gerçekleşmelidir.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numunesi alma sistemi olmalıdır.</w:t>
            </w:r>
          </w:p>
          <w:p w:rsidR="000C3DB9" w:rsidRPr="005262B2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entegre arteriyal ve venöz kan ısı sensörleri bulunma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:rsidR="000C3DB9" w:rsidRPr="009B7FD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hastaya bağlanmadan önce perfüzyoniste hava çıkarma olanağı sağlayan “resirkülasyon devresi” olmalıdır.</w:t>
            </w:r>
          </w:p>
          <w:p w:rsidR="000C3DB9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Oksijenatörde arteriyel çıkışta gerektiğinde kullanılmak üzere (koroner perfüzyon kan kardiyoplejisi vb.) ek bir kan çıkış portu bulunmalıdır.</w:t>
            </w:r>
          </w:p>
          <w:p w:rsidR="00B94BDC" w:rsidRPr="00AB49EC" w:rsidRDefault="000C3DB9" w:rsidP="000C3DB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Oksijenatör kaplanmış olmalı, platelet yapışmasının ve protein </w:t>
            </w:r>
            <w:proofErr w:type="spellStart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>denatrasyonunun</w:t>
            </w:r>
            <w:proofErr w:type="spellEnd"/>
            <w:r w:rsidRPr="009B7FDC">
              <w:rPr>
                <w:rFonts w:ascii="Times New Roman" w:hAnsi="Times New Roman" w:cs="Times New Roman"/>
                <w:sz w:val="24"/>
                <w:szCs w:val="24"/>
              </w:rPr>
              <w:t xml:space="preserve"> önüne geçilmelidir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94" w:rsidRPr="00AB49EC" w:rsidTr="00FB21AF">
        <w:trPr>
          <w:trHeight w:val="1535"/>
        </w:trPr>
        <w:tc>
          <w:tcPr>
            <w:tcW w:w="1581" w:type="dxa"/>
          </w:tcPr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:rsidR="004B7494" w:rsidRPr="00AB49EC" w:rsidRDefault="004B7494" w:rsidP="000C3DB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43" w:type="dxa"/>
            <w:shd w:val="clear" w:color="auto" w:fill="auto"/>
          </w:tcPr>
          <w:p w:rsidR="00C90C43" w:rsidRDefault="00C90C43" w:rsidP="00C90C43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1E5347">
              <w:rPr>
                <w:rFonts w:eastAsia="Arial Unicode MS"/>
                <w:b/>
                <w:bCs/>
              </w:rPr>
              <w:t>20</w:t>
            </w:r>
            <w:r>
              <w:rPr>
                <w:rFonts w:eastAsia="Arial Unicode MS"/>
              </w:rPr>
              <w:t>. Oksijenatöre uygun en az</w:t>
            </w:r>
            <w:r w:rsidR="002D629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2 adet holder ilgili firma tarafından verilmelidir.</w:t>
            </w:r>
          </w:p>
          <w:p w:rsidR="00AB49EC" w:rsidRDefault="003778AD" w:rsidP="004F0B40">
            <w:pPr>
              <w:pStyle w:val="Liste2"/>
              <w:spacing w:before="120" w:after="120" w:line="360" w:lineRule="auto"/>
              <w:ind w:left="0" w:firstLine="0"/>
              <w:contextualSpacing/>
            </w:pPr>
            <w:r>
              <w:rPr>
                <w:b/>
              </w:rPr>
              <w:t xml:space="preserve">      </w:t>
            </w:r>
            <w:r w:rsidR="000C3DB9" w:rsidRPr="00A54719">
              <w:rPr>
                <w:b/>
              </w:rPr>
              <w:t>21</w:t>
            </w:r>
            <w:r w:rsidR="00AB49EC" w:rsidRPr="00A54719">
              <w:rPr>
                <w:b/>
              </w:rPr>
              <w:t>.</w:t>
            </w:r>
            <w:r w:rsidR="00AB49EC" w:rsidRPr="00AB49EC">
              <w:t xml:space="preserve"> </w:t>
            </w:r>
            <w:r w:rsidR="00713B89">
              <w:t>Malzemeler steril ve orijinal paketinde olmalıdır.</w:t>
            </w:r>
          </w:p>
          <w:p w:rsidR="00A54719" w:rsidRPr="00A54719" w:rsidRDefault="00A54719" w:rsidP="00A54719">
            <w:pPr>
              <w:pStyle w:val="Liste2"/>
              <w:spacing w:before="120" w:after="120" w:line="360" w:lineRule="auto"/>
              <w:contextualSpacing/>
              <w:jc w:val="both"/>
            </w:pPr>
          </w:p>
          <w:p w:rsidR="00195FEB" w:rsidRPr="00AB49EC" w:rsidRDefault="00195FEB" w:rsidP="000C3DB9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0C3DB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507D" w:rsidRDefault="00BA507D" w:rsidP="00E02E86">
      <w:pPr>
        <w:spacing w:after="0" w:line="240" w:lineRule="auto"/>
      </w:pPr>
      <w:r>
        <w:separator/>
      </w:r>
    </w:p>
  </w:endnote>
  <w:endnote w:type="continuationSeparator" w:id="0">
    <w:p w:rsidR="00BA507D" w:rsidRDefault="00BA507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72472"/>
      <w:docPartObj>
        <w:docPartGallery w:val="Page Numbers (Bottom of Page)"/>
        <w:docPartUnique/>
      </w:docPartObj>
    </w:sdtPr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B7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507D" w:rsidRDefault="00BA507D" w:rsidP="00E02E86">
      <w:pPr>
        <w:spacing w:after="0" w:line="240" w:lineRule="auto"/>
      </w:pPr>
      <w:r>
        <w:separator/>
      </w:r>
    </w:p>
  </w:footnote>
  <w:footnote w:type="continuationSeparator" w:id="0">
    <w:p w:rsidR="00BA507D" w:rsidRDefault="00BA507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2E86" w:rsidRPr="000C3DB9" w:rsidRDefault="000C3DB9" w:rsidP="000C3DB9">
    <w:pPr>
      <w:pStyle w:val="Liste2"/>
      <w:spacing w:before="120" w:after="120" w:line="360" w:lineRule="auto"/>
      <w:ind w:left="0" w:firstLine="0"/>
      <w:contextualSpacing/>
      <w:rPr>
        <w:b/>
        <w:bCs/>
        <w:color w:val="000000" w:themeColor="text1"/>
        <w:lang w:val="tr-TR" w:eastAsia="tr-TR"/>
      </w:rPr>
    </w:pPr>
    <w:r w:rsidRPr="000C3DB9">
      <w:rPr>
        <w:b/>
        <w:bCs/>
        <w:color w:val="000000" w:themeColor="text1"/>
        <w:lang w:val="tr-TR" w:eastAsia="tr-TR"/>
      </w:rPr>
      <w:t xml:space="preserve">SMT1995 </w:t>
    </w:r>
    <w:r w:rsidR="009D548E">
      <w:rPr>
        <w:b/>
        <w:bCs/>
        <w:color w:val="000000" w:themeColor="text1"/>
        <w:lang w:val="tr-TR" w:eastAsia="tr-TR"/>
      </w:rPr>
      <w:t>OKSİJENA</w:t>
    </w:r>
    <w:r w:rsidR="009D548E" w:rsidRPr="000C3DB9">
      <w:rPr>
        <w:b/>
        <w:bCs/>
        <w:color w:val="000000" w:themeColor="text1"/>
        <w:lang w:val="tr-TR" w:eastAsia="tr-TR"/>
      </w:rPr>
      <w:t>TÖR, ENTEGRE</w:t>
    </w:r>
    <w:r w:rsidRPr="000C3DB9">
      <w:rPr>
        <w:b/>
        <w:bCs/>
        <w:color w:val="000000" w:themeColor="text1"/>
        <w:lang w:val="tr-TR" w:eastAsia="tr-TR"/>
      </w:rPr>
      <w:t xml:space="preserve"> ARTERİYEL </w:t>
    </w:r>
    <w:r w:rsidR="009D548E" w:rsidRPr="000C3DB9">
      <w:rPr>
        <w:b/>
        <w:bCs/>
        <w:color w:val="000000" w:themeColor="text1"/>
        <w:lang w:val="tr-TR" w:eastAsia="tr-TR"/>
      </w:rPr>
      <w:t>FİLTRELİ, YETİŞKİN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48E" w:rsidRDefault="009D54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12B4D8D0"/>
    <w:lvl w:ilvl="0" w:tplc="2624B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7909">
    <w:abstractNumId w:val="10"/>
  </w:num>
  <w:num w:numId="2" w16cid:durableId="1512792246">
    <w:abstractNumId w:val="4"/>
  </w:num>
  <w:num w:numId="3" w16cid:durableId="872157834">
    <w:abstractNumId w:val="7"/>
  </w:num>
  <w:num w:numId="4" w16cid:durableId="818695760">
    <w:abstractNumId w:val="11"/>
  </w:num>
  <w:num w:numId="5" w16cid:durableId="2141653949">
    <w:abstractNumId w:val="13"/>
  </w:num>
  <w:num w:numId="6" w16cid:durableId="1043359397">
    <w:abstractNumId w:val="0"/>
  </w:num>
  <w:num w:numId="7" w16cid:durableId="134882331">
    <w:abstractNumId w:val="8"/>
  </w:num>
  <w:num w:numId="8" w16cid:durableId="296643073">
    <w:abstractNumId w:val="16"/>
  </w:num>
  <w:num w:numId="9" w16cid:durableId="1946116107">
    <w:abstractNumId w:val="18"/>
  </w:num>
  <w:num w:numId="10" w16cid:durableId="2051882196">
    <w:abstractNumId w:val="6"/>
  </w:num>
  <w:num w:numId="11" w16cid:durableId="173423660">
    <w:abstractNumId w:val="15"/>
  </w:num>
  <w:num w:numId="12" w16cid:durableId="1681394208">
    <w:abstractNumId w:val="12"/>
  </w:num>
  <w:num w:numId="13" w16cid:durableId="1807118173">
    <w:abstractNumId w:val="9"/>
  </w:num>
  <w:num w:numId="14" w16cid:durableId="555360853">
    <w:abstractNumId w:val="2"/>
  </w:num>
  <w:num w:numId="15" w16cid:durableId="510140562">
    <w:abstractNumId w:val="17"/>
  </w:num>
  <w:num w:numId="16" w16cid:durableId="2030447001">
    <w:abstractNumId w:val="1"/>
  </w:num>
  <w:num w:numId="17" w16cid:durableId="1323192477">
    <w:abstractNumId w:val="3"/>
  </w:num>
  <w:num w:numId="18" w16cid:durableId="1519391214">
    <w:abstractNumId w:val="5"/>
  </w:num>
  <w:num w:numId="19" w16cid:durableId="13536063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77F44"/>
    <w:rsid w:val="000B3BA4"/>
    <w:rsid w:val="000C3DB9"/>
    <w:rsid w:val="000D04A5"/>
    <w:rsid w:val="000F6C50"/>
    <w:rsid w:val="00104579"/>
    <w:rsid w:val="00195FEB"/>
    <w:rsid w:val="001A11B2"/>
    <w:rsid w:val="001E5347"/>
    <w:rsid w:val="002618E3"/>
    <w:rsid w:val="002A2AFC"/>
    <w:rsid w:val="002B66F4"/>
    <w:rsid w:val="002D6295"/>
    <w:rsid w:val="002F053D"/>
    <w:rsid w:val="002F7C2C"/>
    <w:rsid w:val="0032370C"/>
    <w:rsid w:val="00331203"/>
    <w:rsid w:val="003427EA"/>
    <w:rsid w:val="0034775D"/>
    <w:rsid w:val="003618AC"/>
    <w:rsid w:val="003778AD"/>
    <w:rsid w:val="004A06A8"/>
    <w:rsid w:val="004B7494"/>
    <w:rsid w:val="004D2A33"/>
    <w:rsid w:val="004F0B40"/>
    <w:rsid w:val="0051056E"/>
    <w:rsid w:val="00555338"/>
    <w:rsid w:val="0057471F"/>
    <w:rsid w:val="005C29B6"/>
    <w:rsid w:val="006C1D97"/>
    <w:rsid w:val="006C7878"/>
    <w:rsid w:val="006E2333"/>
    <w:rsid w:val="006E3F0D"/>
    <w:rsid w:val="006E691E"/>
    <w:rsid w:val="00701BC5"/>
    <w:rsid w:val="007126C8"/>
    <w:rsid w:val="00713B89"/>
    <w:rsid w:val="00725B7F"/>
    <w:rsid w:val="007D7E96"/>
    <w:rsid w:val="00810BDF"/>
    <w:rsid w:val="008A77B5"/>
    <w:rsid w:val="008E4428"/>
    <w:rsid w:val="00920C4A"/>
    <w:rsid w:val="00936492"/>
    <w:rsid w:val="00966BD0"/>
    <w:rsid w:val="00986208"/>
    <w:rsid w:val="00997AB2"/>
    <w:rsid w:val="009D548E"/>
    <w:rsid w:val="00A0594E"/>
    <w:rsid w:val="00A54719"/>
    <w:rsid w:val="00A76582"/>
    <w:rsid w:val="00A86886"/>
    <w:rsid w:val="00AB49EC"/>
    <w:rsid w:val="00AE20DD"/>
    <w:rsid w:val="00AE5726"/>
    <w:rsid w:val="00B0469B"/>
    <w:rsid w:val="00B11BA3"/>
    <w:rsid w:val="00B130FF"/>
    <w:rsid w:val="00B53987"/>
    <w:rsid w:val="00B62E86"/>
    <w:rsid w:val="00B70F3C"/>
    <w:rsid w:val="00B74FBC"/>
    <w:rsid w:val="00B761D4"/>
    <w:rsid w:val="00B94BDC"/>
    <w:rsid w:val="00BA3150"/>
    <w:rsid w:val="00BA507D"/>
    <w:rsid w:val="00BC68FC"/>
    <w:rsid w:val="00BD6076"/>
    <w:rsid w:val="00BF4EE4"/>
    <w:rsid w:val="00BF5AAE"/>
    <w:rsid w:val="00C83C5C"/>
    <w:rsid w:val="00C90C43"/>
    <w:rsid w:val="00CF6C5C"/>
    <w:rsid w:val="00D20D74"/>
    <w:rsid w:val="00D2731A"/>
    <w:rsid w:val="00D31075"/>
    <w:rsid w:val="00D334F6"/>
    <w:rsid w:val="00D65603"/>
    <w:rsid w:val="00DD4AFC"/>
    <w:rsid w:val="00E02E86"/>
    <w:rsid w:val="00E21088"/>
    <w:rsid w:val="00E4457E"/>
    <w:rsid w:val="00E71273"/>
    <w:rsid w:val="00F10A64"/>
    <w:rsid w:val="00F56F40"/>
    <w:rsid w:val="00FB21AF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4D2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3CA9-6A3E-4680-A37B-68A35BE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Duru</cp:lastModifiedBy>
  <cp:revision>6</cp:revision>
  <dcterms:created xsi:type="dcterms:W3CDTF">2025-02-20T07:31:00Z</dcterms:created>
  <dcterms:modified xsi:type="dcterms:W3CDTF">2025-03-25T06:26:00Z</dcterms:modified>
</cp:coreProperties>
</file>