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rsidRPr="00225C46" w:rsidTr="00195FEB">
        <w:trPr>
          <w:trHeight w:val="1351"/>
        </w:trPr>
        <w:tc>
          <w:tcPr>
            <w:tcW w:w="1537" w:type="dxa"/>
          </w:tcPr>
          <w:p w:rsidR="004B7494" w:rsidRPr="00225C46" w:rsidRDefault="004B7494" w:rsidP="00225C46">
            <w:pPr>
              <w:pStyle w:val="Balk2"/>
              <w:spacing w:before="120" w:after="120" w:line="360" w:lineRule="auto"/>
              <w:jc w:val="both"/>
              <w:rPr>
                <w:rFonts w:ascii="Times New Roman" w:hAnsi="Times New Roman" w:cs="Times New Roman"/>
                <w:b/>
                <w:color w:val="auto"/>
                <w:sz w:val="24"/>
                <w:szCs w:val="24"/>
              </w:rPr>
            </w:pPr>
            <w:r w:rsidRPr="00225C46">
              <w:rPr>
                <w:rFonts w:ascii="Times New Roman" w:hAnsi="Times New Roman" w:cs="Times New Roman"/>
                <w:b/>
                <w:color w:val="auto"/>
                <w:sz w:val="24"/>
                <w:szCs w:val="24"/>
              </w:rPr>
              <w:t xml:space="preserve">SMT Temel İşlevi: </w:t>
            </w:r>
          </w:p>
        </w:tc>
        <w:tc>
          <w:tcPr>
            <w:tcW w:w="8303" w:type="dxa"/>
            <w:shd w:val="clear" w:color="auto" w:fill="auto"/>
          </w:tcPr>
          <w:p w:rsidR="0019523E" w:rsidRPr="00225C46" w:rsidRDefault="0019523E" w:rsidP="00225C46">
            <w:pPr>
              <w:pStyle w:val="ListeParagraf"/>
              <w:numPr>
                <w:ilvl w:val="0"/>
                <w:numId w:val="25"/>
              </w:numPr>
              <w:spacing w:before="120" w:after="120" w:line="360" w:lineRule="auto"/>
              <w:jc w:val="both"/>
              <w:rPr>
                <w:rFonts w:ascii="Times New Roman" w:hAnsi="Times New Roman" w:cs="Times New Roman"/>
                <w:sz w:val="24"/>
                <w:szCs w:val="24"/>
              </w:rPr>
            </w:pPr>
            <w:r w:rsidRPr="00225C46">
              <w:rPr>
                <w:rFonts w:ascii="Times New Roman" w:hAnsi="Times New Roman" w:cs="Times New Roman"/>
                <w:sz w:val="24"/>
                <w:szCs w:val="24"/>
              </w:rPr>
              <w:t>Ven dışı onarım sistemi; Venöz yetmezliklerde damar patolojisi, kapak deformasyonlarına bağlı oluşmuş ise, yetmezliğin damar dolaşımı korunarak (damar kapatılmadan) giderilmesi amacı için üretilmiş olmalıdır.</w:t>
            </w:r>
          </w:p>
          <w:p w:rsidR="00E4457E" w:rsidRPr="00225C46" w:rsidRDefault="0019523E" w:rsidP="00225C46">
            <w:pPr>
              <w:pStyle w:val="ListeParagraf"/>
              <w:numPr>
                <w:ilvl w:val="0"/>
                <w:numId w:val="25"/>
              </w:numPr>
              <w:spacing w:before="120" w:after="120" w:line="360" w:lineRule="auto"/>
              <w:jc w:val="both"/>
              <w:rPr>
                <w:rFonts w:ascii="Times New Roman" w:hAnsi="Times New Roman" w:cs="Times New Roman"/>
                <w:sz w:val="24"/>
                <w:szCs w:val="24"/>
              </w:rPr>
            </w:pPr>
            <w:r w:rsidRPr="00225C46">
              <w:rPr>
                <w:rFonts w:ascii="Times New Roman" w:hAnsi="Times New Roman" w:cs="Times New Roman"/>
                <w:sz w:val="24"/>
                <w:szCs w:val="24"/>
              </w:rPr>
              <w:t xml:space="preserve">Perkütan </w:t>
            </w:r>
            <w:r w:rsidR="00704B43" w:rsidRPr="004623A3">
              <w:rPr>
                <w:rFonts w:ascii="Times New Roman" w:hAnsi="Times New Roman" w:cs="Times New Roman"/>
                <w:sz w:val="24"/>
                <w:szCs w:val="24"/>
              </w:rPr>
              <w:t>eksovenö</w:t>
            </w:r>
            <w:r w:rsidR="00CF6AF1" w:rsidRPr="004623A3">
              <w:rPr>
                <w:rFonts w:ascii="Times New Roman" w:hAnsi="Times New Roman" w:cs="Times New Roman"/>
                <w:sz w:val="24"/>
                <w:szCs w:val="24"/>
              </w:rPr>
              <w:t>z</w:t>
            </w:r>
            <w:r w:rsidRPr="00225C46">
              <w:rPr>
                <w:rFonts w:ascii="Times New Roman" w:hAnsi="Times New Roman" w:cs="Times New Roman"/>
                <w:sz w:val="24"/>
                <w:szCs w:val="24"/>
              </w:rPr>
              <w:t xml:space="preserve"> rekonstrüksiyon sistemi damar dışında iskelet oluşturarak sızıntıyı engelleme amaçlı tasarlanmış olmalıdır.</w:t>
            </w:r>
          </w:p>
          <w:p w:rsidR="00347F59" w:rsidRPr="00225C46" w:rsidRDefault="00347F59" w:rsidP="00225C46">
            <w:pPr>
              <w:pStyle w:val="ListeParagraf"/>
              <w:numPr>
                <w:ilvl w:val="0"/>
                <w:numId w:val="25"/>
              </w:numPr>
              <w:spacing w:before="120" w:after="120" w:line="360" w:lineRule="auto"/>
              <w:jc w:val="both"/>
              <w:rPr>
                <w:rFonts w:ascii="Times New Roman" w:hAnsi="Times New Roman" w:cs="Times New Roman"/>
                <w:sz w:val="24"/>
                <w:szCs w:val="24"/>
              </w:rPr>
            </w:pPr>
            <w:r w:rsidRPr="00225C46">
              <w:rPr>
                <w:rFonts w:ascii="Times New Roman" w:hAnsi="Times New Roman" w:cs="Times New Roman"/>
                <w:sz w:val="24"/>
                <w:szCs w:val="24"/>
              </w:rPr>
              <w:t>İki farklı kimyasal ajanı uygun koşullarda karıştırıp, sonra kontrollü bir şekilde hedeflenen bölgeye uygun dozda verebilmek için üretilmiş olmalıdır</w:t>
            </w:r>
            <w:r w:rsidR="00704B43">
              <w:rPr>
                <w:rFonts w:ascii="Times New Roman" w:hAnsi="Times New Roman" w:cs="Times New Roman"/>
                <w:sz w:val="24"/>
                <w:szCs w:val="24"/>
              </w:rPr>
              <w:t>.</w:t>
            </w:r>
          </w:p>
          <w:p w:rsidR="00347F59" w:rsidRPr="00225C46" w:rsidRDefault="00347F59" w:rsidP="00225C46">
            <w:pPr>
              <w:pStyle w:val="ListeParagraf"/>
              <w:spacing w:before="120" w:after="120" w:line="360" w:lineRule="auto"/>
              <w:jc w:val="both"/>
              <w:rPr>
                <w:rFonts w:ascii="Times New Roman" w:hAnsi="Times New Roman" w:cs="Times New Roman"/>
                <w:b/>
                <w:sz w:val="24"/>
                <w:szCs w:val="24"/>
              </w:rPr>
            </w:pPr>
            <w:r w:rsidRPr="00225C46">
              <w:rPr>
                <w:rFonts w:ascii="Times New Roman" w:hAnsi="Times New Roman" w:cs="Times New Roman"/>
                <w:b/>
                <w:sz w:val="24"/>
                <w:szCs w:val="24"/>
              </w:rPr>
              <w:t xml:space="preserve">Ven dışı onarım sistemi; </w:t>
            </w:r>
          </w:p>
          <w:p w:rsidR="00347F59" w:rsidRPr="00225C46" w:rsidRDefault="00347F59" w:rsidP="00225C46">
            <w:pPr>
              <w:pStyle w:val="ListeParagraf"/>
              <w:numPr>
                <w:ilvl w:val="0"/>
                <w:numId w:val="25"/>
              </w:numPr>
              <w:spacing w:before="120" w:after="120" w:line="360" w:lineRule="auto"/>
              <w:jc w:val="both"/>
              <w:rPr>
                <w:rFonts w:ascii="Times New Roman" w:hAnsi="Times New Roman" w:cs="Times New Roman"/>
                <w:sz w:val="24"/>
                <w:szCs w:val="24"/>
              </w:rPr>
            </w:pPr>
            <w:r w:rsidRPr="00225C46">
              <w:rPr>
                <w:rFonts w:ascii="Times New Roman" w:hAnsi="Times New Roman" w:cs="Times New Roman"/>
                <w:sz w:val="24"/>
                <w:szCs w:val="24"/>
              </w:rPr>
              <w:t xml:space="preserve">Damar çevresine uygulanacak kimyasal ajanlar, </w:t>
            </w:r>
          </w:p>
          <w:p w:rsidR="00347F59" w:rsidRPr="00225C46" w:rsidRDefault="00347F59" w:rsidP="00225C46">
            <w:pPr>
              <w:pStyle w:val="ListeParagraf"/>
              <w:numPr>
                <w:ilvl w:val="0"/>
                <w:numId w:val="25"/>
              </w:numPr>
              <w:spacing w:before="120" w:after="120" w:line="360" w:lineRule="auto"/>
              <w:jc w:val="both"/>
              <w:rPr>
                <w:rFonts w:ascii="Times New Roman" w:hAnsi="Times New Roman" w:cs="Times New Roman"/>
                <w:sz w:val="24"/>
                <w:szCs w:val="24"/>
                <w:u w:val="single"/>
              </w:rPr>
            </w:pPr>
            <w:r w:rsidRPr="00225C46">
              <w:rPr>
                <w:rFonts w:ascii="Times New Roman" w:hAnsi="Times New Roman" w:cs="Times New Roman"/>
                <w:sz w:val="24"/>
                <w:szCs w:val="24"/>
              </w:rPr>
              <w:t>Bunu hazırlayacak ve kontrollü olarak verilmesini sağlayacak cihaz,</w:t>
            </w:r>
          </w:p>
          <w:p w:rsidR="00347F59" w:rsidRPr="00225C46" w:rsidRDefault="00347F59" w:rsidP="00225C46">
            <w:pPr>
              <w:pStyle w:val="ListeParagraf"/>
              <w:numPr>
                <w:ilvl w:val="0"/>
                <w:numId w:val="25"/>
              </w:numPr>
              <w:spacing w:before="120" w:after="120" w:line="360" w:lineRule="auto"/>
              <w:jc w:val="both"/>
              <w:rPr>
                <w:rFonts w:ascii="Times New Roman" w:hAnsi="Times New Roman" w:cs="Times New Roman"/>
                <w:sz w:val="24"/>
                <w:szCs w:val="24"/>
                <w:u w:val="single"/>
              </w:rPr>
            </w:pPr>
            <w:r w:rsidRPr="00225C46">
              <w:rPr>
                <w:rFonts w:ascii="Times New Roman" w:hAnsi="Times New Roman" w:cs="Times New Roman"/>
                <w:sz w:val="24"/>
                <w:szCs w:val="24"/>
              </w:rPr>
              <w:t>Hazırlanan karışımı damar çevresine uygun şekilde verilmesini sağlayan kanüllerden (katater)</w:t>
            </w:r>
            <w:r w:rsidR="00704B43">
              <w:rPr>
                <w:rFonts w:ascii="Times New Roman" w:hAnsi="Times New Roman" w:cs="Times New Roman"/>
                <w:sz w:val="24"/>
                <w:szCs w:val="24"/>
              </w:rPr>
              <w:t xml:space="preserve"> </w:t>
            </w:r>
            <w:r w:rsidRPr="00225C46">
              <w:rPr>
                <w:rFonts w:ascii="Times New Roman" w:hAnsi="Times New Roman" w:cs="Times New Roman"/>
                <w:sz w:val="24"/>
                <w:szCs w:val="24"/>
              </w:rPr>
              <w:t>oluşmalıdır.</w:t>
            </w:r>
          </w:p>
        </w:tc>
      </w:tr>
      <w:tr w:rsidR="00F249AB" w:rsidRPr="00225C46" w:rsidTr="00195FEB">
        <w:trPr>
          <w:trHeight w:val="1351"/>
        </w:trPr>
        <w:tc>
          <w:tcPr>
            <w:tcW w:w="1537" w:type="dxa"/>
          </w:tcPr>
          <w:p w:rsidR="00225C46" w:rsidRPr="00225C46" w:rsidRDefault="00225C46" w:rsidP="00225C46">
            <w:pPr>
              <w:pStyle w:val="Balk2"/>
              <w:spacing w:before="120" w:after="120" w:line="360" w:lineRule="auto"/>
              <w:jc w:val="both"/>
              <w:rPr>
                <w:rFonts w:ascii="Times New Roman" w:hAnsi="Times New Roman" w:cs="Times New Roman"/>
                <w:b/>
                <w:color w:val="auto"/>
                <w:sz w:val="24"/>
                <w:szCs w:val="24"/>
              </w:rPr>
            </w:pPr>
            <w:r w:rsidRPr="00225C46">
              <w:rPr>
                <w:rFonts w:ascii="Times New Roman" w:hAnsi="Times New Roman" w:cs="Times New Roman"/>
                <w:b/>
                <w:color w:val="auto"/>
                <w:sz w:val="24"/>
                <w:szCs w:val="24"/>
              </w:rPr>
              <w:t xml:space="preserve">SM Malzeme Tanımlama Bilgileri: </w:t>
            </w:r>
          </w:p>
          <w:p w:rsidR="00F249AB" w:rsidRPr="00225C46" w:rsidRDefault="00F249AB" w:rsidP="00225C46">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225C46" w:rsidRPr="00225C46" w:rsidRDefault="00225C46" w:rsidP="00225C46">
            <w:pPr>
              <w:pStyle w:val="ListeParagraf"/>
              <w:spacing w:before="120" w:after="120" w:line="360" w:lineRule="auto"/>
              <w:jc w:val="both"/>
              <w:rPr>
                <w:rFonts w:ascii="Times New Roman" w:hAnsi="Times New Roman" w:cs="Times New Roman"/>
                <w:b/>
                <w:sz w:val="24"/>
                <w:szCs w:val="24"/>
              </w:rPr>
            </w:pPr>
            <w:r w:rsidRPr="00225C46">
              <w:rPr>
                <w:rFonts w:ascii="Times New Roman" w:hAnsi="Times New Roman" w:cs="Times New Roman"/>
                <w:sz w:val="24"/>
                <w:szCs w:val="24"/>
              </w:rPr>
              <w:t xml:space="preserve">          </w:t>
            </w:r>
            <w:r w:rsidRPr="00225C46">
              <w:rPr>
                <w:rFonts w:ascii="Times New Roman" w:hAnsi="Times New Roman" w:cs="Times New Roman"/>
                <w:b/>
                <w:sz w:val="24"/>
                <w:szCs w:val="24"/>
              </w:rPr>
              <w:t>Kimyasal Ajanlar;</w:t>
            </w:r>
          </w:p>
          <w:p w:rsidR="00225C46" w:rsidRPr="00225C46" w:rsidRDefault="00225C46" w:rsidP="00225C46">
            <w:pPr>
              <w:pStyle w:val="ListeParagraf"/>
              <w:numPr>
                <w:ilvl w:val="0"/>
                <w:numId w:val="23"/>
              </w:numPr>
              <w:spacing w:before="120" w:after="120" w:line="360" w:lineRule="auto"/>
              <w:jc w:val="both"/>
              <w:rPr>
                <w:rFonts w:ascii="Times New Roman" w:hAnsi="Times New Roman" w:cs="Times New Roman"/>
                <w:sz w:val="24"/>
                <w:szCs w:val="24"/>
              </w:rPr>
            </w:pPr>
            <w:r w:rsidRPr="00225C46">
              <w:rPr>
                <w:rFonts w:ascii="Times New Roman" w:hAnsi="Times New Roman" w:cs="Times New Roman"/>
                <w:sz w:val="24"/>
                <w:szCs w:val="24"/>
              </w:rPr>
              <w:t>Uygulandığı bölgede (damar çevresi bağ dokusu) yapışarak tutunabilmeli, yalnızca verildiği bölgede kalmalı, iskelet gibi damar çevresini sararak yetmezlik gösteren damar kapakçıklarına destek vermelidir. Bu sayede kapakçık fonksiyonları iyileşme süreci sonunda normale dönmelidir.</w:t>
            </w:r>
          </w:p>
          <w:p w:rsidR="00225C46" w:rsidRPr="00225C46" w:rsidRDefault="00225C46" w:rsidP="00225C46">
            <w:pPr>
              <w:pStyle w:val="ListeParagraf"/>
              <w:numPr>
                <w:ilvl w:val="0"/>
                <w:numId w:val="23"/>
              </w:numPr>
              <w:spacing w:before="120" w:after="120" w:line="360" w:lineRule="auto"/>
              <w:jc w:val="both"/>
              <w:rPr>
                <w:rFonts w:ascii="Times New Roman" w:hAnsi="Times New Roman" w:cs="Times New Roman"/>
                <w:sz w:val="24"/>
                <w:szCs w:val="24"/>
              </w:rPr>
            </w:pPr>
            <w:r w:rsidRPr="00225C46">
              <w:rPr>
                <w:rFonts w:ascii="Times New Roman" w:hAnsi="Times New Roman" w:cs="Times New Roman"/>
                <w:sz w:val="24"/>
                <w:szCs w:val="24"/>
              </w:rPr>
              <w:t xml:space="preserve">Uygulandığı bölgede bağ dokusu gelişimini tetikleyen </w:t>
            </w:r>
            <w:r w:rsidR="00704B43" w:rsidRPr="00225C46">
              <w:rPr>
                <w:rFonts w:ascii="Times New Roman" w:hAnsi="Times New Roman" w:cs="Times New Roman"/>
                <w:sz w:val="24"/>
                <w:szCs w:val="24"/>
              </w:rPr>
              <w:t>Hyaluronik asit ve bu ajanın akışkanlığını dengeleyen verildiği bölg</w:t>
            </w:r>
            <w:r w:rsidR="004623A3">
              <w:rPr>
                <w:rFonts w:ascii="Times New Roman" w:hAnsi="Times New Roman" w:cs="Times New Roman"/>
                <w:sz w:val="24"/>
                <w:szCs w:val="24"/>
              </w:rPr>
              <w:t>eye yapışıp tutunmasını sağlayan</w:t>
            </w:r>
            <w:r w:rsidR="00704B43">
              <w:rPr>
                <w:rFonts w:ascii="Times New Roman" w:hAnsi="Times New Roman" w:cs="Times New Roman"/>
                <w:sz w:val="24"/>
                <w:szCs w:val="24"/>
              </w:rPr>
              <w:t xml:space="preserve"> </w:t>
            </w:r>
            <w:r w:rsidR="004623A3">
              <w:rPr>
                <w:rFonts w:ascii="Times New Roman" w:hAnsi="Times New Roman" w:cs="Times New Roman"/>
                <w:sz w:val="24"/>
                <w:szCs w:val="24"/>
              </w:rPr>
              <w:t xml:space="preserve">Etilen Vinil Alkol Co Polimer’den </w:t>
            </w:r>
            <w:r w:rsidRPr="00225C46">
              <w:rPr>
                <w:rFonts w:ascii="Times New Roman" w:hAnsi="Times New Roman" w:cs="Times New Roman"/>
                <w:sz w:val="24"/>
                <w:szCs w:val="24"/>
              </w:rPr>
              <w:t>oluşmalıdır.</w:t>
            </w:r>
          </w:p>
          <w:p w:rsidR="00225C46" w:rsidRPr="00225C46" w:rsidRDefault="00225C46" w:rsidP="00225C46">
            <w:pPr>
              <w:pStyle w:val="ListeParagraf"/>
              <w:numPr>
                <w:ilvl w:val="0"/>
                <w:numId w:val="23"/>
              </w:numPr>
              <w:spacing w:before="120" w:after="120" w:line="360" w:lineRule="auto"/>
              <w:jc w:val="both"/>
              <w:rPr>
                <w:rFonts w:ascii="Times New Roman" w:hAnsi="Times New Roman" w:cs="Times New Roman"/>
                <w:sz w:val="24"/>
                <w:szCs w:val="24"/>
              </w:rPr>
            </w:pPr>
            <w:r w:rsidRPr="00225C46">
              <w:rPr>
                <w:rFonts w:ascii="Times New Roman" w:hAnsi="Times New Roman" w:cs="Times New Roman"/>
                <w:sz w:val="24"/>
                <w:szCs w:val="24"/>
              </w:rPr>
              <w:t xml:space="preserve">Her iki kimyasal ajan ayrı ayrı en az 2,5ml hacimli </w:t>
            </w:r>
            <w:proofErr w:type="gramStart"/>
            <w:r w:rsidRPr="00225C46">
              <w:rPr>
                <w:rFonts w:ascii="Times New Roman" w:hAnsi="Times New Roman" w:cs="Times New Roman"/>
                <w:sz w:val="24"/>
                <w:szCs w:val="24"/>
              </w:rPr>
              <w:t>steril</w:t>
            </w:r>
            <w:proofErr w:type="gramEnd"/>
            <w:r w:rsidRPr="00225C46">
              <w:rPr>
                <w:rFonts w:ascii="Times New Roman" w:hAnsi="Times New Roman" w:cs="Times New Roman"/>
                <w:sz w:val="24"/>
                <w:szCs w:val="24"/>
              </w:rPr>
              <w:t xml:space="preserve"> flakonlar halinde olmalıdır. Kimyasal ajanlar santrifüj edilerek karıştırıldığında kullanıma hazır en az 5ml kimyasal ajan oluşmalıdır.</w:t>
            </w:r>
          </w:p>
          <w:p w:rsidR="00225C46" w:rsidRPr="00225C46" w:rsidRDefault="00225C46" w:rsidP="00225C46">
            <w:pPr>
              <w:pStyle w:val="ListeParagraf"/>
              <w:numPr>
                <w:ilvl w:val="0"/>
                <w:numId w:val="23"/>
              </w:numPr>
              <w:spacing w:before="120" w:after="120" w:line="360" w:lineRule="auto"/>
              <w:jc w:val="both"/>
              <w:rPr>
                <w:rFonts w:ascii="Times New Roman" w:hAnsi="Times New Roman" w:cs="Times New Roman"/>
                <w:sz w:val="24"/>
                <w:szCs w:val="24"/>
              </w:rPr>
            </w:pPr>
            <w:r w:rsidRPr="00225C46">
              <w:rPr>
                <w:rFonts w:ascii="Times New Roman" w:hAnsi="Times New Roman" w:cs="Times New Roman"/>
                <w:sz w:val="24"/>
                <w:szCs w:val="24"/>
              </w:rPr>
              <w:t xml:space="preserve">Hyaluronik asit ve </w:t>
            </w:r>
            <w:r w:rsidR="00704B43">
              <w:rPr>
                <w:rFonts w:ascii="Times New Roman" w:hAnsi="Times New Roman" w:cs="Times New Roman"/>
                <w:sz w:val="24"/>
                <w:szCs w:val="24"/>
              </w:rPr>
              <w:t>Etilen Vinil Alkol Co Polimer</w:t>
            </w:r>
            <w:r w:rsidR="00704B43" w:rsidRPr="00225C46">
              <w:rPr>
                <w:rFonts w:ascii="Times New Roman" w:hAnsi="Times New Roman" w:cs="Times New Roman"/>
                <w:sz w:val="24"/>
                <w:szCs w:val="24"/>
              </w:rPr>
              <w:t xml:space="preserve"> </w:t>
            </w:r>
            <w:r w:rsidRPr="00225C46">
              <w:rPr>
                <w:rFonts w:ascii="Times New Roman" w:hAnsi="Times New Roman" w:cs="Times New Roman"/>
                <w:sz w:val="24"/>
                <w:szCs w:val="24"/>
              </w:rPr>
              <w:t>karışımının Ultrason eşliğinde uygulandığı bölgede kolayca izlenebilmesini sağlamak için karışım içinde en az %2 oranında polidocanol içermelidir.</w:t>
            </w:r>
          </w:p>
          <w:p w:rsidR="00F249AB" w:rsidRPr="00225C46" w:rsidRDefault="00F249AB" w:rsidP="00225C46">
            <w:pPr>
              <w:spacing w:before="120" w:after="120" w:line="360" w:lineRule="auto"/>
              <w:jc w:val="both"/>
              <w:rPr>
                <w:rFonts w:ascii="Times New Roman" w:hAnsi="Times New Roman" w:cs="Times New Roman"/>
                <w:sz w:val="24"/>
                <w:szCs w:val="24"/>
              </w:rPr>
            </w:pPr>
          </w:p>
        </w:tc>
      </w:tr>
      <w:tr w:rsidR="004B7494" w:rsidRPr="00225C46" w:rsidTr="004B7494">
        <w:trPr>
          <w:trHeight w:val="1640"/>
        </w:trPr>
        <w:tc>
          <w:tcPr>
            <w:tcW w:w="1537" w:type="dxa"/>
          </w:tcPr>
          <w:p w:rsidR="004B7494" w:rsidRPr="00225C46" w:rsidRDefault="004B7494" w:rsidP="00225C46">
            <w:pPr>
              <w:pStyle w:val="Balk2"/>
              <w:spacing w:before="120" w:after="120" w:line="360" w:lineRule="auto"/>
              <w:jc w:val="both"/>
              <w:rPr>
                <w:rFonts w:ascii="Times New Roman" w:hAnsi="Times New Roman" w:cs="Times New Roman"/>
                <w:b/>
                <w:color w:val="auto"/>
                <w:sz w:val="24"/>
                <w:szCs w:val="24"/>
              </w:rPr>
            </w:pPr>
            <w:r w:rsidRPr="00225C46">
              <w:rPr>
                <w:rFonts w:ascii="Times New Roman" w:hAnsi="Times New Roman" w:cs="Times New Roman"/>
                <w:b/>
                <w:color w:val="auto"/>
                <w:sz w:val="24"/>
                <w:szCs w:val="24"/>
              </w:rPr>
              <w:lastRenderedPageBreak/>
              <w:t xml:space="preserve">SM Malzeme Tanımlama Bilgileri: </w:t>
            </w:r>
          </w:p>
          <w:p w:rsidR="004B7494" w:rsidRPr="00225C46" w:rsidRDefault="004B7494" w:rsidP="00225C46">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347F59" w:rsidRPr="00225C46" w:rsidRDefault="00F249AB" w:rsidP="00225C46">
            <w:pPr>
              <w:spacing w:before="120" w:after="120" w:line="360" w:lineRule="auto"/>
              <w:jc w:val="both"/>
              <w:rPr>
                <w:rFonts w:ascii="Times New Roman" w:hAnsi="Times New Roman" w:cs="Times New Roman"/>
                <w:b/>
                <w:sz w:val="24"/>
                <w:szCs w:val="24"/>
              </w:rPr>
            </w:pPr>
            <w:r w:rsidRPr="00225C46">
              <w:rPr>
                <w:rFonts w:ascii="Times New Roman" w:hAnsi="Times New Roman" w:cs="Times New Roman"/>
                <w:b/>
                <w:sz w:val="24"/>
                <w:szCs w:val="24"/>
              </w:rPr>
              <w:t xml:space="preserve">                </w:t>
            </w:r>
            <w:r w:rsidR="00347F59" w:rsidRPr="00225C46">
              <w:rPr>
                <w:rFonts w:ascii="Times New Roman" w:hAnsi="Times New Roman" w:cs="Times New Roman"/>
                <w:b/>
                <w:sz w:val="24"/>
                <w:szCs w:val="24"/>
              </w:rPr>
              <w:t>Kanül ve ilgili donanımlar;</w:t>
            </w:r>
          </w:p>
          <w:p w:rsidR="00347F59" w:rsidRPr="00225C46" w:rsidRDefault="00347F59" w:rsidP="00225C46">
            <w:pPr>
              <w:pStyle w:val="ListeParagraf"/>
              <w:numPr>
                <w:ilvl w:val="0"/>
                <w:numId w:val="24"/>
              </w:numPr>
              <w:spacing w:before="120" w:after="120" w:line="360" w:lineRule="auto"/>
              <w:jc w:val="both"/>
              <w:rPr>
                <w:rFonts w:ascii="Times New Roman" w:hAnsi="Times New Roman" w:cs="Times New Roman"/>
                <w:sz w:val="24"/>
                <w:szCs w:val="24"/>
              </w:rPr>
            </w:pPr>
            <w:r w:rsidRPr="00225C46">
              <w:rPr>
                <w:rFonts w:ascii="Times New Roman" w:hAnsi="Times New Roman" w:cs="Times New Roman"/>
                <w:sz w:val="24"/>
                <w:szCs w:val="24"/>
              </w:rPr>
              <w:t>Damar çevresine aynı anda kimyasal ajanları bırakabilmek için 2adet düz uçlu 6F kateter (kanül)</w:t>
            </w:r>
            <w:r w:rsidR="00704B43">
              <w:rPr>
                <w:rFonts w:ascii="Times New Roman" w:hAnsi="Times New Roman" w:cs="Times New Roman"/>
                <w:sz w:val="24"/>
                <w:szCs w:val="24"/>
              </w:rPr>
              <w:t xml:space="preserve"> </w:t>
            </w:r>
            <w:r w:rsidRPr="00225C46">
              <w:rPr>
                <w:rFonts w:ascii="Times New Roman" w:hAnsi="Times New Roman" w:cs="Times New Roman"/>
                <w:sz w:val="24"/>
                <w:szCs w:val="24"/>
              </w:rPr>
              <w:t xml:space="preserve">olmalı, seldinger tekniği ile uygulanabilmesi için 2 adet intraduser iğne 20-22 G ve 2 adet “J” uçlu guidewire </w:t>
            </w:r>
            <w:proofErr w:type="gramStart"/>
            <w:r w:rsidRPr="00225C46">
              <w:rPr>
                <w:rFonts w:ascii="Times New Roman" w:hAnsi="Times New Roman" w:cs="Times New Roman"/>
                <w:sz w:val="24"/>
                <w:szCs w:val="24"/>
              </w:rPr>
              <w:t>steril</w:t>
            </w:r>
            <w:proofErr w:type="gramEnd"/>
            <w:r w:rsidRPr="00225C46">
              <w:rPr>
                <w:rFonts w:ascii="Times New Roman" w:hAnsi="Times New Roman" w:cs="Times New Roman"/>
                <w:sz w:val="24"/>
                <w:szCs w:val="24"/>
              </w:rPr>
              <w:t xml:space="preserve"> tek kullanımlık olarak set içinde bulunmalıdır.</w:t>
            </w:r>
          </w:p>
          <w:p w:rsidR="00347F59" w:rsidRPr="00225C46" w:rsidRDefault="00347F59" w:rsidP="00225C46">
            <w:pPr>
              <w:pStyle w:val="ListeParagraf"/>
              <w:numPr>
                <w:ilvl w:val="0"/>
                <w:numId w:val="24"/>
              </w:numPr>
              <w:spacing w:before="120" w:after="120" w:line="360" w:lineRule="auto"/>
              <w:jc w:val="both"/>
              <w:rPr>
                <w:rFonts w:ascii="Times New Roman" w:hAnsi="Times New Roman" w:cs="Times New Roman"/>
                <w:sz w:val="24"/>
                <w:szCs w:val="24"/>
              </w:rPr>
            </w:pPr>
            <w:r w:rsidRPr="00225C46">
              <w:rPr>
                <w:rFonts w:ascii="Times New Roman" w:hAnsi="Times New Roman" w:cs="Times New Roman"/>
                <w:sz w:val="24"/>
                <w:szCs w:val="24"/>
              </w:rPr>
              <w:t>Kanül ultrasonografi altında görülebilir (uygun pozisyon verebilmek için) olmalıdır. Spiral ile güçlendirilmiş (kırılma, açılanmadan koruma amaçlı) olmalıdır.</w:t>
            </w:r>
          </w:p>
          <w:p w:rsidR="00F249AB" w:rsidRPr="00225C46" w:rsidRDefault="00347F59" w:rsidP="00225C46">
            <w:pPr>
              <w:pStyle w:val="ListeParagraf"/>
              <w:numPr>
                <w:ilvl w:val="0"/>
                <w:numId w:val="24"/>
              </w:numPr>
              <w:spacing w:before="120" w:after="120" w:line="360" w:lineRule="auto"/>
              <w:jc w:val="both"/>
              <w:rPr>
                <w:rFonts w:ascii="Times New Roman" w:hAnsi="Times New Roman" w:cs="Times New Roman"/>
                <w:sz w:val="24"/>
                <w:szCs w:val="24"/>
              </w:rPr>
            </w:pPr>
            <w:r w:rsidRPr="00225C46">
              <w:rPr>
                <w:rFonts w:ascii="Times New Roman" w:hAnsi="Times New Roman" w:cs="Times New Roman"/>
                <w:sz w:val="24"/>
                <w:szCs w:val="24"/>
              </w:rPr>
              <w:t>Kanül uzunluğu 25cm (+/-2cm) olmalıdır.</w:t>
            </w:r>
          </w:p>
          <w:p w:rsidR="00225C46" w:rsidRPr="00225C46" w:rsidRDefault="00225C46" w:rsidP="00225C46">
            <w:pPr>
              <w:pStyle w:val="ListeParagraf"/>
              <w:spacing w:before="120" w:after="120" w:line="360" w:lineRule="auto"/>
              <w:ind w:left="1068"/>
              <w:jc w:val="both"/>
              <w:rPr>
                <w:rFonts w:ascii="Times New Roman" w:hAnsi="Times New Roman" w:cs="Times New Roman"/>
                <w:sz w:val="24"/>
                <w:szCs w:val="24"/>
              </w:rPr>
            </w:pPr>
          </w:p>
          <w:p w:rsidR="00225C46" w:rsidRPr="00225C46" w:rsidRDefault="00225C46" w:rsidP="00225C46">
            <w:pPr>
              <w:pStyle w:val="ListeParagraf"/>
              <w:spacing w:before="120" w:after="120" w:line="360" w:lineRule="auto"/>
              <w:ind w:left="1068"/>
              <w:jc w:val="both"/>
              <w:rPr>
                <w:rFonts w:ascii="Times New Roman" w:hAnsi="Times New Roman" w:cs="Times New Roman"/>
                <w:sz w:val="24"/>
                <w:szCs w:val="24"/>
              </w:rPr>
            </w:pPr>
          </w:p>
        </w:tc>
      </w:tr>
      <w:tr w:rsidR="00225C46" w:rsidRPr="00225C46" w:rsidTr="004B7494">
        <w:trPr>
          <w:trHeight w:val="1640"/>
        </w:trPr>
        <w:tc>
          <w:tcPr>
            <w:tcW w:w="1537" w:type="dxa"/>
          </w:tcPr>
          <w:p w:rsidR="00225C46" w:rsidRPr="00225C46" w:rsidRDefault="00225C46" w:rsidP="00225C46">
            <w:pPr>
              <w:pStyle w:val="Balk2"/>
              <w:spacing w:before="120" w:after="120" w:line="360" w:lineRule="auto"/>
              <w:jc w:val="both"/>
              <w:rPr>
                <w:rFonts w:ascii="Times New Roman" w:hAnsi="Times New Roman" w:cs="Times New Roman"/>
                <w:b/>
                <w:color w:val="auto"/>
                <w:sz w:val="24"/>
                <w:szCs w:val="24"/>
              </w:rPr>
            </w:pPr>
            <w:r w:rsidRPr="00225C46">
              <w:rPr>
                <w:rFonts w:ascii="Times New Roman" w:hAnsi="Times New Roman" w:cs="Times New Roman"/>
                <w:b/>
                <w:color w:val="auto"/>
                <w:sz w:val="24"/>
                <w:szCs w:val="24"/>
              </w:rPr>
              <w:t xml:space="preserve">Teknik Özellikleri: </w:t>
            </w:r>
          </w:p>
          <w:p w:rsidR="00225C46" w:rsidRPr="00225C46" w:rsidRDefault="00225C46" w:rsidP="00225C46">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225C46" w:rsidRPr="00225C46" w:rsidRDefault="00225C46" w:rsidP="00225C46">
            <w:pPr>
              <w:spacing w:before="120" w:after="120" w:line="360" w:lineRule="auto"/>
              <w:ind w:left="705" w:right="79" w:hanging="705"/>
              <w:jc w:val="both"/>
              <w:rPr>
                <w:rFonts w:ascii="Times New Roman" w:hAnsi="Times New Roman" w:cs="Times New Roman"/>
                <w:b/>
                <w:sz w:val="24"/>
                <w:szCs w:val="24"/>
              </w:rPr>
            </w:pPr>
            <w:r w:rsidRPr="00225C46">
              <w:rPr>
                <w:rFonts w:ascii="Times New Roman" w:hAnsi="Times New Roman" w:cs="Times New Roman"/>
                <w:b/>
                <w:sz w:val="24"/>
                <w:szCs w:val="24"/>
              </w:rPr>
              <w:t xml:space="preserve">          Cihaz Özellikleri;</w:t>
            </w:r>
          </w:p>
          <w:p w:rsidR="00225C46" w:rsidRPr="00225C46" w:rsidRDefault="00225C46" w:rsidP="00225C46">
            <w:pPr>
              <w:pStyle w:val="ListeParagraf"/>
              <w:numPr>
                <w:ilvl w:val="0"/>
                <w:numId w:val="28"/>
              </w:numPr>
              <w:spacing w:before="120" w:after="120" w:line="360" w:lineRule="auto"/>
              <w:ind w:right="79"/>
              <w:jc w:val="both"/>
              <w:rPr>
                <w:rFonts w:ascii="Times New Roman" w:hAnsi="Times New Roman" w:cs="Times New Roman"/>
                <w:sz w:val="24"/>
                <w:szCs w:val="24"/>
              </w:rPr>
            </w:pPr>
            <w:r w:rsidRPr="00225C46">
              <w:rPr>
                <w:rFonts w:ascii="Times New Roman" w:hAnsi="Times New Roman" w:cs="Times New Roman"/>
                <w:sz w:val="24"/>
                <w:szCs w:val="24"/>
              </w:rPr>
              <w:t xml:space="preserve">Santrifüj özelliği; cihaz sahip olduğu santrifüj bölümünde işlemde kullanılacak olan medikal kimyasal ajanları en az 3 dk. Süreyle 2500 – 3000 devir/dk da karıştırabilmelidir. </w:t>
            </w:r>
          </w:p>
          <w:p w:rsidR="00225C46" w:rsidRPr="00225C46" w:rsidRDefault="00225C46" w:rsidP="00225C46">
            <w:pPr>
              <w:pStyle w:val="ListeParagraf"/>
              <w:numPr>
                <w:ilvl w:val="0"/>
                <w:numId w:val="28"/>
              </w:numPr>
              <w:spacing w:before="120" w:after="120" w:line="360" w:lineRule="auto"/>
              <w:ind w:right="79"/>
              <w:jc w:val="both"/>
              <w:rPr>
                <w:rFonts w:ascii="Times New Roman" w:hAnsi="Times New Roman" w:cs="Times New Roman"/>
                <w:sz w:val="24"/>
                <w:szCs w:val="24"/>
              </w:rPr>
            </w:pPr>
            <w:r w:rsidRPr="00225C46">
              <w:rPr>
                <w:rFonts w:ascii="Times New Roman" w:hAnsi="Times New Roman" w:cs="Times New Roman"/>
                <w:sz w:val="24"/>
                <w:szCs w:val="24"/>
              </w:rPr>
              <w:t xml:space="preserve">Roller Pompa; Hazırlanan karışımı hastaya </w:t>
            </w:r>
            <w:proofErr w:type="gramStart"/>
            <w:r w:rsidRPr="00225C46">
              <w:rPr>
                <w:rFonts w:ascii="Times New Roman" w:hAnsi="Times New Roman" w:cs="Times New Roman"/>
                <w:sz w:val="24"/>
                <w:szCs w:val="24"/>
              </w:rPr>
              <w:t>steril</w:t>
            </w:r>
            <w:proofErr w:type="gramEnd"/>
            <w:r w:rsidRPr="00225C46">
              <w:rPr>
                <w:rFonts w:ascii="Times New Roman" w:hAnsi="Times New Roman" w:cs="Times New Roman"/>
                <w:sz w:val="24"/>
                <w:szCs w:val="24"/>
              </w:rPr>
              <w:t xml:space="preserve"> uzatma hattı vasıtası ile her iki kanüle eş zamanlı ulaştırabilmek için bünyesinde hız kontrollü roller pompa (döner pompa) içermelidir. Pompa ileri-geri iki yöne de dönebilmelidir. Amaç hastaya tam hedeflenen bölgeye (damar çevresine) ilacı istenen hızda ve miktarda verebilmektir. Ultrason eşliğinde ilaç akışı kontrol edilirken istenmeyen bir durumda ilacı geri alabilmeli, yani aspire edilebilmelidir. Roller pompa başlığında silikon hat kullanılmalı, silikon hat uzunluğu 20-25cm arasında olmalıdır. </w:t>
            </w:r>
          </w:p>
          <w:p w:rsidR="00225C46" w:rsidRPr="00225C46" w:rsidRDefault="00225C46" w:rsidP="00225C46">
            <w:pPr>
              <w:spacing w:before="120" w:after="120" w:line="360" w:lineRule="auto"/>
              <w:jc w:val="both"/>
              <w:rPr>
                <w:rFonts w:ascii="Times New Roman" w:hAnsi="Times New Roman" w:cs="Times New Roman"/>
                <w:b/>
                <w:sz w:val="24"/>
                <w:szCs w:val="24"/>
              </w:rPr>
            </w:pPr>
          </w:p>
        </w:tc>
      </w:tr>
      <w:tr w:rsidR="00FC57E6" w:rsidRPr="00225C46" w:rsidTr="004B7494">
        <w:trPr>
          <w:trHeight w:val="1640"/>
        </w:trPr>
        <w:tc>
          <w:tcPr>
            <w:tcW w:w="1537" w:type="dxa"/>
          </w:tcPr>
          <w:p w:rsidR="00FC57E6" w:rsidRPr="00225C46" w:rsidRDefault="00FC57E6" w:rsidP="00225C46">
            <w:pPr>
              <w:pStyle w:val="Balk2"/>
              <w:spacing w:before="120" w:after="120" w:line="360" w:lineRule="auto"/>
              <w:jc w:val="both"/>
              <w:rPr>
                <w:rFonts w:ascii="Times New Roman" w:hAnsi="Times New Roman" w:cs="Times New Roman"/>
                <w:b/>
                <w:color w:val="auto"/>
                <w:sz w:val="24"/>
                <w:szCs w:val="24"/>
              </w:rPr>
            </w:pPr>
            <w:r w:rsidRPr="00225C46">
              <w:rPr>
                <w:rFonts w:ascii="Times New Roman" w:hAnsi="Times New Roman" w:cs="Times New Roman"/>
                <w:b/>
                <w:color w:val="auto"/>
                <w:sz w:val="24"/>
                <w:szCs w:val="24"/>
              </w:rPr>
              <w:lastRenderedPageBreak/>
              <w:t xml:space="preserve">Teknik Özellikleri: </w:t>
            </w:r>
          </w:p>
          <w:p w:rsidR="00FC57E6" w:rsidRPr="00225C46" w:rsidRDefault="00FC57E6" w:rsidP="00225C46">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F249AB" w:rsidRPr="00225C46" w:rsidRDefault="00FE7E6F" w:rsidP="00225C46">
            <w:pPr>
              <w:pStyle w:val="ListeParagraf"/>
              <w:numPr>
                <w:ilvl w:val="0"/>
                <w:numId w:val="28"/>
              </w:numPr>
              <w:spacing w:before="120" w:after="120" w:line="360" w:lineRule="auto"/>
              <w:ind w:right="79"/>
              <w:jc w:val="both"/>
              <w:rPr>
                <w:rFonts w:ascii="Times New Roman" w:hAnsi="Times New Roman" w:cs="Times New Roman"/>
                <w:b/>
                <w:sz w:val="24"/>
                <w:szCs w:val="24"/>
              </w:rPr>
            </w:pPr>
            <w:r w:rsidRPr="00225C46">
              <w:rPr>
                <w:rFonts w:ascii="Times New Roman" w:hAnsi="Times New Roman" w:cs="Times New Roman"/>
                <w:sz w:val="24"/>
                <w:szCs w:val="24"/>
              </w:rPr>
              <w:t xml:space="preserve">Cihaz cerrahi </w:t>
            </w:r>
            <w:r w:rsidR="00C53BFE">
              <w:rPr>
                <w:rFonts w:ascii="Times New Roman" w:hAnsi="Times New Roman" w:cs="Times New Roman"/>
                <w:sz w:val="24"/>
                <w:szCs w:val="24"/>
              </w:rPr>
              <w:t xml:space="preserve">alanda kullanılacaksa </w:t>
            </w:r>
            <w:proofErr w:type="gramStart"/>
            <w:r w:rsidR="00C53BFE">
              <w:rPr>
                <w:rFonts w:ascii="Times New Roman" w:hAnsi="Times New Roman" w:cs="Times New Roman"/>
                <w:sz w:val="24"/>
                <w:szCs w:val="24"/>
              </w:rPr>
              <w:t>steril</w:t>
            </w:r>
            <w:proofErr w:type="gramEnd"/>
            <w:r w:rsidR="00C53BFE">
              <w:rPr>
                <w:rFonts w:ascii="Times New Roman" w:hAnsi="Times New Roman" w:cs="Times New Roman"/>
                <w:sz w:val="24"/>
                <w:szCs w:val="24"/>
              </w:rPr>
              <w:t xml:space="preserve"> olmalı, </w:t>
            </w:r>
            <w:r w:rsidRPr="00225C46">
              <w:rPr>
                <w:rFonts w:ascii="Times New Roman" w:hAnsi="Times New Roman" w:cs="Times New Roman"/>
                <w:sz w:val="24"/>
                <w:szCs w:val="24"/>
              </w:rPr>
              <w:t>saha dışında non-steril</w:t>
            </w:r>
            <w:r w:rsidR="00C53BFE">
              <w:rPr>
                <w:rFonts w:ascii="Times New Roman" w:hAnsi="Times New Roman" w:cs="Times New Roman"/>
                <w:sz w:val="24"/>
                <w:szCs w:val="24"/>
              </w:rPr>
              <w:t xml:space="preserve"> olarak kullanılması gerektiğinde</w:t>
            </w:r>
            <w:r w:rsidRPr="00225C46">
              <w:rPr>
                <w:rFonts w:ascii="Times New Roman" w:hAnsi="Times New Roman" w:cs="Times New Roman"/>
                <w:sz w:val="24"/>
                <w:szCs w:val="24"/>
              </w:rPr>
              <w:t xml:space="preserve"> hazırlanan karışımın hastaya (steril sahaya) taşınması uzatma hatları (line) ile yapılmalıdır. Firma sistemi kullanarak işlemi yapacak her merkeze en az 1 (bir) adet cihazı ücretsiz bırakmalıdır. Arızası durumunda en geç üç </w:t>
            </w:r>
            <w:r w:rsidR="00CE48C3" w:rsidRPr="00225C46">
              <w:rPr>
                <w:rFonts w:ascii="Times New Roman" w:hAnsi="Times New Roman" w:cs="Times New Roman"/>
                <w:sz w:val="24"/>
                <w:szCs w:val="24"/>
              </w:rPr>
              <w:t>iş</w:t>
            </w:r>
            <w:r w:rsidRPr="00225C46">
              <w:rPr>
                <w:rFonts w:ascii="Times New Roman" w:hAnsi="Times New Roman" w:cs="Times New Roman"/>
                <w:sz w:val="24"/>
                <w:szCs w:val="24"/>
              </w:rPr>
              <w:t>gün</w:t>
            </w:r>
            <w:r w:rsidR="00CE48C3" w:rsidRPr="00225C46">
              <w:rPr>
                <w:rFonts w:ascii="Times New Roman" w:hAnsi="Times New Roman" w:cs="Times New Roman"/>
                <w:sz w:val="24"/>
                <w:szCs w:val="24"/>
              </w:rPr>
              <w:t>ü</w:t>
            </w:r>
            <w:r w:rsidRPr="00225C46">
              <w:rPr>
                <w:rFonts w:ascii="Times New Roman" w:hAnsi="Times New Roman" w:cs="Times New Roman"/>
                <w:sz w:val="24"/>
                <w:szCs w:val="24"/>
              </w:rPr>
              <w:t xml:space="preserve"> içinde yenisi ile değiştirmeyi taahhüt etmelidir.</w:t>
            </w:r>
          </w:p>
          <w:p w:rsidR="001F348A" w:rsidRPr="00225C46" w:rsidRDefault="001F348A" w:rsidP="00225C46">
            <w:pPr>
              <w:pStyle w:val="ListeParagraf"/>
              <w:spacing w:before="120" w:after="120" w:line="360" w:lineRule="auto"/>
              <w:ind w:right="79"/>
              <w:jc w:val="both"/>
              <w:rPr>
                <w:rFonts w:ascii="Times New Roman" w:hAnsi="Times New Roman" w:cs="Times New Roman"/>
                <w:b/>
                <w:sz w:val="24"/>
                <w:szCs w:val="24"/>
              </w:rPr>
            </w:pPr>
            <w:r w:rsidRPr="00225C46">
              <w:rPr>
                <w:rFonts w:ascii="Times New Roman" w:hAnsi="Times New Roman" w:cs="Times New Roman"/>
                <w:b/>
                <w:sz w:val="24"/>
                <w:szCs w:val="24"/>
              </w:rPr>
              <w:t>Diğer teknik Özellikler;</w:t>
            </w:r>
          </w:p>
          <w:p w:rsidR="001F348A" w:rsidRPr="00225C46" w:rsidRDefault="001F348A" w:rsidP="00225C46">
            <w:pPr>
              <w:pStyle w:val="ListeParagraf"/>
              <w:numPr>
                <w:ilvl w:val="0"/>
                <w:numId w:val="31"/>
              </w:numPr>
              <w:spacing w:before="120" w:after="120" w:line="360" w:lineRule="auto"/>
              <w:jc w:val="both"/>
              <w:rPr>
                <w:rFonts w:ascii="Times New Roman" w:hAnsi="Times New Roman" w:cs="Times New Roman"/>
                <w:sz w:val="24"/>
                <w:szCs w:val="24"/>
              </w:rPr>
            </w:pPr>
            <w:r w:rsidRPr="00225C46">
              <w:rPr>
                <w:rFonts w:ascii="Times New Roman" w:hAnsi="Times New Roman" w:cs="Times New Roman"/>
                <w:sz w:val="24"/>
                <w:szCs w:val="24"/>
              </w:rPr>
              <w:t xml:space="preserve">Kimyasal ajan hazırlandığı cihazdan hastaya yerleştirilmiş kanüllere kadar </w:t>
            </w:r>
            <w:proofErr w:type="gramStart"/>
            <w:r w:rsidRPr="00225C46">
              <w:rPr>
                <w:rFonts w:ascii="Times New Roman" w:hAnsi="Times New Roman" w:cs="Times New Roman"/>
                <w:sz w:val="24"/>
                <w:szCs w:val="24"/>
              </w:rPr>
              <w:t>steril</w:t>
            </w:r>
            <w:proofErr w:type="gramEnd"/>
            <w:r w:rsidRPr="00225C46">
              <w:rPr>
                <w:rFonts w:ascii="Times New Roman" w:hAnsi="Times New Roman" w:cs="Times New Roman"/>
                <w:sz w:val="24"/>
                <w:szCs w:val="24"/>
              </w:rPr>
              <w:t xml:space="preserve"> uzatma hattı ile yönlendirmelidir. Uzatma hattı 150cm (+/-25cm) uzunluğunda olmalı, her iki katetere eşit vermek için “Y” bağlantısı olmalıdır. </w:t>
            </w:r>
          </w:p>
          <w:p w:rsidR="00225C46" w:rsidRPr="00225C46" w:rsidRDefault="001F348A" w:rsidP="00225C46">
            <w:pPr>
              <w:pStyle w:val="ListeParagraf"/>
              <w:numPr>
                <w:ilvl w:val="0"/>
                <w:numId w:val="31"/>
              </w:numPr>
              <w:spacing w:before="120" w:after="120" w:line="360" w:lineRule="auto"/>
              <w:jc w:val="both"/>
              <w:rPr>
                <w:rFonts w:ascii="Times New Roman" w:hAnsi="Times New Roman" w:cs="Times New Roman"/>
                <w:sz w:val="24"/>
                <w:szCs w:val="24"/>
              </w:rPr>
            </w:pPr>
            <w:r w:rsidRPr="00225C46">
              <w:rPr>
                <w:rFonts w:ascii="Times New Roman" w:hAnsi="Times New Roman" w:cs="Times New Roman"/>
                <w:sz w:val="24"/>
                <w:szCs w:val="24"/>
              </w:rPr>
              <w:t xml:space="preserve">Kanülün ucundan destek bağ dokusu oluşturacak kimyasal ajanın vibrasyon hareketi ile bütün çevreye yayılması sağlanmalı  </w:t>
            </w:r>
            <w:r w:rsidR="005B32A1" w:rsidRPr="00225C46">
              <w:rPr>
                <w:rFonts w:ascii="Times New Roman" w:hAnsi="Times New Roman" w:cs="Times New Roman"/>
                <w:sz w:val="24"/>
                <w:szCs w:val="24"/>
              </w:rPr>
              <w:t>(</w:t>
            </w:r>
            <w:r w:rsidRPr="00225C46">
              <w:rPr>
                <w:rFonts w:ascii="Times New Roman" w:hAnsi="Times New Roman" w:cs="Times New Roman"/>
                <w:sz w:val="24"/>
                <w:szCs w:val="24"/>
              </w:rPr>
              <w:t>vibrasyon uygulanmaması durumunda ajan tek bir noktada birikecek hedeflenen etkiyi yapamayacaktır) bunun için uzatma hattı ile kanül bağlantısı arasına vibrasyon etkisi oluşturacak el aparatı bulunmalıdır.</w:t>
            </w:r>
            <w:r w:rsidR="00F249AB" w:rsidRPr="00225C46">
              <w:rPr>
                <w:rFonts w:ascii="Times New Roman" w:hAnsi="Times New Roman" w:cs="Times New Roman"/>
                <w:sz w:val="24"/>
                <w:szCs w:val="24"/>
              </w:rPr>
              <w:t xml:space="preserve">    </w:t>
            </w:r>
          </w:p>
          <w:p w:rsidR="00FC57E6" w:rsidRPr="00225C46" w:rsidRDefault="00F249AB" w:rsidP="00225C46">
            <w:pPr>
              <w:pStyle w:val="ListeParagraf"/>
              <w:numPr>
                <w:ilvl w:val="0"/>
                <w:numId w:val="31"/>
              </w:numPr>
              <w:spacing w:before="120" w:after="120" w:line="360" w:lineRule="auto"/>
              <w:jc w:val="both"/>
              <w:rPr>
                <w:rFonts w:ascii="Times New Roman" w:hAnsi="Times New Roman" w:cs="Times New Roman"/>
                <w:sz w:val="24"/>
                <w:szCs w:val="24"/>
              </w:rPr>
            </w:pPr>
            <w:r w:rsidRPr="00225C46">
              <w:rPr>
                <w:rFonts w:ascii="Times New Roman" w:hAnsi="Times New Roman" w:cs="Times New Roman"/>
                <w:sz w:val="24"/>
                <w:szCs w:val="24"/>
              </w:rPr>
              <w:t>El aparatı kanül ile uzatma hattı arasında bulunup 230 Hz (+/-10Hz) titreşim sağlayarak kanül ucundan bu vibrasyon sayesinde kimyasal ajanın damar çevresine dengeli dağılımını sağlamalıdır.</w:t>
            </w:r>
          </w:p>
        </w:tc>
      </w:tr>
      <w:tr w:rsidR="004B7494" w:rsidRPr="00225C46" w:rsidTr="004B7494">
        <w:trPr>
          <w:trHeight w:val="1640"/>
        </w:trPr>
        <w:tc>
          <w:tcPr>
            <w:tcW w:w="1537" w:type="dxa"/>
          </w:tcPr>
          <w:p w:rsidR="00D455A0" w:rsidRPr="00225C46" w:rsidRDefault="00D455A0" w:rsidP="00225C46">
            <w:pPr>
              <w:pStyle w:val="Balk2"/>
              <w:spacing w:before="120" w:after="120" w:line="360" w:lineRule="auto"/>
              <w:jc w:val="both"/>
              <w:rPr>
                <w:rFonts w:ascii="Times New Roman" w:hAnsi="Times New Roman" w:cs="Times New Roman"/>
                <w:b/>
                <w:color w:val="auto"/>
                <w:sz w:val="24"/>
                <w:szCs w:val="24"/>
              </w:rPr>
            </w:pPr>
            <w:r w:rsidRPr="00225C46">
              <w:rPr>
                <w:rFonts w:ascii="Times New Roman" w:hAnsi="Times New Roman" w:cs="Times New Roman"/>
                <w:b/>
                <w:color w:val="auto"/>
                <w:sz w:val="24"/>
                <w:szCs w:val="24"/>
              </w:rPr>
              <w:t>Genel Hükümler:</w:t>
            </w:r>
          </w:p>
          <w:p w:rsidR="004B7494" w:rsidRPr="00225C46" w:rsidRDefault="004B7494" w:rsidP="00225C46">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D455A0" w:rsidRPr="00225C46" w:rsidRDefault="00D455A0" w:rsidP="00225C46">
            <w:pPr>
              <w:spacing w:before="120" w:after="120" w:line="360" w:lineRule="auto"/>
              <w:ind w:left="705" w:hanging="705"/>
              <w:jc w:val="both"/>
              <w:rPr>
                <w:rFonts w:ascii="Times New Roman" w:hAnsi="Times New Roman" w:cs="Times New Roman"/>
                <w:sz w:val="24"/>
                <w:szCs w:val="24"/>
              </w:rPr>
            </w:pPr>
            <w:r w:rsidRPr="00225C46">
              <w:rPr>
                <w:rFonts w:ascii="Times New Roman" w:hAnsi="Times New Roman" w:cs="Times New Roman"/>
                <w:sz w:val="24"/>
                <w:szCs w:val="24"/>
              </w:rPr>
              <w:t xml:space="preserve"> 6. Ven dışı damar onarım sistemi </w:t>
            </w:r>
            <w:proofErr w:type="gramStart"/>
            <w:r w:rsidRPr="00225C46">
              <w:rPr>
                <w:rFonts w:ascii="Times New Roman" w:hAnsi="Times New Roman" w:cs="Times New Roman"/>
                <w:sz w:val="24"/>
                <w:szCs w:val="24"/>
              </w:rPr>
              <w:t>steril</w:t>
            </w:r>
            <w:proofErr w:type="gramEnd"/>
            <w:r w:rsidRPr="00225C46">
              <w:rPr>
                <w:rFonts w:ascii="Times New Roman" w:hAnsi="Times New Roman" w:cs="Times New Roman"/>
                <w:sz w:val="24"/>
                <w:szCs w:val="24"/>
              </w:rPr>
              <w:t xml:space="preserve"> tek kullanımlık olmalıdır. </w:t>
            </w:r>
          </w:p>
          <w:p w:rsidR="00D455A0" w:rsidRPr="00225C46" w:rsidRDefault="00D455A0" w:rsidP="00225C46">
            <w:pPr>
              <w:spacing w:before="120" w:after="120" w:line="360" w:lineRule="auto"/>
              <w:ind w:left="705" w:hanging="705"/>
              <w:jc w:val="both"/>
              <w:rPr>
                <w:rFonts w:ascii="Times New Roman" w:hAnsi="Times New Roman" w:cs="Times New Roman"/>
                <w:sz w:val="24"/>
                <w:szCs w:val="24"/>
              </w:rPr>
            </w:pPr>
          </w:p>
          <w:p w:rsidR="00B94BDC" w:rsidRPr="00225C46" w:rsidRDefault="00B94BDC" w:rsidP="00225C46">
            <w:pPr>
              <w:spacing w:before="120" w:after="120" w:line="360" w:lineRule="auto"/>
              <w:jc w:val="both"/>
              <w:rPr>
                <w:rFonts w:ascii="Times New Roman" w:hAnsi="Times New Roman" w:cs="Times New Roman"/>
                <w:sz w:val="24"/>
                <w:szCs w:val="24"/>
              </w:rPr>
            </w:pPr>
          </w:p>
        </w:tc>
      </w:tr>
    </w:tbl>
    <w:p w:rsidR="00331203" w:rsidRPr="00225C46" w:rsidRDefault="00331203" w:rsidP="00225C46">
      <w:pPr>
        <w:pStyle w:val="ListeParagraf"/>
        <w:spacing w:before="120" w:after="120" w:line="360" w:lineRule="auto"/>
        <w:jc w:val="both"/>
        <w:rPr>
          <w:rFonts w:ascii="Times New Roman" w:hAnsi="Times New Roman" w:cs="Times New Roman"/>
          <w:sz w:val="24"/>
          <w:szCs w:val="24"/>
        </w:rPr>
      </w:pPr>
    </w:p>
    <w:sectPr w:rsidR="00331203" w:rsidRPr="00225C46" w:rsidSect="00D7319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FB7" w:rsidRDefault="00137FB7" w:rsidP="00E02E86">
      <w:pPr>
        <w:spacing w:after="0" w:line="240" w:lineRule="auto"/>
      </w:pPr>
      <w:r>
        <w:separator/>
      </w:r>
    </w:p>
  </w:endnote>
  <w:endnote w:type="continuationSeparator" w:id="0">
    <w:p w:rsidR="00137FB7" w:rsidRDefault="00137FB7"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C46" w:rsidRDefault="00225C4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572472"/>
      <w:docPartObj>
        <w:docPartGallery w:val="Page Numbers (Bottom of Page)"/>
        <w:docPartUnique/>
      </w:docPartObj>
    </w:sdtPr>
    <w:sdtEndPr/>
    <w:sdtContent>
      <w:p w:rsidR="00E02E86" w:rsidRDefault="00617E74">
        <w:pPr>
          <w:pStyle w:val="AltBilgi"/>
          <w:jc w:val="center"/>
        </w:pPr>
        <w:r>
          <w:fldChar w:fldCharType="begin"/>
        </w:r>
        <w:r w:rsidR="00E02E86">
          <w:instrText>PAGE   \* MERGEFORMAT</w:instrText>
        </w:r>
        <w:r>
          <w:fldChar w:fldCharType="separate"/>
        </w:r>
        <w:r w:rsidR="0089246C">
          <w:rPr>
            <w:noProof/>
          </w:rPr>
          <w:t>1</w:t>
        </w:r>
        <w:r>
          <w:fldChar w:fldCharType="end"/>
        </w:r>
      </w:p>
    </w:sdtContent>
  </w:sdt>
  <w:p w:rsidR="00E02E86" w:rsidRDefault="00E02E8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C46" w:rsidRDefault="00225C4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FB7" w:rsidRDefault="00137FB7" w:rsidP="00E02E86">
      <w:pPr>
        <w:spacing w:after="0" w:line="240" w:lineRule="auto"/>
      </w:pPr>
      <w:r>
        <w:separator/>
      </w:r>
    </w:p>
  </w:footnote>
  <w:footnote w:type="continuationSeparator" w:id="0">
    <w:p w:rsidR="00137FB7" w:rsidRDefault="00137FB7"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C46" w:rsidRDefault="00225C4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E86" w:rsidRPr="00FC57E6" w:rsidRDefault="00F249AB" w:rsidP="00F249AB">
    <w:pPr>
      <w:tabs>
        <w:tab w:val="left" w:pos="564"/>
        <w:tab w:val="center" w:pos="4536"/>
      </w:tabs>
      <w:spacing w:before="120" w:after="120" w:line="360" w:lineRule="auto"/>
      <w:contextualSpacing/>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b/>
    </w:r>
    <w:bookmarkStart w:id="0" w:name="_GoBack"/>
    <w:r w:rsidR="00FC57E6" w:rsidRPr="00FC57E6">
      <w:rPr>
        <w:rFonts w:ascii="Times New Roman" w:eastAsia="Times New Roman" w:hAnsi="Times New Roman" w:cs="Times New Roman"/>
        <w:b/>
        <w:sz w:val="24"/>
        <w:szCs w:val="24"/>
        <w:lang w:eastAsia="tr-TR"/>
      </w:rPr>
      <w:t>SMT2036 PERKÜTAN EK</w:t>
    </w:r>
    <w:r w:rsidR="00452C08">
      <w:rPr>
        <w:rFonts w:ascii="Times New Roman" w:eastAsia="Times New Roman" w:hAnsi="Times New Roman" w:cs="Times New Roman"/>
        <w:b/>
        <w:sz w:val="24"/>
        <w:szCs w:val="24"/>
        <w:lang w:eastAsia="tr-TR"/>
      </w:rPr>
      <w:t>ZOVENÖZ REKONSTRÜKSİYON SİSTEMİ</w:t>
    </w:r>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C46" w:rsidRDefault="00225C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B09"/>
    <w:multiLevelType w:val="hybridMultilevel"/>
    <w:tmpl w:val="FB0A7760"/>
    <w:lvl w:ilvl="0" w:tplc="041F000F">
      <w:start w:val="1"/>
      <w:numFmt w:val="decimal"/>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8362D71"/>
    <w:multiLevelType w:val="hybridMultilevel"/>
    <w:tmpl w:val="F9F858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5E2500"/>
    <w:multiLevelType w:val="hybridMultilevel"/>
    <w:tmpl w:val="943C46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AD11C2"/>
    <w:multiLevelType w:val="hybridMultilevel"/>
    <w:tmpl w:val="FCF2644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22677D1"/>
    <w:multiLevelType w:val="hybridMultilevel"/>
    <w:tmpl w:val="684EE090"/>
    <w:lvl w:ilvl="0" w:tplc="A93E1E4C">
      <w:start w:val="1"/>
      <w:numFmt w:val="decimal"/>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68487D"/>
    <w:multiLevelType w:val="hybridMultilevel"/>
    <w:tmpl w:val="9C8C3550"/>
    <w:lvl w:ilvl="0" w:tplc="9446E968">
      <w:start w:val="1"/>
      <w:numFmt w:val="lowerLetter"/>
      <w:lvlText w:val="%1)"/>
      <w:lvlJc w:val="left"/>
      <w:pPr>
        <w:ind w:left="1068" w:hanging="360"/>
      </w:pPr>
      <w:rPr>
        <w:rFonts w:asciiTheme="minorHAnsi" w:eastAsiaTheme="minorHAnsi" w:hAnsiTheme="minorHAnsi" w:cstheme="minorBidi"/>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41C3834"/>
    <w:multiLevelType w:val="hybridMultilevel"/>
    <w:tmpl w:val="B86A40B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1A2E15A5"/>
    <w:multiLevelType w:val="multilevel"/>
    <w:tmpl w:val="1FC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15031D"/>
    <w:multiLevelType w:val="hybridMultilevel"/>
    <w:tmpl w:val="1C9263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05D5A3E"/>
    <w:multiLevelType w:val="hybridMultilevel"/>
    <w:tmpl w:val="312CBA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2" w15:restartNumberingAfterBreak="0">
    <w:nsid w:val="23EB160A"/>
    <w:multiLevelType w:val="hybridMultilevel"/>
    <w:tmpl w:val="55EE1D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CF44D13"/>
    <w:multiLevelType w:val="hybridMultilevel"/>
    <w:tmpl w:val="4D4A9B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1D153ED"/>
    <w:multiLevelType w:val="hybridMultilevel"/>
    <w:tmpl w:val="DE66A9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1F1182D"/>
    <w:multiLevelType w:val="hybridMultilevel"/>
    <w:tmpl w:val="774053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435E37"/>
    <w:multiLevelType w:val="hybridMultilevel"/>
    <w:tmpl w:val="5E1018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4C6563E"/>
    <w:multiLevelType w:val="hybridMultilevel"/>
    <w:tmpl w:val="DA2097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5787FD9"/>
    <w:multiLevelType w:val="hybridMultilevel"/>
    <w:tmpl w:val="E554722A"/>
    <w:lvl w:ilvl="0" w:tplc="041F0017">
      <w:start w:val="1"/>
      <w:numFmt w:val="lowerLetter"/>
      <w:lvlText w:val="%1)"/>
      <w:lvlJc w:val="left"/>
      <w:pPr>
        <w:ind w:left="1560" w:hanging="360"/>
      </w:p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abstractNum w:abstractNumId="19" w15:restartNumberingAfterBreak="0">
    <w:nsid w:val="3E044F1C"/>
    <w:multiLevelType w:val="hybridMultilevel"/>
    <w:tmpl w:val="7478A2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6986BBF"/>
    <w:multiLevelType w:val="hybridMultilevel"/>
    <w:tmpl w:val="9EDCD9A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E142DB1"/>
    <w:multiLevelType w:val="hybridMultilevel"/>
    <w:tmpl w:val="5A42F64E"/>
    <w:lvl w:ilvl="0" w:tplc="867A9EC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4FC2078C"/>
    <w:multiLevelType w:val="hybridMultilevel"/>
    <w:tmpl w:val="7138CA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4B1633A"/>
    <w:multiLevelType w:val="hybridMultilevel"/>
    <w:tmpl w:val="E85475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8797000"/>
    <w:multiLevelType w:val="hybridMultilevel"/>
    <w:tmpl w:val="F520821C"/>
    <w:lvl w:ilvl="0" w:tplc="041F0017">
      <w:start w:val="1"/>
      <w:numFmt w:val="lowerLetter"/>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5" w15:restartNumberingAfterBreak="0">
    <w:nsid w:val="5ACB6A30"/>
    <w:multiLevelType w:val="hybridMultilevel"/>
    <w:tmpl w:val="015EEF66"/>
    <w:lvl w:ilvl="0" w:tplc="E31C4052">
      <w:start w:val="1"/>
      <w:numFmt w:val="decimal"/>
      <w:lvlText w:val="%1."/>
      <w:lvlJc w:val="left"/>
      <w:pPr>
        <w:ind w:left="1211" w:hanging="360"/>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6" w15:restartNumberingAfterBreak="0">
    <w:nsid w:val="608F1CA6"/>
    <w:multiLevelType w:val="hybridMultilevel"/>
    <w:tmpl w:val="6A2A5A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1CD34FE"/>
    <w:multiLevelType w:val="hybridMultilevel"/>
    <w:tmpl w:val="75B071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EE75F70"/>
    <w:multiLevelType w:val="hybridMultilevel"/>
    <w:tmpl w:val="0E345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9423A5A"/>
    <w:multiLevelType w:val="hybridMultilevel"/>
    <w:tmpl w:val="B0E27978"/>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ECE6F13"/>
    <w:multiLevelType w:val="hybridMultilevel"/>
    <w:tmpl w:val="061234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4"/>
  </w:num>
  <w:num w:numId="3">
    <w:abstractNumId w:val="8"/>
  </w:num>
  <w:num w:numId="4">
    <w:abstractNumId w:val="13"/>
  </w:num>
  <w:num w:numId="5">
    <w:abstractNumId w:val="15"/>
  </w:num>
  <w:num w:numId="6">
    <w:abstractNumId w:val="0"/>
  </w:num>
  <w:num w:numId="7">
    <w:abstractNumId w:val="9"/>
  </w:num>
  <w:num w:numId="8">
    <w:abstractNumId w:val="23"/>
  </w:num>
  <w:num w:numId="9">
    <w:abstractNumId w:val="29"/>
  </w:num>
  <w:num w:numId="10">
    <w:abstractNumId w:val="7"/>
  </w:num>
  <w:num w:numId="11">
    <w:abstractNumId w:val="17"/>
  </w:num>
  <w:num w:numId="12">
    <w:abstractNumId w:val="14"/>
  </w:num>
  <w:num w:numId="13">
    <w:abstractNumId w:val="10"/>
  </w:num>
  <w:num w:numId="14">
    <w:abstractNumId w:val="2"/>
  </w:num>
  <w:num w:numId="15">
    <w:abstractNumId w:val="27"/>
  </w:num>
  <w:num w:numId="16">
    <w:abstractNumId w:val="1"/>
  </w:num>
  <w:num w:numId="17">
    <w:abstractNumId w:val="3"/>
  </w:num>
  <w:num w:numId="18">
    <w:abstractNumId w:val="5"/>
  </w:num>
  <w:num w:numId="19">
    <w:abstractNumId w:val="16"/>
  </w:num>
  <w:num w:numId="20">
    <w:abstractNumId w:val="26"/>
  </w:num>
  <w:num w:numId="21">
    <w:abstractNumId w:val="30"/>
  </w:num>
  <w:num w:numId="22">
    <w:abstractNumId w:val="25"/>
  </w:num>
  <w:num w:numId="23">
    <w:abstractNumId w:val="6"/>
  </w:num>
  <w:num w:numId="24">
    <w:abstractNumId w:val="21"/>
  </w:num>
  <w:num w:numId="25">
    <w:abstractNumId w:val="19"/>
  </w:num>
  <w:num w:numId="26">
    <w:abstractNumId w:val="22"/>
  </w:num>
  <w:num w:numId="27">
    <w:abstractNumId w:val="28"/>
  </w:num>
  <w:num w:numId="28">
    <w:abstractNumId w:val="12"/>
  </w:num>
  <w:num w:numId="29">
    <w:abstractNumId w:val="24"/>
  </w:num>
  <w:num w:numId="30">
    <w:abstractNumId w:val="1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4E"/>
    <w:rsid w:val="00000202"/>
    <w:rsid w:val="0000798B"/>
    <w:rsid w:val="00022742"/>
    <w:rsid w:val="000B3BA4"/>
    <w:rsid w:val="000D04A5"/>
    <w:rsid w:val="000F3FB6"/>
    <w:rsid w:val="000F6C50"/>
    <w:rsid w:val="00104579"/>
    <w:rsid w:val="00124297"/>
    <w:rsid w:val="00137FB7"/>
    <w:rsid w:val="0019523E"/>
    <w:rsid w:val="00195FEB"/>
    <w:rsid w:val="001E76D9"/>
    <w:rsid w:val="001F348A"/>
    <w:rsid w:val="00225C46"/>
    <w:rsid w:val="002618E3"/>
    <w:rsid w:val="002A2AFC"/>
    <w:rsid w:val="002B66F4"/>
    <w:rsid w:val="00306801"/>
    <w:rsid w:val="00331203"/>
    <w:rsid w:val="003333F0"/>
    <w:rsid w:val="003427EA"/>
    <w:rsid w:val="00347F59"/>
    <w:rsid w:val="003618AC"/>
    <w:rsid w:val="003C64B5"/>
    <w:rsid w:val="00452C08"/>
    <w:rsid w:val="004623A3"/>
    <w:rsid w:val="004A06A8"/>
    <w:rsid w:val="004B7494"/>
    <w:rsid w:val="0051056E"/>
    <w:rsid w:val="00583537"/>
    <w:rsid w:val="005A1D53"/>
    <w:rsid w:val="005B32A1"/>
    <w:rsid w:val="005C29B6"/>
    <w:rsid w:val="005F51A3"/>
    <w:rsid w:val="00617E74"/>
    <w:rsid w:val="00634BB7"/>
    <w:rsid w:val="006C7878"/>
    <w:rsid w:val="006E691E"/>
    <w:rsid w:val="00704B43"/>
    <w:rsid w:val="007929E5"/>
    <w:rsid w:val="007D4DB7"/>
    <w:rsid w:val="007D7E96"/>
    <w:rsid w:val="0089246C"/>
    <w:rsid w:val="008A77B5"/>
    <w:rsid w:val="008C792C"/>
    <w:rsid w:val="008E5070"/>
    <w:rsid w:val="00920C4A"/>
    <w:rsid w:val="00936492"/>
    <w:rsid w:val="00981A6F"/>
    <w:rsid w:val="00A0594E"/>
    <w:rsid w:val="00A10ADD"/>
    <w:rsid w:val="00A4074C"/>
    <w:rsid w:val="00A76582"/>
    <w:rsid w:val="00A8177F"/>
    <w:rsid w:val="00A86886"/>
    <w:rsid w:val="00AB49EC"/>
    <w:rsid w:val="00AE20DD"/>
    <w:rsid w:val="00AE6B29"/>
    <w:rsid w:val="00B130FF"/>
    <w:rsid w:val="00B40D5C"/>
    <w:rsid w:val="00B53987"/>
    <w:rsid w:val="00B70F3C"/>
    <w:rsid w:val="00B761D4"/>
    <w:rsid w:val="00B910AE"/>
    <w:rsid w:val="00B94BDC"/>
    <w:rsid w:val="00BA3150"/>
    <w:rsid w:val="00BD6076"/>
    <w:rsid w:val="00BF4EE4"/>
    <w:rsid w:val="00BF5AAE"/>
    <w:rsid w:val="00C53BFE"/>
    <w:rsid w:val="00CD73CE"/>
    <w:rsid w:val="00CE48C3"/>
    <w:rsid w:val="00CF6AF1"/>
    <w:rsid w:val="00CF6C5C"/>
    <w:rsid w:val="00D31075"/>
    <w:rsid w:val="00D455A0"/>
    <w:rsid w:val="00D65603"/>
    <w:rsid w:val="00D7319A"/>
    <w:rsid w:val="00DD4AFC"/>
    <w:rsid w:val="00E02E86"/>
    <w:rsid w:val="00E21088"/>
    <w:rsid w:val="00E4457E"/>
    <w:rsid w:val="00E656FF"/>
    <w:rsid w:val="00E71273"/>
    <w:rsid w:val="00F249AB"/>
    <w:rsid w:val="00F847A2"/>
    <w:rsid w:val="00F97715"/>
    <w:rsid w:val="00FC57E6"/>
    <w:rsid w:val="00FE7E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DBCCD9-F165-424A-8D9C-34AAE1D5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9A"/>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 w:type="paragraph" w:styleId="Liste2">
    <w:name w:val="List 2"/>
    <w:basedOn w:val="Normal"/>
    <w:rsid w:val="00AB49EC"/>
    <w:pPr>
      <w:spacing w:after="0" w:line="240" w:lineRule="auto"/>
      <w:ind w:left="720" w:hanging="36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745D4-4BA7-42CC-B8F3-A1A30FD58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DELL</cp:lastModifiedBy>
  <cp:revision>2</cp:revision>
  <dcterms:created xsi:type="dcterms:W3CDTF">2021-02-26T12:57:00Z</dcterms:created>
  <dcterms:modified xsi:type="dcterms:W3CDTF">2021-02-26T12:57:00Z</dcterms:modified>
</cp:coreProperties>
</file>