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3E56B9" w:rsidTr="00195FEB">
        <w:trPr>
          <w:trHeight w:val="1351"/>
        </w:trPr>
        <w:tc>
          <w:tcPr>
            <w:tcW w:w="1537" w:type="dxa"/>
          </w:tcPr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3E56B9" w:rsidRDefault="00AC487A" w:rsidP="003E56B9">
            <w:pPr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Enjektörler vücut sıvılarının aspirasyonunda veya v</w:t>
            </w:r>
            <w:r w:rsidR="00916CCB" w:rsidRPr="003E56B9">
              <w:rPr>
                <w:rFonts w:ascii="Times New Roman" w:hAnsi="Times New Roman" w:cs="Times New Roman"/>
                <w:sz w:val="24"/>
                <w:szCs w:val="24"/>
              </w:rPr>
              <w:t>ücuda verilecek sıvı ilaçların e</w:t>
            </w: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njeksiyonunda kullanılmak</w:t>
            </w:r>
            <w:r w:rsidR="00B91209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 için tasarlanmış olmalıdır.</w:t>
            </w:r>
          </w:p>
        </w:tc>
      </w:tr>
      <w:tr w:rsidR="004B7494" w:rsidRPr="003E56B9" w:rsidTr="004B7494">
        <w:trPr>
          <w:trHeight w:val="1640"/>
        </w:trPr>
        <w:tc>
          <w:tcPr>
            <w:tcW w:w="1537" w:type="dxa"/>
          </w:tcPr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A62E2" w:rsidRPr="003E56B9" w:rsidRDefault="005A62E2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Paket içinde veya iğne ucu harici olarak verilmek üzere 1 enjektör,1iğne ucu ve koruyucu kılıf olarak 3 parçadan oluşmalıdır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B9" w:rsidRPr="003E56B9" w:rsidRDefault="003E56B9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Enjektör ve iğne ucu koruyucu kılıf içinde nontoksik PVC veya Polipropilen (PP) / Polietilen (PE)’den yapılmış olmalıdır.</w:t>
            </w:r>
          </w:p>
          <w:p w:rsidR="00B91209" w:rsidRPr="003E56B9" w:rsidRDefault="004409F6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İğne uçları 14</w:t>
            </w:r>
            <w:r w:rsidR="00683B10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G-25G aralığında </w:t>
            </w:r>
            <w:r w:rsidR="00DB7ABD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ve ölçülere uygun olarak 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B7ABD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eşil, 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B7ABD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avi, 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B7ABD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uruncu, 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B7ABD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iyah, 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B7ABD" w:rsidRPr="003E56B9">
              <w:rPr>
                <w:rFonts w:ascii="Times New Roman" w:hAnsi="Times New Roman" w:cs="Times New Roman"/>
                <w:sz w:val="24"/>
                <w:szCs w:val="24"/>
              </w:rPr>
              <w:t>arı, pembe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 renklerinde (Uluslararası renk kodları) </w:t>
            </w:r>
            <w:r w:rsidR="00683B10" w:rsidRPr="003E56B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DB7ABD" w:rsidRPr="003E56B9" w:rsidRDefault="00DB7ABD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Enjektör</w:t>
            </w:r>
            <w:r w:rsidR="003004CB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bookmarkStart w:id="0" w:name="_GoBack"/>
            <w:bookmarkEnd w:id="0"/>
            <w:r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 0.5-60ml arası seçenekleri olmalıdır.</w:t>
            </w:r>
          </w:p>
          <w:p w:rsidR="003E56B9" w:rsidRPr="003E56B9" w:rsidRDefault="00B91209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Enjektör “luerli” kilit mekanizmasına sahip olmalıdır.</w:t>
            </w:r>
          </w:p>
        </w:tc>
      </w:tr>
      <w:tr w:rsidR="004B7494" w:rsidRPr="003E56B9" w:rsidTr="004B7494">
        <w:trPr>
          <w:trHeight w:val="1640"/>
        </w:trPr>
        <w:tc>
          <w:tcPr>
            <w:tcW w:w="1537" w:type="dxa"/>
          </w:tcPr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1209" w:rsidRPr="003E56B9" w:rsidRDefault="00B91209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İğne ucu pürüzsüz ve enjeksiyona uygun olmalıdır.</w:t>
            </w:r>
          </w:p>
          <w:p w:rsidR="00B91209" w:rsidRPr="003E56B9" w:rsidRDefault="00B91209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Her çeşit </w:t>
            </w:r>
            <w:r w:rsidR="00916CCB" w:rsidRPr="003E56B9">
              <w:rPr>
                <w:rFonts w:ascii="Times New Roman" w:hAnsi="Times New Roman" w:cs="Times New Roman"/>
                <w:sz w:val="24"/>
                <w:szCs w:val="24"/>
              </w:rPr>
              <w:t>iğne ucuna, katetere, stepkak v</w:t>
            </w: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b. malzemelerle kullanıldığında ajutajı </w:t>
            </w:r>
            <w:r w:rsidR="00916CCB" w:rsidRPr="003E56B9">
              <w:rPr>
                <w:rFonts w:ascii="Times New Roman" w:hAnsi="Times New Roman" w:cs="Times New Roman"/>
                <w:sz w:val="24"/>
                <w:szCs w:val="24"/>
              </w:rPr>
              <w:t>uymalı, özellikle ajutajı perfi</w:t>
            </w: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zörlere uyumlu olmalı, uygulama sırasında kırılıp bükülmemeli, sızdırma olmamalı, iğne ucu paslanmaz çelikten olmalı, uygulama sırasında kolay kırılıp bükülmemelidir.</w:t>
            </w:r>
          </w:p>
          <w:p w:rsidR="00B91209" w:rsidRPr="003E56B9" w:rsidRDefault="00B91209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Enjektör üzerinde cc ve dizyem çizgileri belirgin olmalı, silik olmamalı ve ıslandığında silinmemelidir.</w:t>
            </w:r>
          </w:p>
          <w:p w:rsidR="00B91209" w:rsidRPr="003E56B9" w:rsidRDefault="00DB7ABD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Enjektör c</w:t>
            </w:r>
            <w:r w:rsidR="00B91209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c ve dizyem çizgileri </w:t>
            </w:r>
            <w:r w:rsidR="003E56B9" w:rsidRPr="003E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1209" w:rsidRPr="003E56B9">
              <w:rPr>
                <w:rFonts w:ascii="Times New Roman" w:hAnsi="Times New Roman" w:cs="Times New Roman"/>
                <w:sz w:val="24"/>
                <w:szCs w:val="24"/>
              </w:rPr>
              <w:t>' dan başlamalıdır.</w:t>
            </w:r>
          </w:p>
          <w:p w:rsidR="00B91209" w:rsidRPr="003E56B9" w:rsidRDefault="00B91209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Kullanım sırasında pistonun geriye çıkmasını engelleyici bir yapı sağlanmalıdır.</w:t>
            </w:r>
          </w:p>
        </w:tc>
      </w:tr>
      <w:tr w:rsidR="004B7494" w:rsidRPr="003E56B9" w:rsidTr="004B7494">
        <w:trPr>
          <w:trHeight w:val="1640"/>
        </w:trPr>
        <w:tc>
          <w:tcPr>
            <w:tcW w:w="1537" w:type="dxa"/>
          </w:tcPr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3E56B9" w:rsidRDefault="004B7494" w:rsidP="003E56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3E56B9" w:rsidRDefault="00DB7ABD" w:rsidP="003E56B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>Ürünler orijinal ve t</w:t>
            </w:r>
            <w:r w:rsidR="00B91209"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ek kullanımlık paketlerde </w:t>
            </w:r>
            <w:r w:rsidRPr="003E56B9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B91209" w:rsidRPr="003E56B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:rsidR="00331203" w:rsidRPr="003E56B9" w:rsidRDefault="00331203" w:rsidP="003E56B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E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BB" w:rsidRDefault="00E87FBB" w:rsidP="00E02E86">
      <w:pPr>
        <w:spacing w:after="0" w:line="240" w:lineRule="auto"/>
      </w:pPr>
      <w:r>
        <w:separator/>
      </w:r>
    </w:p>
  </w:endnote>
  <w:endnote w:type="continuationSeparator" w:id="0">
    <w:p w:rsidR="00E87FBB" w:rsidRDefault="00E87FB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CCB" w:rsidRDefault="00916C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2E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CCB" w:rsidRDefault="00916C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BB" w:rsidRDefault="00E87FBB" w:rsidP="00E02E86">
      <w:pPr>
        <w:spacing w:after="0" w:line="240" w:lineRule="auto"/>
      </w:pPr>
      <w:r>
        <w:separator/>
      </w:r>
    </w:p>
  </w:footnote>
  <w:footnote w:type="continuationSeparator" w:id="0">
    <w:p w:rsidR="00E87FBB" w:rsidRDefault="00E87FB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CCB" w:rsidRDefault="00916C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209" w:rsidRPr="00916CCB" w:rsidRDefault="00B91209" w:rsidP="00916CCB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916CCB">
      <w:rPr>
        <w:rFonts w:ascii="Times New Roman" w:hAnsi="Times New Roman" w:cs="Times New Roman"/>
        <w:b/>
        <w:color w:val="000000"/>
        <w:sz w:val="24"/>
        <w:szCs w:val="24"/>
      </w:rPr>
      <w:t>SMT2095</w:t>
    </w:r>
    <w:r w:rsidRPr="00916CCB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ENJEKTÖR, KİLİTLİ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CCB" w:rsidRDefault="00916C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C766E2E"/>
    <w:multiLevelType w:val="hybridMultilevel"/>
    <w:tmpl w:val="6C766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D7B3A"/>
    <w:rsid w:val="000F199C"/>
    <w:rsid w:val="00104579"/>
    <w:rsid w:val="00183D78"/>
    <w:rsid w:val="00195FEB"/>
    <w:rsid w:val="002039A9"/>
    <w:rsid w:val="002618E3"/>
    <w:rsid w:val="002B66F4"/>
    <w:rsid w:val="003004CB"/>
    <w:rsid w:val="00331203"/>
    <w:rsid w:val="003E56B9"/>
    <w:rsid w:val="004409F6"/>
    <w:rsid w:val="004B7494"/>
    <w:rsid w:val="0051056E"/>
    <w:rsid w:val="005112B8"/>
    <w:rsid w:val="005A62E2"/>
    <w:rsid w:val="00683B10"/>
    <w:rsid w:val="006A60D4"/>
    <w:rsid w:val="006F71A9"/>
    <w:rsid w:val="00711387"/>
    <w:rsid w:val="00784725"/>
    <w:rsid w:val="007B03A8"/>
    <w:rsid w:val="00916CCB"/>
    <w:rsid w:val="00936492"/>
    <w:rsid w:val="00952C7B"/>
    <w:rsid w:val="00A0594E"/>
    <w:rsid w:val="00A76582"/>
    <w:rsid w:val="00AC487A"/>
    <w:rsid w:val="00AE20DD"/>
    <w:rsid w:val="00B130FF"/>
    <w:rsid w:val="00B71408"/>
    <w:rsid w:val="00B91209"/>
    <w:rsid w:val="00BA3150"/>
    <w:rsid w:val="00BD6076"/>
    <w:rsid w:val="00BF4EE4"/>
    <w:rsid w:val="00BF5AAE"/>
    <w:rsid w:val="00C76D99"/>
    <w:rsid w:val="00DB7ABD"/>
    <w:rsid w:val="00DD4AFC"/>
    <w:rsid w:val="00E02E86"/>
    <w:rsid w:val="00E21088"/>
    <w:rsid w:val="00E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061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71CD-C44F-48C9-921E-473C328D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3</cp:revision>
  <dcterms:created xsi:type="dcterms:W3CDTF">2022-04-21T07:39:00Z</dcterms:created>
  <dcterms:modified xsi:type="dcterms:W3CDTF">2022-04-21T07:42:00Z</dcterms:modified>
</cp:coreProperties>
</file>