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Tr="00195FEB">
        <w:trPr>
          <w:trHeight w:val="1351"/>
        </w:trPr>
        <w:tc>
          <w:tcPr>
            <w:tcW w:w="1537" w:type="dxa"/>
          </w:tcPr>
          <w:p w:rsidR="004B7494" w:rsidRPr="004B7494" w:rsidRDefault="004B7494" w:rsidP="007B7B89">
            <w:pPr>
              <w:pStyle w:val="Balk2"/>
              <w:spacing w:before="120" w:after="120" w:line="360" w:lineRule="auto"/>
              <w:jc w:val="both"/>
              <w:rPr>
                <w:rFonts w:ascii="Times New Roman" w:hAnsi="Times New Roman" w:cs="Times New Roman"/>
                <w:b/>
                <w:color w:val="auto"/>
                <w:sz w:val="24"/>
                <w:szCs w:val="24"/>
              </w:rPr>
            </w:pPr>
            <w:bookmarkStart w:id="0" w:name="_GoBack"/>
            <w:bookmarkEnd w:id="0"/>
            <w:r w:rsidRPr="004B7494">
              <w:rPr>
                <w:rFonts w:ascii="Times New Roman" w:hAnsi="Times New Roman" w:cs="Times New Roman"/>
                <w:b/>
                <w:color w:val="auto"/>
                <w:sz w:val="24"/>
                <w:szCs w:val="24"/>
              </w:rPr>
              <w:t xml:space="preserve">SMT Temel İşlevi: </w:t>
            </w:r>
          </w:p>
        </w:tc>
        <w:tc>
          <w:tcPr>
            <w:tcW w:w="8303" w:type="dxa"/>
            <w:shd w:val="clear" w:color="auto" w:fill="auto"/>
          </w:tcPr>
          <w:p w:rsidR="004B7494" w:rsidRDefault="00864948"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B5B18">
              <w:rPr>
                <w:rFonts w:ascii="Times New Roman" w:hAnsi="Times New Roman" w:cs="Times New Roman"/>
                <w:sz w:val="24"/>
                <w:szCs w:val="24"/>
              </w:rPr>
              <w:t>Fizyolojik kalp hızlarını eski haline getirme, kalp debisini iyileştirme, semptomları önleme veya kardiyak uyartı oluşumu ya da iletim bozukluklarıyla ilgili aritmilere karşı kullanım için tasarlanmış olmalıdır.</w:t>
            </w:r>
          </w:p>
        </w:tc>
      </w:tr>
      <w:tr w:rsidR="004B7494" w:rsidTr="00864948">
        <w:trPr>
          <w:trHeight w:val="1083"/>
        </w:trPr>
        <w:tc>
          <w:tcPr>
            <w:tcW w:w="1537" w:type="dxa"/>
          </w:tcPr>
          <w:p w:rsidR="004B7494" w:rsidRPr="004B7494" w:rsidRDefault="004B7494" w:rsidP="007B7B89">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rsidR="004B7494" w:rsidRPr="004B7494" w:rsidRDefault="004B7494" w:rsidP="007B7B89">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B7494"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lang w:bidi="tr-TR"/>
              </w:rPr>
              <w:t>Cihaz 11.5 -13 gr ağırlığında ve 5-7 cc hacminde olmalıdır.</w:t>
            </w:r>
          </w:p>
          <w:p w:rsidR="00696C21" w:rsidRDefault="00A24D23"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Yoğunluğu 2-3 gr/cm3 olmalıdır.</w:t>
            </w:r>
          </w:p>
          <w:p w:rsidR="002E085A" w:rsidRDefault="002E085A"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 xml:space="preserve">Pacemaker AAO, AOOR, AAT, AATR, AAI, VOO, VOOR, VVT, VVI, VVIR modlarına programlanabilmelidir. </w:t>
            </w:r>
          </w:p>
          <w:p w:rsidR="002E085A" w:rsidRPr="00A24D23" w:rsidRDefault="002E085A"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Boyutları 30-34 mm</w:t>
            </w:r>
            <w:r w:rsidRPr="003209DA">
              <w:rPr>
                <w:rFonts w:ascii="Times New Roman" w:hAnsi="Times New Roman" w:cs="Times New Roman"/>
                <w:sz w:val="24"/>
                <w:szCs w:val="24"/>
              </w:rPr>
              <w:t xml:space="preserve"> x 32-34 mm x 6 mm olmalıdır.</w:t>
            </w:r>
          </w:p>
          <w:p w:rsidR="002E085A" w:rsidRPr="00696C21" w:rsidRDefault="002E085A"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 xml:space="preserve">İç elektrod temas yüzeyi 4- 6 cm2 olmalıdır. </w:t>
            </w:r>
          </w:p>
          <w:p w:rsidR="002E085A" w:rsidRPr="00696C21" w:rsidRDefault="002E085A"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 xml:space="preserve">Bataryası lithium-iodine olup kapasitesi 0,3-0,5 Ah değerinde olmalıdır. </w:t>
            </w:r>
          </w:p>
          <w:p w:rsidR="002E085A" w:rsidRDefault="002E085A"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Kasası titanium olmalıdır.</w:t>
            </w:r>
          </w:p>
          <w:p w:rsidR="002E085A" w:rsidRPr="002E085A" w:rsidRDefault="002E085A"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 xml:space="preserve">Kasasının çevresi, ön yüzün orta kısmı hariç </w:t>
            </w:r>
            <w:proofErr w:type="spellStart"/>
            <w:r w:rsidRPr="00696C21">
              <w:rPr>
                <w:rFonts w:ascii="Times New Roman" w:hAnsi="Times New Roman" w:cs="Times New Roman"/>
                <w:sz w:val="24"/>
                <w:szCs w:val="24"/>
              </w:rPr>
              <w:t>Parylene</w:t>
            </w:r>
            <w:proofErr w:type="spellEnd"/>
            <w:r w:rsidRPr="00696C21">
              <w:rPr>
                <w:rFonts w:ascii="Times New Roman" w:hAnsi="Times New Roman" w:cs="Times New Roman"/>
                <w:sz w:val="24"/>
                <w:szCs w:val="24"/>
              </w:rPr>
              <w:t xml:space="preserve"> kaplı olmalıdır. Bu yapı cihazının hastadaki kas aktivitelerini parazit olarak algılamasını önleyebilmelidir</w:t>
            </w:r>
          </w:p>
        </w:tc>
      </w:tr>
      <w:tr w:rsidR="00696C21" w:rsidTr="004B7494">
        <w:trPr>
          <w:trHeight w:val="1640"/>
        </w:trPr>
        <w:tc>
          <w:tcPr>
            <w:tcW w:w="1537" w:type="dxa"/>
          </w:tcPr>
          <w:p w:rsidR="00696C21" w:rsidRPr="004B7494" w:rsidRDefault="00696C21" w:rsidP="007B7B89">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rsidR="00696C21" w:rsidRPr="004B7494" w:rsidRDefault="00696C21" w:rsidP="007B7B89">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696C21" w:rsidRPr="002E085A"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2E085A">
              <w:rPr>
                <w:rFonts w:ascii="Times New Roman" w:hAnsi="Times New Roman" w:cs="Times New Roman"/>
                <w:sz w:val="24"/>
                <w:szCs w:val="24"/>
              </w:rPr>
              <w:t xml:space="preserve">X-ray altın Identification için markerları bulunmalıdır. </w:t>
            </w:r>
          </w:p>
          <w:p w:rsidR="00696C21" w:rsidRPr="00696C21"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Connector kısmının materyali Epoxy olmalıdır.</w:t>
            </w:r>
          </w:p>
          <w:p w:rsidR="00696C21" w:rsidRPr="00696C21"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 xml:space="preserve">2,4-2,6; 0,30-0,40 msn, 55-65 msn ve sensor ON ve %100 pace şartlarında, ömrü 6-7 yıl olmalıdır. </w:t>
            </w:r>
          </w:p>
          <w:p w:rsidR="00696C21" w:rsidRPr="00696C21"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 xml:space="preserve">Lead takıp çıkartmak için gereken tornavida wrench’ı 2-3 olmalı, vidanın deforme olmaması için tornavidada tork sınırlama mekanizması olmalıdır. </w:t>
            </w:r>
          </w:p>
          <w:p w:rsidR="00696C21" w:rsidRPr="00696C21"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696C21">
              <w:rPr>
                <w:rFonts w:ascii="Times New Roman" w:hAnsi="Times New Roman" w:cs="Times New Roman"/>
                <w:sz w:val="24"/>
                <w:szCs w:val="24"/>
              </w:rPr>
              <w:t xml:space="preserve">12 Connector kısmı IS-1 ve 3,2 mm leadlere uygun olmalıdır. </w:t>
            </w:r>
          </w:p>
          <w:p w:rsidR="00696C21" w:rsidRPr="003209DA"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3209DA">
              <w:rPr>
                <w:rFonts w:ascii="Times New Roman" w:hAnsi="Times New Roman" w:cs="Times New Roman"/>
                <w:sz w:val="24"/>
                <w:szCs w:val="24"/>
              </w:rPr>
              <w:t xml:space="preserve">Alt hız (Bazal kalp hızı) 45- 170 ppm arasında programlanabilmeli, geçici olarak kalp hızı 30-40 ppm yapılabilmelidir. </w:t>
            </w:r>
          </w:p>
          <w:p w:rsidR="00696C21" w:rsidRPr="003209DA"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3209DA">
              <w:rPr>
                <w:rFonts w:ascii="Times New Roman" w:hAnsi="Times New Roman" w:cs="Times New Roman"/>
                <w:sz w:val="24"/>
                <w:szCs w:val="24"/>
              </w:rPr>
              <w:t xml:space="preserve">Magnet rate 90-110 ppm olmalıdır. </w:t>
            </w:r>
          </w:p>
          <w:p w:rsidR="00696C21" w:rsidRPr="003209DA"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3209DA">
              <w:rPr>
                <w:rFonts w:ascii="Times New Roman" w:hAnsi="Times New Roman" w:cs="Times New Roman"/>
                <w:sz w:val="24"/>
                <w:szCs w:val="24"/>
              </w:rPr>
              <w:t xml:space="preserve">Batarya voltajı başlangıçta 2-3 V, RRT’da 2-4 V, EOL’da 2-3 V değerleri arasında olmalıdır. </w:t>
            </w:r>
          </w:p>
          <w:p w:rsidR="00696C21" w:rsidRPr="003209DA"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3209DA">
              <w:rPr>
                <w:rFonts w:ascii="Times New Roman" w:hAnsi="Times New Roman" w:cs="Times New Roman"/>
                <w:sz w:val="24"/>
                <w:szCs w:val="24"/>
              </w:rPr>
              <w:t>Magnet rate’in 85 ppm’in altında olması RRT belirleyicisi olmalıdır.</w:t>
            </w:r>
          </w:p>
          <w:p w:rsidR="00696C21" w:rsidRPr="00696C21"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lang w:bidi="tr-TR"/>
              </w:rPr>
            </w:pPr>
            <w:r>
              <w:rPr>
                <w:rFonts w:ascii="Times New Roman" w:hAnsi="Times New Roman" w:cs="Times New Roman"/>
                <w:sz w:val="24"/>
                <w:szCs w:val="24"/>
              </w:rPr>
              <w:t xml:space="preserve">Sensing ve </w:t>
            </w:r>
            <w:r w:rsidRPr="003209DA">
              <w:rPr>
                <w:rFonts w:ascii="Times New Roman" w:hAnsi="Times New Roman" w:cs="Times New Roman"/>
                <w:sz w:val="24"/>
                <w:szCs w:val="24"/>
              </w:rPr>
              <w:t>Pac</w:t>
            </w:r>
            <w:r>
              <w:rPr>
                <w:rFonts w:ascii="Times New Roman" w:hAnsi="Times New Roman" w:cs="Times New Roman"/>
                <w:sz w:val="24"/>
                <w:szCs w:val="24"/>
              </w:rPr>
              <w:t>ing</w:t>
            </w:r>
            <w:r w:rsidRPr="003209DA">
              <w:rPr>
                <w:rFonts w:ascii="Times New Roman" w:hAnsi="Times New Roman" w:cs="Times New Roman"/>
                <w:sz w:val="24"/>
                <w:szCs w:val="24"/>
              </w:rPr>
              <w:t xml:space="preserve"> polaritesi Bipolar olmalıdır.</w:t>
            </w:r>
          </w:p>
        </w:tc>
      </w:tr>
      <w:tr w:rsidR="004B7494" w:rsidTr="004B7494">
        <w:trPr>
          <w:trHeight w:val="1640"/>
        </w:trPr>
        <w:tc>
          <w:tcPr>
            <w:tcW w:w="1537" w:type="dxa"/>
          </w:tcPr>
          <w:p w:rsidR="004B7494" w:rsidRPr="004B7494" w:rsidRDefault="004B7494" w:rsidP="007B7B89">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rsidR="004B7494" w:rsidRPr="004B7494" w:rsidRDefault="004B7494" w:rsidP="007B7B89">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696C21" w:rsidRDefault="00696C21" w:rsidP="007B7B89">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Telemetri: </w:t>
            </w:r>
            <w:r w:rsidRPr="009A1A34">
              <w:rPr>
                <w:rFonts w:ascii="Times New Roman" w:hAnsi="Times New Roman" w:cs="Times New Roman"/>
                <w:sz w:val="24"/>
                <w:szCs w:val="24"/>
              </w:rPr>
              <w:t>Real time telemetresi olmalıdır. Tüm programlanabilen parametreler bununla sorgulanabilmeli ve programlanabilmelidir. Pacing eşiği otomatik olarak ölçülebilmelidir. Lead empedansı, batarya empedansı, pace /sense</w:t>
            </w:r>
            <w:r>
              <w:rPr>
                <w:rFonts w:ascii="Times New Roman" w:hAnsi="Times New Roman" w:cs="Times New Roman"/>
                <w:sz w:val="24"/>
                <w:szCs w:val="24"/>
              </w:rPr>
              <w:t xml:space="preserve"> oranları, voltaj ölçülebilmeli</w:t>
            </w:r>
            <w:r w:rsidRPr="009A1A34">
              <w:rPr>
                <w:rFonts w:ascii="Times New Roman" w:hAnsi="Times New Roman" w:cs="Times New Roman"/>
                <w:sz w:val="24"/>
                <w:szCs w:val="24"/>
              </w:rPr>
              <w:t>dir.</w:t>
            </w:r>
            <w:r>
              <w:rPr>
                <w:rFonts w:ascii="Times New Roman" w:hAnsi="Times New Roman" w:cs="Times New Roman"/>
                <w:sz w:val="24"/>
                <w:szCs w:val="24"/>
              </w:rPr>
              <w:t xml:space="preserve"> </w:t>
            </w:r>
            <w:r w:rsidRPr="003209DA">
              <w:rPr>
                <w:rFonts w:ascii="Times New Roman" w:hAnsi="Times New Roman" w:cs="Times New Roman"/>
                <w:sz w:val="24"/>
                <w:szCs w:val="24"/>
              </w:rPr>
              <w:t>Batarya durumunu mevcut programlanmış bilgilerle karşılaştırarak RRT zamanı hakkında yazılı ve grafik olarak bilgi verebilmelidir</w:t>
            </w:r>
            <w:r>
              <w:rPr>
                <w:rFonts w:ascii="Times New Roman" w:hAnsi="Times New Roman" w:cs="Times New Roman"/>
                <w:sz w:val="24"/>
                <w:szCs w:val="24"/>
              </w:rPr>
              <w:t>.</w:t>
            </w:r>
          </w:p>
        </w:tc>
      </w:tr>
      <w:tr w:rsidR="004B7494" w:rsidTr="004B7494">
        <w:trPr>
          <w:trHeight w:val="1640"/>
        </w:trPr>
        <w:tc>
          <w:tcPr>
            <w:tcW w:w="1537" w:type="dxa"/>
          </w:tcPr>
          <w:p w:rsidR="004B7494" w:rsidRPr="004B7494" w:rsidRDefault="004B7494" w:rsidP="007B7B89">
            <w:pPr>
              <w:pStyle w:val="Balk2"/>
              <w:spacing w:before="120" w:after="120" w:line="36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rsidR="004B7494" w:rsidRPr="004B7494" w:rsidRDefault="004B7494" w:rsidP="007B7B89">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696C21" w:rsidRPr="00CF49CC" w:rsidRDefault="00696C21" w:rsidP="007B7B89">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TİTCK’ ya bildirilen garanti şartları ve saha bildirimlerine uyumlu</w:t>
            </w:r>
            <w:r>
              <w:rPr>
                <w:rFonts w:ascii="Times New Roman" w:eastAsia="Calibri" w:hAnsi="Times New Roman" w:cs="Times New Roman"/>
                <w:sz w:val="24"/>
                <w:szCs w:val="24"/>
              </w:rPr>
              <w:t xml:space="preserve"> olarak</w:t>
            </w:r>
            <w:r w:rsidRPr="00CF49CC">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CF49CC">
              <w:rPr>
                <w:rFonts w:ascii="Times New Roman" w:eastAsia="Calibri" w:hAnsi="Times New Roman" w:cs="Times New Roman"/>
                <w:sz w:val="24"/>
                <w:szCs w:val="24"/>
              </w:rPr>
              <w:t xml:space="preserve">acemaker hastaya yerleştirildiği tarihten itibaren teknoloji </w:t>
            </w:r>
            <w:r w:rsidR="002E085A">
              <w:rPr>
                <w:rFonts w:ascii="Times New Roman" w:eastAsia="Calibri" w:hAnsi="Times New Roman" w:cs="Times New Roman"/>
                <w:sz w:val="24"/>
                <w:szCs w:val="24"/>
              </w:rPr>
              <w:t xml:space="preserve">hatalarına karşı en az 4 yıl </w:t>
            </w:r>
            <w:r w:rsidRPr="00CF49CC">
              <w:rPr>
                <w:rFonts w:ascii="Times New Roman" w:eastAsia="Calibri" w:hAnsi="Times New Roman" w:cs="Times New Roman"/>
                <w:sz w:val="24"/>
                <w:szCs w:val="24"/>
              </w:rPr>
              <w:t>garanti altında olmalıdır.</w:t>
            </w:r>
          </w:p>
          <w:p w:rsidR="00696C21" w:rsidRPr="00CF49CC" w:rsidRDefault="00696C21" w:rsidP="007B7B89">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pacemaker sorunlarının giderilmesi gibi işlemlerin yapılmasını garanti etmelidir. Yüklenici firmanın uluslararası distribütörü veya üreticisi firmasının da bu garantiyi onaylaması gerekmektedir.</w:t>
            </w:r>
          </w:p>
          <w:p w:rsidR="00696C21" w:rsidRPr="00CF49CC" w:rsidRDefault="00696C21" w:rsidP="007B7B89">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 xml:space="preserve">Firma pacemakerın hastaya takılması sırasında gerekli ölçümlerin yapılmasını sağlamak için yetkili bir personel görevlendirmelidir. </w:t>
            </w:r>
          </w:p>
          <w:p w:rsidR="00696C21" w:rsidRPr="00CF49CC" w:rsidRDefault="00696C21" w:rsidP="007B7B89">
            <w:pPr>
              <w:pStyle w:val="ListeParagraf"/>
              <w:numPr>
                <w:ilvl w:val="0"/>
                <w:numId w:val="2"/>
              </w:numPr>
              <w:spacing w:before="120" w:after="120" w:line="360" w:lineRule="auto"/>
              <w:jc w:val="both"/>
              <w:rPr>
                <w:rFonts w:ascii="Times New Roman" w:eastAsia="Calibri" w:hAnsi="Times New Roman" w:cs="Times New Roman"/>
                <w:sz w:val="24"/>
                <w:szCs w:val="24"/>
              </w:rPr>
            </w:pPr>
            <w:r w:rsidRPr="00CF49CC">
              <w:rPr>
                <w:rFonts w:ascii="Times New Roman" w:eastAsia="Calibri" w:hAnsi="Times New Roman" w:cs="Times New Roman"/>
                <w:sz w:val="24"/>
                <w:szCs w:val="24"/>
              </w:rPr>
              <w:t>Firma, bildirimi takiben pacemaker izleme işlemi için gerektiği t</w:t>
            </w:r>
            <w:r w:rsidR="002E085A">
              <w:rPr>
                <w:rFonts w:ascii="Times New Roman" w:eastAsia="Calibri" w:hAnsi="Times New Roman" w:cs="Times New Roman"/>
                <w:sz w:val="24"/>
                <w:szCs w:val="24"/>
              </w:rPr>
              <w:t xml:space="preserve">akdirde en fazla 48 </w:t>
            </w:r>
            <w:r w:rsidRPr="00CF49CC">
              <w:rPr>
                <w:rFonts w:ascii="Times New Roman" w:eastAsia="Calibri" w:hAnsi="Times New Roman" w:cs="Times New Roman"/>
                <w:sz w:val="24"/>
                <w:szCs w:val="24"/>
              </w:rPr>
              <w:t xml:space="preserve">saat içinde hizmet vermelidir. </w:t>
            </w:r>
          </w:p>
          <w:p w:rsidR="00195FEB" w:rsidRPr="007B7B89" w:rsidRDefault="00696C21" w:rsidP="007B7B89">
            <w:pPr>
              <w:pStyle w:val="ListeParagraf"/>
              <w:numPr>
                <w:ilvl w:val="0"/>
                <w:numId w:val="2"/>
              </w:numPr>
              <w:spacing w:before="120" w:after="120" w:line="360" w:lineRule="auto"/>
              <w:jc w:val="both"/>
              <w:rPr>
                <w:rFonts w:ascii="Times New Roman" w:hAnsi="Times New Roman" w:cs="Times New Roman"/>
                <w:sz w:val="24"/>
                <w:szCs w:val="24"/>
              </w:rPr>
            </w:pPr>
            <w:r w:rsidRPr="00CF49CC">
              <w:rPr>
                <w:rFonts w:ascii="Times New Roman" w:eastAsia="Calibri" w:hAnsi="Times New Roman" w:cs="Times New Roman"/>
                <w:sz w:val="24"/>
                <w:szCs w:val="24"/>
              </w:rPr>
              <w:t>Gruplar için verilecek olan teklifler hem grup şartnamesine hem de bağlı malzeme teknik şartnamelerine uygun olacaktır.</w:t>
            </w:r>
          </w:p>
          <w:p w:rsidR="007B7B89" w:rsidRPr="004B7494" w:rsidRDefault="007B7B89" w:rsidP="007B7B89">
            <w:pPr>
              <w:pStyle w:val="ListeParagraf"/>
              <w:numPr>
                <w:ilvl w:val="0"/>
                <w:numId w:val="2"/>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936492" w:rsidRDefault="00331203" w:rsidP="007B7B89">
      <w:pPr>
        <w:pStyle w:val="ListeParagraf"/>
        <w:spacing w:before="120" w:after="120" w:line="360" w:lineRule="auto"/>
        <w:jc w:val="both"/>
        <w:rPr>
          <w:rFonts w:ascii="Times New Roman" w:hAnsi="Times New Roman" w:cs="Times New Roman"/>
          <w:sz w:val="24"/>
          <w:szCs w:val="24"/>
        </w:rPr>
      </w:pPr>
    </w:p>
    <w:sectPr w:rsidR="00331203" w:rsidRPr="00936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3AE" w:rsidRDefault="006833AE" w:rsidP="00E02E86">
      <w:pPr>
        <w:spacing w:after="0" w:line="240" w:lineRule="auto"/>
      </w:pPr>
      <w:r>
        <w:separator/>
      </w:r>
    </w:p>
  </w:endnote>
  <w:endnote w:type="continuationSeparator" w:id="0">
    <w:p w:rsidR="006833AE" w:rsidRDefault="006833AE"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C21" w:rsidRDefault="00696C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2E085A">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C21" w:rsidRDefault="00696C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3AE" w:rsidRDefault="006833AE" w:rsidP="00E02E86">
      <w:pPr>
        <w:spacing w:after="0" w:line="240" w:lineRule="auto"/>
      </w:pPr>
      <w:r>
        <w:separator/>
      </w:r>
    </w:p>
  </w:footnote>
  <w:footnote w:type="continuationSeparator" w:id="0">
    <w:p w:rsidR="006833AE" w:rsidRDefault="006833AE"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C21" w:rsidRDefault="00696C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A24D23" w:rsidRDefault="00696C21" w:rsidP="00A24D23">
    <w:pPr>
      <w:pStyle w:val="Balk1"/>
      <w:rPr>
        <w:rFonts w:ascii="Times New Roman" w:hAnsi="Times New Roman" w:cs="Times New Roman"/>
        <w:b/>
        <w:color w:val="auto"/>
        <w:sz w:val="24"/>
        <w:szCs w:val="24"/>
      </w:rPr>
    </w:pPr>
    <w:r w:rsidRPr="00A24D23">
      <w:rPr>
        <w:rFonts w:ascii="Times New Roman" w:hAnsi="Times New Roman" w:cs="Times New Roman"/>
        <w:b/>
        <w:color w:val="auto"/>
        <w:sz w:val="24"/>
        <w:szCs w:val="24"/>
      </w:rPr>
      <w:t>SMT2142- KALP PİLİ, VVIR,  PEDİATRİK</w:t>
    </w:r>
  </w:p>
  <w:p w:rsidR="00E02E86" w:rsidRPr="00A24D23" w:rsidRDefault="00E02E86" w:rsidP="00A24D2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C21" w:rsidRDefault="00696C2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6978E8"/>
    <w:multiLevelType w:val="hybridMultilevel"/>
    <w:tmpl w:val="5A0AC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2120"/>
    <w:rsid w:val="000C3B3F"/>
    <w:rsid w:val="000D04A5"/>
    <w:rsid w:val="00104579"/>
    <w:rsid w:val="00195FEB"/>
    <w:rsid w:val="002618E3"/>
    <w:rsid w:val="002B66F4"/>
    <w:rsid w:val="002E085A"/>
    <w:rsid w:val="003061F1"/>
    <w:rsid w:val="00331203"/>
    <w:rsid w:val="004B212D"/>
    <w:rsid w:val="004B7494"/>
    <w:rsid w:val="00675B8E"/>
    <w:rsid w:val="006833AE"/>
    <w:rsid w:val="00696C21"/>
    <w:rsid w:val="007B7B89"/>
    <w:rsid w:val="008136D1"/>
    <w:rsid w:val="00864948"/>
    <w:rsid w:val="008E034E"/>
    <w:rsid w:val="00936492"/>
    <w:rsid w:val="00A0594E"/>
    <w:rsid w:val="00A24D23"/>
    <w:rsid w:val="00A76582"/>
    <w:rsid w:val="00AE20DD"/>
    <w:rsid w:val="00B130FF"/>
    <w:rsid w:val="00BA3150"/>
    <w:rsid w:val="00BD6076"/>
    <w:rsid w:val="00BF4EE4"/>
    <w:rsid w:val="00BF5AAE"/>
    <w:rsid w:val="00E02E86"/>
    <w:rsid w:val="00F12E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D69C-2ED0-4D77-A839-EED2A4CF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2021-12-24T12:58:00Z</dcterms:created>
  <dcterms:modified xsi:type="dcterms:W3CDTF">2021-12-24T12:58:00Z</dcterms:modified>
</cp:coreProperties>
</file>