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C1C8D" w:rsidRPr="00844E51" w:rsidTr="00195FEB">
        <w:trPr>
          <w:trHeight w:val="1351"/>
        </w:trPr>
        <w:tc>
          <w:tcPr>
            <w:tcW w:w="1537" w:type="dxa"/>
          </w:tcPr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844E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844E51" w:rsidRDefault="00A63048" w:rsidP="000E34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Kardiyak ablasyon tedavilerinde kullanılmak üzere tasarlanmış olmalıdır.</w:t>
            </w:r>
          </w:p>
        </w:tc>
      </w:tr>
      <w:tr w:rsidR="00FC1C8D" w:rsidRPr="00844E51" w:rsidTr="004B7494">
        <w:trPr>
          <w:trHeight w:val="1640"/>
        </w:trPr>
        <w:tc>
          <w:tcPr>
            <w:tcW w:w="1537" w:type="dxa"/>
          </w:tcPr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63048" w:rsidRPr="00844E51" w:rsidRDefault="00844E51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825"/>
              </w:tabs>
              <w:spacing w:before="120" w:after="120" w:line="360" w:lineRule="auto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Kataterlerin</w:t>
            </w:r>
            <w:r w:rsidRPr="00844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3048" w:rsidRPr="00844E51">
              <w:rPr>
                <w:color w:val="000000" w:themeColor="text1"/>
                <w:sz w:val="24"/>
                <w:szCs w:val="24"/>
              </w:rPr>
              <w:t>2</w:t>
            </w:r>
            <w:r w:rsidR="00A63048" w:rsidRPr="00844E51">
              <w:rPr>
                <w:rFonts w:eastAsiaTheme="minorHAnsi"/>
                <w:spacing w:val="0"/>
                <w:sz w:val="24"/>
                <w:szCs w:val="24"/>
              </w:rPr>
              <w:t>-</w:t>
            </w:r>
            <w:r w:rsidR="006A7560" w:rsidRPr="00844E51">
              <w:rPr>
                <w:rFonts w:eastAsiaTheme="minorHAnsi"/>
                <w:spacing w:val="0"/>
                <w:sz w:val="24"/>
                <w:szCs w:val="24"/>
              </w:rPr>
              <w:t>5</w:t>
            </w:r>
            <w:r w:rsidR="00B411FE" w:rsidRPr="00844E51">
              <w:rPr>
                <w:rFonts w:eastAsiaTheme="minorHAnsi"/>
                <w:spacing w:val="0"/>
                <w:sz w:val="24"/>
                <w:szCs w:val="24"/>
              </w:rPr>
              <w:t xml:space="preserve">-2 mm, 2mm, 2,5mm </w:t>
            </w:r>
            <w:r w:rsidR="00A63048" w:rsidRPr="00844E51">
              <w:rPr>
                <w:rFonts w:eastAsiaTheme="minorHAnsi"/>
                <w:spacing w:val="0"/>
                <w:sz w:val="24"/>
                <w:szCs w:val="24"/>
              </w:rPr>
              <w:t>veya 5mm veya 1-7-4 elektrod aralığı</w:t>
            </w:r>
            <w:r w:rsidR="00A63048" w:rsidRPr="00844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3048" w:rsidRPr="00844E51">
              <w:rPr>
                <w:rFonts w:eastAsiaTheme="minorHAnsi"/>
                <w:spacing w:val="0"/>
                <w:sz w:val="24"/>
                <w:szCs w:val="24"/>
              </w:rPr>
              <w:t>seçenekleri olmalıdır.</w:t>
            </w:r>
          </w:p>
          <w:p w:rsidR="00A63048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Kataterlerin shaft çapı 7 French olmalıdır</w:t>
            </w:r>
            <w:r w:rsidRPr="00844E51">
              <w:rPr>
                <w:color w:val="000000" w:themeColor="text1"/>
                <w:sz w:val="24"/>
                <w:szCs w:val="24"/>
              </w:rPr>
              <w:t>.</w:t>
            </w:r>
          </w:p>
          <w:p w:rsidR="00A63048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1264"/>
              </w:tabs>
              <w:spacing w:before="120" w:after="120" w:line="360" w:lineRule="auto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 xml:space="preserve">Kateterler </w:t>
            </w:r>
            <w:r w:rsidR="000E34E8" w:rsidRPr="00844E51">
              <w:rPr>
                <w:rFonts w:eastAsiaTheme="minorHAnsi"/>
                <w:spacing w:val="0"/>
                <w:sz w:val="24"/>
                <w:szCs w:val="24"/>
              </w:rPr>
              <w:t>Ouadripolar olmalıdır</w:t>
            </w:r>
            <w:r w:rsidRPr="00844E51">
              <w:rPr>
                <w:rFonts w:eastAsiaTheme="minorHAnsi"/>
                <w:spacing w:val="0"/>
                <w:sz w:val="24"/>
                <w:szCs w:val="24"/>
              </w:rPr>
              <w:t>.</w:t>
            </w:r>
          </w:p>
          <w:p w:rsidR="00AB49EC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1444"/>
              </w:tabs>
              <w:spacing w:before="120" w:after="120" w:line="360" w:lineRule="auto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Kateterlerin uzunluğu en fazla 115cm olmalıdır.</w:t>
            </w:r>
          </w:p>
          <w:p w:rsidR="00FC1C8D" w:rsidRPr="00844E51" w:rsidRDefault="000E34E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918"/>
              </w:tabs>
              <w:spacing w:before="120" w:after="120" w:line="360" w:lineRule="auto"/>
              <w:ind w:right="120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Kateterlerin farklı curve</w:t>
            </w:r>
            <w:r w:rsidR="00FC1C8D" w:rsidRPr="00844E51">
              <w:rPr>
                <w:rFonts w:eastAsiaTheme="minorHAnsi"/>
                <w:spacing w:val="0"/>
                <w:sz w:val="24"/>
                <w:szCs w:val="24"/>
              </w:rPr>
              <w:t xml:space="preserve"> seçenekleri olmalıdır.</w:t>
            </w:r>
          </w:p>
          <w:p w:rsidR="004B7494" w:rsidRPr="00844E51" w:rsidRDefault="004B7494" w:rsidP="000E34E8">
            <w:pPr>
              <w:pStyle w:val="Gvdemetni50"/>
              <w:shd w:val="clear" w:color="auto" w:fill="auto"/>
              <w:tabs>
                <w:tab w:val="left" w:pos="426"/>
                <w:tab w:val="left" w:pos="1444"/>
              </w:tabs>
              <w:spacing w:before="120" w:after="120" w:line="360" w:lineRule="auto"/>
              <w:ind w:left="720"/>
              <w:rPr>
                <w:color w:val="000000" w:themeColor="text1"/>
                <w:sz w:val="24"/>
                <w:szCs w:val="24"/>
              </w:rPr>
            </w:pPr>
          </w:p>
        </w:tc>
      </w:tr>
      <w:tr w:rsidR="00FC1C8D" w:rsidRPr="00844E51" w:rsidTr="004B7494">
        <w:trPr>
          <w:trHeight w:val="1640"/>
        </w:trPr>
        <w:tc>
          <w:tcPr>
            <w:tcW w:w="1537" w:type="dxa"/>
          </w:tcPr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63048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1185"/>
              </w:tabs>
              <w:spacing w:before="120" w:after="120" w:line="360" w:lineRule="auto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Kateterin torque ve yönlendirilme yeteneği iyi seviyede olmalıdır.</w:t>
            </w:r>
          </w:p>
          <w:p w:rsidR="00B94BDC" w:rsidRPr="00844E51" w:rsidRDefault="00A63048" w:rsidP="000E34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Thermocouple</w:t>
            </w:r>
            <w:r w:rsidR="00844E51"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Thermistor</w:t>
            </w:r>
            <w:r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kontrollü olmalıdır</w:t>
            </w:r>
            <w:r w:rsidR="00844E51"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63048" w:rsidRPr="00844E51" w:rsidRDefault="00A63048" w:rsidP="000E34E8">
            <w:pPr>
              <w:pStyle w:val="ListeParagraf"/>
              <w:numPr>
                <w:ilvl w:val="0"/>
                <w:numId w:val="18"/>
              </w:numPr>
              <w:tabs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sz w:val="24"/>
                <w:szCs w:val="24"/>
              </w:rPr>
              <w:t>Handle</w:t>
            </w:r>
            <w:r w:rsidR="000E34E8" w:rsidRPr="00844E51">
              <w:rPr>
                <w:rFonts w:ascii="Times New Roman" w:hAnsi="Times New Roman" w:cs="Times New Roman"/>
                <w:sz w:val="24"/>
                <w:szCs w:val="24"/>
              </w:rPr>
              <w:t xml:space="preserve"> kısmı ergonomik olarak tasarlanmış olmalıdır. Handle' ın simetrik olması sayesinde sağ ve sol el ile kullanım için uygun </w:t>
            </w:r>
            <w:r w:rsidRPr="00844E51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844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63048" w:rsidRPr="00844E51" w:rsidRDefault="00A63048" w:rsidP="000E34E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1C8D" w:rsidRPr="00844E51" w:rsidTr="004B7494">
        <w:trPr>
          <w:trHeight w:val="1640"/>
        </w:trPr>
        <w:tc>
          <w:tcPr>
            <w:tcW w:w="1537" w:type="dxa"/>
          </w:tcPr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4E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844E51" w:rsidRDefault="004B7494" w:rsidP="000E34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844E51" w:rsidRDefault="00A63048" w:rsidP="000E34E8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  <w:lang w:val="tr-TR"/>
              </w:rPr>
            </w:pPr>
            <w:r w:rsidRPr="00844E51">
              <w:rPr>
                <w:color w:val="000000" w:themeColor="text1"/>
              </w:rPr>
              <w:t>İşlem esnasında kateteri temin eden firmanın elemanı laboratuarda teknik destek vermelidir</w:t>
            </w:r>
            <w:r w:rsidR="00AB49EC" w:rsidRPr="00844E51">
              <w:rPr>
                <w:color w:val="000000" w:themeColor="text1"/>
              </w:rPr>
              <w:t xml:space="preserve">. </w:t>
            </w:r>
          </w:p>
          <w:p w:rsidR="00A63048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1509"/>
              </w:tabs>
              <w:spacing w:before="120" w:after="120" w:line="360" w:lineRule="auto"/>
              <w:ind w:right="120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İşlem için gereken Elektrofizyoloji sistemi ve katetere uygun ablasyon cihazı firma tarafından temin edilmelidir.</w:t>
            </w:r>
          </w:p>
          <w:p w:rsidR="00A63048" w:rsidRPr="00844E51" w:rsidRDefault="00A63048" w:rsidP="000E34E8">
            <w:pPr>
              <w:pStyle w:val="Gvdemetni50"/>
              <w:numPr>
                <w:ilvl w:val="0"/>
                <w:numId w:val="18"/>
              </w:numPr>
              <w:shd w:val="clear" w:color="auto" w:fill="auto"/>
              <w:tabs>
                <w:tab w:val="left" w:pos="426"/>
                <w:tab w:val="left" w:pos="1509"/>
              </w:tabs>
              <w:spacing w:before="120" w:after="120" w:line="360" w:lineRule="auto"/>
              <w:ind w:right="119"/>
              <w:rPr>
                <w:rFonts w:eastAsiaTheme="minorHAnsi"/>
                <w:spacing w:val="0"/>
                <w:sz w:val="24"/>
                <w:szCs w:val="24"/>
              </w:rPr>
            </w:pPr>
            <w:r w:rsidRPr="00844E51">
              <w:rPr>
                <w:rFonts w:eastAsiaTheme="minorHAnsi"/>
                <w:spacing w:val="0"/>
                <w:sz w:val="24"/>
                <w:szCs w:val="24"/>
              </w:rPr>
              <w:t>Her 5 katetere 1 bağlantı kablosu firma tarafından bedelsiz verilecektir.</w:t>
            </w:r>
          </w:p>
          <w:p w:rsidR="00A63048" w:rsidRPr="00844E51" w:rsidRDefault="00A63048" w:rsidP="000E34E8">
            <w:pPr>
              <w:pStyle w:val="Liste2"/>
              <w:spacing w:before="120" w:after="120" w:line="360" w:lineRule="auto"/>
              <w:ind w:firstLine="0"/>
              <w:contextualSpacing/>
              <w:jc w:val="both"/>
              <w:rPr>
                <w:color w:val="000000" w:themeColor="text1"/>
                <w:lang w:val="tr-TR"/>
              </w:rPr>
            </w:pPr>
          </w:p>
          <w:p w:rsidR="00195FEB" w:rsidRPr="00844E51" w:rsidRDefault="00195FEB" w:rsidP="000E34E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1203" w:rsidRPr="00844E51" w:rsidRDefault="00331203" w:rsidP="000E34E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048" w:rsidRPr="00844E51" w:rsidRDefault="00A63048" w:rsidP="000E34E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4E8" w:rsidRPr="00844E51" w:rsidRDefault="000E34E8" w:rsidP="000E34E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34E8" w:rsidRPr="0084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43B" w:rsidRDefault="0069743B" w:rsidP="00E02E86">
      <w:pPr>
        <w:spacing w:after="0" w:line="240" w:lineRule="auto"/>
      </w:pPr>
      <w:r>
        <w:separator/>
      </w:r>
    </w:p>
  </w:endnote>
  <w:endnote w:type="continuationSeparator" w:id="0">
    <w:p w:rsidR="0069743B" w:rsidRDefault="0069743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8D" w:rsidRDefault="00FC1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1FE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8D" w:rsidRDefault="00FC1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43B" w:rsidRDefault="0069743B" w:rsidP="00E02E86">
      <w:pPr>
        <w:spacing w:after="0" w:line="240" w:lineRule="auto"/>
      </w:pPr>
      <w:r>
        <w:separator/>
      </w:r>
    </w:p>
  </w:footnote>
  <w:footnote w:type="continuationSeparator" w:id="0">
    <w:p w:rsidR="0069743B" w:rsidRDefault="0069743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8D" w:rsidRDefault="00FC1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C1C8D" w:rsidRDefault="00A63048" w:rsidP="00FC1C8D">
    <w:pPr>
      <w:spacing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C1C8D">
      <w:rPr>
        <w:rFonts w:ascii="Times New Roman" w:hAnsi="Times New Roman" w:cs="Times New Roman"/>
        <w:b/>
        <w:sz w:val="24"/>
        <w:szCs w:val="24"/>
      </w:rPr>
      <w:t>SMT2146- ABLASYON</w:t>
    </w:r>
    <w:r w:rsidR="00FC1C8D" w:rsidRPr="00FC1C8D">
      <w:rPr>
        <w:rFonts w:ascii="Times New Roman" w:hAnsi="Times New Roman" w:cs="Times New Roman"/>
        <w:b/>
        <w:sz w:val="24"/>
        <w:szCs w:val="24"/>
      </w:rPr>
      <w:t xml:space="preserve"> KATETERi Bİ-DIRECTIONAL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8D" w:rsidRDefault="00FC1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C6018"/>
    <w:multiLevelType w:val="hybridMultilevel"/>
    <w:tmpl w:val="1BA29E32"/>
    <w:lvl w:ilvl="0" w:tplc="7C3C8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B3BA4"/>
    <w:rsid w:val="000D04A5"/>
    <w:rsid w:val="000E34E8"/>
    <w:rsid w:val="000F2474"/>
    <w:rsid w:val="000F6C50"/>
    <w:rsid w:val="00104579"/>
    <w:rsid w:val="00146A0D"/>
    <w:rsid w:val="00195FEB"/>
    <w:rsid w:val="002618E3"/>
    <w:rsid w:val="002A2AFC"/>
    <w:rsid w:val="002B66F4"/>
    <w:rsid w:val="00331203"/>
    <w:rsid w:val="003427EA"/>
    <w:rsid w:val="00343967"/>
    <w:rsid w:val="003618AC"/>
    <w:rsid w:val="004B7494"/>
    <w:rsid w:val="0051056E"/>
    <w:rsid w:val="005559D8"/>
    <w:rsid w:val="005C29B6"/>
    <w:rsid w:val="0069743B"/>
    <w:rsid w:val="006A7560"/>
    <w:rsid w:val="006E691E"/>
    <w:rsid w:val="00717CA9"/>
    <w:rsid w:val="007D7E96"/>
    <w:rsid w:val="00806697"/>
    <w:rsid w:val="0083320D"/>
    <w:rsid w:val="00844E51"/>
    <w:rsid w:val="008A77B5"/>
    <w:rsid w:val="00920C4A"/>
    <w:rsid w:val="00936492"/>
    <w:rsid w:val="00975895"/>
    <w:rsid w:val="00A0594E"/>
    <w:rsid w:val="00A31B8A"/>
    <w:rsid w:val="00A63048"/>
    <w:rsid w:val="00A76582"/>
    <w:rsid w:val="00A86886"/>
    <w:rsid w:val="00AB49EC"/>
    <w:rsid w:val="00AE20DD"/>
    <w:rsid w:val="00B130FF"/>
    <w:rsid w:val="00B411FE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475F5"/>
    <w:rsid w:val="00E6030C"/>
    <w:rsid w:val="00E71273"/>
    <w:rsid w:val="00E75540"/>
    <w:rsid w:val="00F36C70"/>
    <w:rsid w:val="00F53E7E"/>
    <w:rsid w:val="00FB4ECA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32D035-26AC-43DB-9989-7CAE7BD6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5">
    <w:name w:val="Gövde metni (5)_"/>
    <w:basedOn w:val="VarsaylanParagrafYazTipi"/>
    <w:link w:val="Gvdemetni50"/>
    <w:rsid w:val="00A63048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63048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pacing w:val="1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4E50-7464-4CE7-B3B7-2FCABE5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2021-12-24T18:38:00Z</dcterms:created>
  <dcterms:modified xsi:type="dcterms:W3CDTF">2021-12-24T18:38:00Z</dcterms:modified>
</cp:coreProperties>
</file>