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2135B" w:rsidRPr="00E12CCB" w:rsidTr="00195FEB">
        <w:trPr>
          <w:trHeight w:val="1351"/>
        </w:trPr>
        <w:tc>
          <w:tcPr>
            <w:tcW w:w="1537" w:type="dxa"/>
          </w:tcPr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E12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12CCB" w:rsidRDefault="00F8026D" w:rsidP="009506B6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CB">
              <w:rPr>
                <w:rFonts w:ascii="Times New Roman" w:hAnsi="Times New Roman" w:cs="Times New Roman"/>
                <w:sz w:val="24"/>
                <w:szCs w:val="24"/>
              </w:rPr>
              <w:t xml:space="preserve">Stenozların </w:t>
            </w:r>
            <w:r w:rsidR="0031144D" w:rsidRPr="00E12CCB">
              <w:rPr>
                <w:rFonts w:ascii="Times New Roman" w:hAnsi="Times New Roman" w:cs="Times New Roman"/>
                <w:sz w:val="24"/>
                <w:szCs w:val="24"/>
              </w:rPr>
              <w:t xml:space="preserve">genişletilmesinde ve arteriyovenöz diyaliz fistüllerindeki obstrüktif lezyonların tedavisinde </w:t>
            </w:r>
            <w:r w:rsidRPr="00E12CCB">
              <w:rPr>
                <w:rFonts w:ascii="Times New Roman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62135B" w:rsidRPr="00E12CCB" w:rsidTr="004B7494">
        <w:trPr>
          <w:trHeight w:val="1640"/>
        </w:trPr>
        <w:tc>
          <w:tcPr>
            <w:tcW w:w="1537" w:type="dxa"/>
          </w:tcPr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506B6" w:rsidRPr="00E12CCB" w:rsidRDefault="000E0718" w:rsidP="009506B6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Balon </w:t>
            </w:r>
            <w:r w:rsidR="009506B6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kateterler 0.014</w:t>
            </w:r>
            <w:r w:rsidR="00F860F1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inç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-0.018</w:t>
            </w:r>
            <w:r w:rsidR="00F860F1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inç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-0.035</w:t>
            </w:r>
            <w:r w:rsidR="009506B6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inch </w:t>
            </w:r>
            <w:r w:rsidR="00E12CCB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guide wire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ile kullanılabilir özellikte olmalıdır</w:t>
            </w:r>
            <w:r w:rsidR="00AF0CA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</w:p>
          <w:p w:rsidR="009506B6" w:rsidRPr="00E12CCB" w:rsidRDefault="000E0718" w:rsidP="009506B6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Balon kateterin distali ve balonu h</w:t>
            </w:r>
            <w:r w:rsidR="001E6A27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idrofilik kaplı olmalıdır.</w:t>
            </w:r>
          </w:p>
          <w:p w:rsidR="009506B6" w:rsidRPr="00E12CCB" w:rsidRDefault="000E0718" w:rsidP="00E12CCB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Balon </w:t>
            </w:r>
            <w:r w:rsidR="004455C2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koaksiyel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OTW şafta sahip olmalı, bu balona zor lezyonlarda geçiş üstünlüğü sağlamalıdır.</w:t>
            </w:r>
          </w:p>
          <w:p w:rsidR="00BF2EB7" w:rsidRPr="00E12CCB" w:rsidRDefault="00BF2EB7" w:rsidP="00E12CCB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Balon </w:t>
            </w:r>
            <w:r w:rsidR="00E12CCB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katater kalibrasyonu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en fazla 7F sheath ile kullanıma uygun olmalıdır. </w:t>
            </w:r>
          </w:p>
          <w:p w:rsidR="009506B6" w:rsidRPr="00E12CCB" w:rsidRDefault="0062135B" w:rsidP="009506B6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Balon ölçüleri; </w:t>
            </w:r>
            <w:r w:rsidR="006201FF"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1.</w:t>
            </w:r>
            <w:r w:rsidR="0071305A"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2</w:t>
            </w:r>
            <w:r w:rsidR="00401063"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mm</w:t>
            </w:r>
            <w:r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-1</w:t>
            </w:r>
            <w:r w:rsidR="00AC35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6</w:t>
            </w:r>
            <w:r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mm çap ve</w:t>
            </w:r>
            <w:r w:rsidR="00AF04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20</w:t>
            </w:r>
            <w:r w:rsidR="00401063"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mm</w:t>
            </w:r>
            <w:r w:rsidRPr="00E12C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 xml:space="preserve">-300mm arası uzunlukları 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olmalıdır.</w:t>
            </w:r>
          </w:p>
          <w:p w:rsidR="009506B6" w:rsidRPr="00E12CCB" w:rsidRDefault="0062135B" w:rsidP="009506B6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Balon kateterinin </w:t>
            </w:r>
            <w:r w:rsidR="00CD116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boyu </w:t>
            </w:r>
            <w:r w:rsidR="001F2FB4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65</w:t>
            </w:r>
            <w:r w:rsidR="0040106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cm</w:t>
            </w:r>
            <w:r w:rsidR="00466856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-180 </w:t>
            </w:r>
            <w:r w:rsidR="00CD116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cm uzunluğuna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sahip olmalıdır</w:t>
            </w:r>
            <w:r w:rsidR="009506B6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</w:p>
          <w:p w:rsidR="009506B6" w:rsidRPr="00E12CCB" w:rsidRDefault="009506B6" w:rsidP="009506B6">
            <w:pPr>
              <w:pStyle w:val="Gvdemetni20"/>
              <w:numPr>
                <w:ilvl w:val="0"/>
                <w:numId w:val="7"/>
              </w:numPr>
              <w:shd w:val="clear" w:color="auto" w:fill="auto"/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Balon kateter over the wire sistemde olmalı ve semi-</w:t>
            </w:r>
            <w:proofErr w:type="spellStart"/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compliant</w:t>
            </w:r>
            <w:proofErr w:type="spellEnd"/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  <w:r w:rsidR="00B7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veya </w:t>
            </w:r>
            <w:proofErr w:type="spellStart"/>
            <w:r w:rsidR="00B7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non-complian</w:t>
            </w:r>
            <w:proofErr w:type="spellEnd"/>
            <w:r w:rsidR="00B7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olmalıdır.</w:t>
            </w:r>
          </w:p>
          <w:p w:rsidR="00B91613" w:rsidRPr="00E12CCB" w:rsidRDefault="00B91613" w:rsidP="009506B6">
            <w:pPr>
              <w:pStyle w:val="Gvdemetni20"/>
              <w:shd w:val="clear" w:color="auto" w:fill="auto"/>
              <w:spacing w:before="120" w:after="120" w:line="360" w:lineRule="auto"/>
              <w:ind w:left="72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62135B" w:rsidRPr="00E12CCB" w:rsidTr="004B7494">
        <w:trPr>
          <w:trHeight w:val="1640"/>
        </w:trPr>
        <w:tc>
          <w:tcPr>
            <w:tcW w:w="1537" w:type="dxa"/>
          </w:tcPr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506B6" w:rsidRPr="00E12CCB" w:rsidRDefault="009506B6" w:rsidP="009506B6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Balonun doğru konumlandırılabilmesi için distal ve proksimalinde 2 adet </w:t>
            </w:r>
            <w:r w:rsidR="0040106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işaterleyici(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marker</w:t>
            </w:r>
            <w:r w:rsidR="0040106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) </w:t>
            </w: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bulunmalıdır.</w:t>
            </w:r>
          </w:p>
          <w:p w:rsidR="001A331A" w:rsidRPr="00E12CCB" w:rsidRDefault="001B592C" w:rsidP="009506B6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B</w:t>
            </w:r>
            <w:r w:rsidR="0062135B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alon kateterin flexibilitesi ve itilebilirliği yüksek olmalı kin</w:t>
            </w:r>
            <w:r w:rsidR="00BA5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k</w:t>
            </w:r>
            <w:r w:rsidR="0062135B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yapmamalıdır</w:t>
            </w:r>
            <w:r w:rsidR="00AF0CA3" w:rsidRPr="00E12C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</w:p>
        </w:tc>
      </w:tr>
      <w:tr w:rsidR="00B91613" w:rsidRPr="00F8026D" w:rsidTr="004B7494">
        <w:trPr>
          <w:trHeight w:val="1640"/>
        </w:trPr>
        <w:tc>
          <w:tcPr>
            <w:tcW w:w="1537" w:type="dxa"/>
          </w:tcPr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E12CCB" w:rsidRDefault="004B7494" w:rsidP="009506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12CCB" w:rsidRDefault="0031144D" w:rsidP="009506B6">
            <w:pPr>
              <w:pStyle w:val="AralkYok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12CCB">
              <w:rPr>
                <w:rFonts w:ascii="Times New Roman" w:hAnsi="Times New Roman" w:cs="Times New Roman"/>
                <w:color w:val="000000" w:themeColor="text1"/>
                <w:szCs w:val="24"/>
              </w:rPr>
              <w:t>Malzeme steril ve orjinal ambalajında teslim edilmelidir.</w:t>
            </w:r>
          </w:p>
        </w:tc>
      </w:tr>
    </w:tbl>
    <w:p w:rsidR="00331203" w:rsidRPr="00F8026D" w:rsidRDefault="00331203" w:rsidP="009506B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F8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D4D" w:rsidRDefault="005F7D4D" w:rsidP="00E02E86">
      <w:pPr>
        <w:spacing w:after="0" w:line="240" w:lineRule="auto"/>
      </w:pPr>
      <w:r>
        <w:separator/>
      </w:r>
    </w:p>
  </w:endnote>
  <w:endnote w:type="continuationSeparator" w:id="0">
    <w:p w:rsidR="005F7D4D" w:rsidRDefault="005F7D4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C2" w:rsidRDefault="004455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16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C2" w:rsidRDefault="004455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D4D" w:rsidRDefault="005F7D4D" w:rsidP="00E02E86">
      <w:pPr>
        <w:spacing w:after="0" w:line="240" w:lineRule="auto"/>
      </w:pPr>
      <w:r>
        <w:separator/>
      </w:r>
    </w:p>
  </w:footnote>
  <w:footnote w:type="continuationSeparator" w:id="0">
    <w:p w:rsidR="005F7D4D" w:rsidRDefault="005F7D4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C2" w:rsidRDefault="004455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8026D" w:rsidRDefault="000E0718" w:rsidP="005E0B4F">
    <w:pPr>
      <w:pStyle w:val="Balk1"/>
      <w:tabs>
        <w:tab w:val="left" w:pos="4500"/>
      </w:tabs>
      <w:rPr>
        <w:rFonts w:ascii="Times New Roman" w:hAnsi="Times New Roman" w:cs="Times New Roman"/>
        <w:b/>
        <w:color w:val="auto"/>
        <w:sz w:val="24"/>
        <w:szCs w:val="24"/>
      </w:rPr>
    </w:pPr>
    <w:r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SMT </w:t>
    </w:r>
    <w:r w:rsidR="004455C2"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2166 </w:t>
    </w:r>
    <w:r w:rsidR="004455C2">
      <w:rPr>
        <w:rFonts w:ascii="Times New Roman" w:eastAsia="Times New Roman" w:hAnsi="Times New Roman" w:cs="Times New Roman"/>
        <w:b/>
        <w:color w:val="000000"/>
        <w:sz w:val="24"/>
        <w:szCs w:val="24"/>
      </w:rPr>
      <w:t>-</w:t>
    </w:r>
    <w:r w:rsidR="004455C2"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>KATETER</w:t>
    </w:r>
    <w:r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r w:rsidR="004455C2"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>BALON, PERİFERİK, ANJİOPLASTİ</w:t>
    </w:r>
    <w:r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r w:rsidR="004455C2" w:rsidRPr="00F8026D">
      <w:rPr>
        <w:rFonts w:ascii="Times New Roman" w:eastAsia="Times New Roman" w:hAnsi="Times New Roman" w:cs="Times New Roman"/>
        <w:b/>
        <w:color w:val="000000"/>
        <w:sz w:val="24"/>
        <w:szCs w:val="24"/>
      </w:rPr>
      <w:t>HİDROFİLİK, OTW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C2" w:rsidRDefault="004455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54000D7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FE5252"/>
    <w:multiLevelType w:val="multilevel"/>
    <w:tmpl w:val="6C1AAE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31074D"/>
    <w:multiLevelType w:val="hybridMultilevel"/>
    <w:tmpl w:val="A47828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A08C7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B1949"/>
    <w:multiLevelType w:val="hybridMultilevel"/>
    <w:tmpl w:val="120A687A"/>
    <w:lvl w:ilvl="0" w:tplc="98FC83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933E5"/>
    <w:multiLevelType w:val="hybridMultilevel"/>
    <w:tmpl w:val="4AE242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11EC"/>
    <w:rsid w:val="00087338"/>
    <w:rsid w:val="000C2053"/>
    <w:rsid w:val="000D04A5"/>
    <w:rsid w:val="000E0718"/>
    <w:rsid w:val="000F1FCE"/>
    <w:rsid w:val="00104579"/>
    <w:rsid w:val="00192DEC"/>
    <w:rsid w:val="00195FEB"/>
    <w:rsid w:val="001A331A"/>
    <w:rsid w:val="001B592C"/>
    <w:rsid w:val="001E6A27"/>
    <w:rsid w:val="001F2FB4"/>
    <w:rsid w:val="002618E3"/>
    <w:rsid w:val="002B66F4"/>
    <w:rsid w:val="0031144D"/>
    <w:rsid w:val="00331203"/>
    <w:rsid w:val="00366B37"/>
    <w:rsid w:val="003A0097"/>
    <w:rsid w:val="003A10B3"/>
    <w:rsid w:val="003E5A50"/>
    <w:rsid w:val="003F4816"/>
    <w:rsid w:val="00401063"/>
    <w:rsid w:val="004455C2"/>
    <w:rsid w:val="0046093F"/>
    <w:rsid w:val="00466856"/>
    <w:rsid w:val="00475966"/>
    <w:rsid w:val="004A1870"/>
    <w:rsid w:val="004B7494"/>
    <w:rsid w:val="00536890"/>
    <w:rsid w:val="00537A6A"/>
    <w:rsid w:val="00570B2C"/>
    <w:rsid w:val="005A06C4"/>
    <w:rsid w:val="005A4EA9"/>
    <w:rsid w:val="005E0B4F"/>
    <w:rsid w:val="005F7D4D"/>
    <w:rsid w:val="006201FF"/>
    <w:rsid w:val="0062135B"/>
    <w:rsid w:val="006E4B28"/>
    <w:rsid w:val="0071305A"/>
    <w:rsid w:val="00743981"/>
    <w:rsid w:val="00743D85"/>
    <w:rsid w:val="00764123"/>
    <w:rsid w:val="007B34FA"/>
    <w:rsid w:val="007E44E3"/>
    <w:rsid w:val="007E4FB4"/>
    <w:rsid w:val="007F3F25"/>
    <w:rsid w:val="008136D1"/>
    <w:rsid w:val="008B047A"/>
    <w:rsid w:val="008D3D1E"/>
    <w:rsid w:val="008E034E"/>
    <w:rsid w:val="00936492"/>
    <w:rsid w:val="00944107"/>
    <w:rsid w:val="009453F6"/>
    <w:rsid w:val="009506B6"/>
    <w:rsid w:val="00973158"/>
    <w:rsid w:val="00A0594E"/>
    <w:rsid w:val="00A12539"/>
    <w:rsid w:val="00A76582"/>
    <w:rsid w:val="00A85619"/>
    <w:rsid w:val="00AC35A6"/>
    <w:rsid w:val="00AE20DD"/>
    <w:rsid w:val="00AF04AA"/>
    <w:rsid w:val="00AF0CA3"/>
    <w:rsid w:val="00B10D81"/>
    <w:rsid w:val="00B130FF"/>
    <w:rsid w:val="00B75D79"/>
    <w:rsid w:val="00B91613"/>
    <w:rsid w:val="00B92254"/>
    <w:rsid w:val="00B92E2F"/>
    <w:rsid w:val="00BA3150"/>
    <w:rsid w:val="00BA5BAA"/>
    <w:rsid w:val="00BD133C"/>
    <w:rsid w:val="00BD6076"/>
    <w:rsid w:val="00BF2EB7"/>
    <w:rsid w:val="00BF4EE4"/>
    <w:rsid w:val="00BF5AAE"/>
    <w:rsid w:val="00BF67AF"/>
    <w:rsid w:val="00C11B78"/>
    <w:rsid w:val="00C321B7"/>
    <w:rsid w:val="00C76EDD"/>
    <w:rsid w:val="00CA08BF"/>
    <w:rsid w:val="00CD1163"/>
    <w:rsid w:val="00CD37CF"/>
    <w:rsid w:val="00CF7CD7"/>
    <w:rsid w:val="00D00CCE"/>
    <w:rsid w:val="00D6092D"/>
    <w:rsid w:val="00E02E86"/>
    <w:rsid w:val="00E12CCB"/>
    <w:rsid w:val="00E23709"/>
    <w:rsid w:val="00E5052C"/>
    <w:rsid w:val="00EC6BAC"/>
    <w:rsid w:val="00EF4806"/>
    <w:rsid w:val="00F5248F"/>
    <w:rsid w:val="00F8026D"/>
    <w:rsid w:val="00F860F1"/>
    <w:rsid w:val="00FA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2">
    <w:name w:val="Gövde metni (2)_"/>
    <w:basedOn w:val="VarsaylanParagrafYazTipi"/>
    <w:link w:val="Gvdemetni20"/>
    <w:rsid w:val="00192DE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2DEC"/>
    <w:pPr>
      <w:widowControl w:val="0"/>
      <w:shd w:val="clear" w:color="auto" w:fill="FFFFFF"/>
      <w:spacing w:before="780" w:after="240" w:line="341" w:lineRule="exact"/>
      <w:ind w:hanging="88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Gvdemetni">
    <w:name w:val="Gövde metni_"/>
    <w:basedOn w:val="VarsaylanParagrafYazTipi"/>
    <w:link w:val="Gvdemetni0"/>
    <w:locked/>
    <w:rsid w:val="003E5A50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3E5A50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7589-35CF-49A0-B887-A3E28563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dcterms:created xsi:type="dcterms:W3CDTF">2025-12-01T06:13:00Z</dcterms:created>
  <dcterms:modified xsi:type="dcterms:W3CDTF">2025-12-01T06:13:00Z</dcterms:modified>
</cp:coreProperties>
</file>