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66226E" w:rsidTr="00195FEB">
        <w:trPr>
          <w:trHeight w:val="1351"/>
        </w:trPr>
        <w:tc>
          <w:tcPr>
            <w:tcW w:w="1537" w:type="dxa"/>
          </w:tcPr>
          <w:p w:rsidR="004B7494" w:rsidRPr="0066226E" w:rsidRDefault="004B7494" w:rsidP="00674B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66226E" w:rsidRDefault="00D0556D" w:rsidP="00337647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Stentler </w:t>
            </w:r>
            <w:proofErr w:type="spellStart"/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337647">
              <w:rPr>
                <w:rFonts w:ascii="Times New Roman" w:hAnsi="Times New Roman" w:cs="Times New Roman"/>
                <w:sz w:val="24"/>
                <w:szCs w:val="24"/>
              </w:rPr>
              <w:t>emptomatik</w:t>
            </w:r>
            <w:proofErr w:type="spellEnd"/>
            <w:r w:rsidR="00337647">
              <w:rPr>
                <w:rFonts w:ascii="Times New Roman" w:hAnsi="Times New Roman" w:cs="Times New Roman"/>
                <w:sz w:val="24"/>
                <w:szCs w:val="24"/>
              </w:rPr>
              <w:t xml:space="preserve"> damar hastalıklarının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tedavi</w:t>
            </w:r>
            <w:r w:rsidR="00337647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8633A5">
              <w:rPr>
                <w:rFonts w:ascii="Times New Roman" w:hAnsi="Times New Roman" w:cs="Times New Roman"/>
                <w:sz w:val="24"/>
                <w:szCs w:val="24"/>
              </w:rPr>
              <w:t xml:space="preserve">nde </w:t>
            </w:r>
            <w:r w:rsidR="00337647">
              <w:rPr>
                <w:rFonts w:ascii="Times New Roman" w:hAnsi="Times New Roman" w:cs="Times New Roman"/>
                <w:sz w:val="24"/>
                <w:szCs w:val="24"/>
              </w:rPr>
              <w:t>kullanılmak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647">
              <w:rPr>
                <w:rFonts w:ascii="Times New Roman" w:hAnsi="Times New Roman" w:cs="Times New Roman"/>
                <w:sz w:val="24"/>
                <w:szCs w:val="24"/>
              </w:rPr>
              <w:t xml:space="preserve">üzere </w:t>
            </w:r>
            <w:r w:rsidR="00133643">
              <w:rPr>
                <w:rFonts w:ascii="Times New Roman" w:hAnsi="Times New Roman" w:cs="Times New Roman"/>
                <w:sz w:val="24"/>
                <w:szCs w:val="24"/>
              </w:rPr>
              <w:t xml:space="preserve">tasarlanmış 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  <w:tr w:rsidR="004B7494" w:rsidRPr="0066226E" w:rsidTr="004B7494">
        <w:trPr>
          <w:trHeight w:val="1640"/>
        </w:trPr>
        <w:tc>
          <w:tcPr>
            <w:tcW w:w="1537" w:type="dxa"/>
          </w:tcPr>
          <w:p w:rsidR="004B7494" w:rsidRPr="0066226E" w:rsidRDefault="004B7494" w:rsidP="00674B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66226E" w:rsidRDefault="004B7494" w:rsidP="00674B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33643" w:rsidRPr="0066226E" w:rsidRDefault="00D37DFC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r w:rsidR="00133643">
              <w:rPr>
                <w:rFonts w:ascii="Times New Roman" w:hAnsi="Times New Roman" w:cs="Times New Roman"/>
                <w:sz w:val="24"/>
                <w:szCs w:val="24"/>
              </w:rPr>
              <w:t>5-10</w:t>
            </w:r>
            <w:r w:rsidR="00133643"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="00133643">
              <w:rPr>
                <w:rFonts w:ascii="Times New Roman" w:hAnsi="Times New Roman" w:cs="Times New Roman"/>
                <w:sz w:val="24"/>
                <w:szCs w:val="24"/>
              </w:rPr>
              <w:t xml:space="preserve">arası </w:t>
            </w:r>
            <w:r w:rsidR="00133643" w:rsidRPr="0066226E">
              <w:rPr>
                <w:rFonts w:ascii="Times New Roman" w:hAnsi="Times New Roman" w:cs="Times New Roman"/>
                <w:sz w:val="24"/>
                <w:szCs w:val="24"/>
              </w:rPr>
              <w:t>çap</w:t>
            </w:r>
            <w:r w:rsidR="00133643">
              <w:rPr>
                <w:rFonts w:ascii="Times New Roman" w:hAnsi="Times New Roman" w:cs="Times New Roman"/>
                <w:sz w:val="24"/>
                <w:szCs w:val="24"/>
              </w:rPr>
              <w:t xml:space="preserve"> ve 20-150m</w:t>
            </w:r>
            <w:r w:rsidR="00133643" w:rsidRPr="0066226E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33643">
              <w:rPr>
                <w:rFonts w:ascii="Times New Roman" w:hAnsi="Times New Roman" w:cs="Times New Roman"/>
                <w:sz w:val="24"/>
                <w:szCs w:val="24"/>
              </w:rPr>
              <w:t xml:space="preserve"> arası uzunluğunda olmalıdır.</w:t>
            </w:r>
          </w:p>
          <w:p w:rsidR="00133643" w:rsidRPr="0066226E" w:rsidRDefault="00133643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Stentin taşıyıcı kateter uzunluğu 75-</w:t>
            </w:r>
            <w:r w:rsidR="00D37DF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cm aralığında olmalıdır.</w:t>
            </w:r>
          </w:p>
          <w:p w:rsidR="00133643" w:rsidRDefault="00133643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37DFC">
              <w:rPr>
                <w:rFonts w:ascii="Times New Roman" w:hAnsi="Times New Roman" w:cs="Times New Roman"/>
                <w:sz w:val="24"/>
                <w:szCs w:val="24"/>
              </w:rPr>
              <w:t>tent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0.035</w:t>
            </w:r>
            <w:r w:rsidR="008633A5">
              <w:rPr>
                <w:rFonts w:ascii="Times New Roman" w:hAnsi="Times New Roman" w:cs="Times New Roman"/>
                <w:sz w:val="24"/>
                <w:szCs w:val="24"/>
              </w:rPr>
              <w:t xml:space="preserve">inç veya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</w:t>
            </w:r>
            <w:r w:rsidR="00D37DFC">
              <w:rPr>
                <w:rFonts w:ascii="Times New Roman" w:hAnsi="Times New Roman" w:cs="Times New Roman"/>
                <w:sz w:val="24"/>
                <w:szCs w:val="24"/>
              </w:rPr>
              <w:t>038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inç kılavuz tel ile yerleştirilmeye uyumlu olmalıdır.</w:t>
            </w:r>
          </w:p>
          <w:p w:rsidR="00133643" w:rsidRPr="00133643" w:rsidRDefault="00133643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Önceden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taşıyıcı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katetere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yüklenmiş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stent 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5F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633A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sheat ile uyumlu olmalıdır.</w:t>
            </w:r>
          </w:p>
          <w:p w:rsidR="00133643" w:rsidRPr="00133643" w:rsidRDefault="00133643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3643">
              <w:rPr>
                <w:rFonts w:ascii="Times New Roman" w:hAnsi="Times New Roman" w:cs="Times New Roman"/>
                <w:sz w:val="24"/>
                <w:szCs w:val="24"/>
              </w:rPr>
              <w:t xml:space="preserve">Stent monorail </w:t>
            </w:r>
            <w:r w:rsidR="008633A5">
              <w:rPr>
                <w:rFonts w:ascii="Times New Roman" w:hAnsi="Times New Roman" w:cs="Times New Roman"/>
                <w:sz w:val="24"/>
                <w:szCs w:val="24"/>
              </w:rPr>
              <w:t xml:space="preserve">ya da OTW </w:t>
            </w:r>
            <w:r w:rsidRPr="00133643">
              <w:rPr>
                <w:rFonts w:ascii="Times New Roman" w:hAnsi="Times New Roman" w:cs="Times New Roman"/>
                <w:sz w:val="24"/>
                <w:szCs w:val="24"/>
              </w:rPr>
              <w:t xml:space="preserve">yapıda olmalıdır. </w:t>
            </w:r>
          </w:p>
          <w:p w:rsidR="00133643" w:rsidRDefault="00D0556D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Stentler nitinolden üretilmiş</w:t>
            </w:r>
            <w:r w:rsidR="00D37DFC">
              <w:rPr>
                <w:rFonts w:ascii="Times New Roman" w:hAnsi="Times New Roman" w:cs="Times New Roman"/>
                <w:sz w:val="24"/>
                <w:szCs w:val="24"/>
              </w:rPr>
              <w:t xml:space="preserve"> ve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self </w:t>
            </w:r>
            <w:r w:rsidR="006954B4" w:rsidRPr="0066226E">
              <w:rPr>
                <w:rFonts w:ascii="Times New Roman" w:hAnsi="Times New Roman" w:cs="Times New Roman"/>
                <w:sz w:val="24"/>
                <w:szCs w:val="24"/>
              </w:rPr>
              <w:t>expandable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40D84">
              <w:rPr>
                <w:rFonts w:ascii="Times New Roman" w:hAnsi="Times New Roman" w:cs="Times New Roman"/>
                <w:sz w:val="24"/>
                <w:szCs w:val="24"/>
              </w:rPr>
              <w:t xml:space="preserve">kendiliğinden genişleyen) </w:t>
            </w:r>
            <w:r w:rsidR="00133643">
              <w:rPr>
                <w:rFonts w:ascii="Times New Roman" w:hAnsi="Times New Roman" w:cs="Times New Roman"/>
                <w:sz w:val="24"/>
                <w:szCs w:val="24"/>
              </w:rPr>
              <w:t>yapıda olmalıdır.</w:t>
            </w:r>
          </w:p>
          <w:p w:rsidR="004B7494" w:rsidRPr="0066226E" w:rsidRDefault="000749C4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Stent </w:t>
            </w:r>
            <w:proofErr w:type="spellStart"/>
            <w:r w:rsidR="006954B4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r w:rsidR="006954B4" w:rsidRPr="00CB38A9">
              <w:rPr>
                <w:rFonts w:ascii="Times New Roman" w:eastAsia="Calibri" w:hAnsi="Times New Roman" w:cs="Times New Roman"/>
                <w:sz w:val="24"/>
                <w:szCs w:val="24"/>
              </w:rPr>
              <w:t>rolimus</w:t>
            </w:r>
            <w:proofErr w:type="spellEnd"/>
            <w:r w:rsidR="008633A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695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954B4">
              <w:rPr>
                <w:rFonts w:ascii="Times New Roman" w:eastAsia="Calibri" w:hAnsi="Times New Roman" w:cs="Times New Roman"/>
                <w:sz w:val="24"/>
                <w:szCs w:val="24"/>
              </w:rPr>
              <w:t>paklitaksel</w:t>
            </w:r>
            <w:proofErr w:type="spellEnd"/>
            <w:r w:rsidR="00863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veya </w:t>
            </w:r>
            <w:proofErr w:type="spellStart"/>
            <w:r w:rsidR="008633A5">
              <w:rPr>
                <w:rFonts w:ascii="Times New Roman" w:eastAsia="Calibri" w:hAnsi="Times New Roman" w:cs="Times New Roman"/>
                <w:sz w:val="24"/>
                <w:szCs w:val="24"/>
              </w:rPr>
              <w:t>intimalhiperplaziyi</w:t>
            </w:r>
            <w:proofErr w:type="spellEnd"/>
            <w:r w:rsidR="00863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önleyici-engelleyici</w:t>
            </w:r>
            <w:r w:rsidR="00695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633A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etkinliği kanıtlanmış </w:t>
            </w:r>
            <w:r w:rsidR="006954B4">
              <w:rPr>
                <w:rFonts w:ascii="Times New Roman" w:eastAsia="Calibri" w:hAnsi="Times New Roman" w:cs="Times New Roman"/>
                <w:sz w:val="24"/>
                <w:szCs w:val="24"/>
              </w:rPr>
              <w:t>ila</w:t>
            </w:r>
            <w:r w:rsidR="008633A5">
              <w:rPr>
                <w:rFonts w:ascii="Times New Roman" w:eastAsia="Calibri" w:hAnsi="Times New Roman" w:cs="Times New Roman"/>
                <w:sz w:val="24"/>
                <w:szCs w:val="24"/>
              </w:rPr>
              <w:t>ç</w:t>
            </w:r>
            <w:r w:rsidR="006954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ile kaplı olmalıdır.</w:t>
            </w:r>
          </w:p>
        </w:tc>
      </w:tr>
      <w:tr w:rsidR="004B7494" w:rsidRPr="0066226E" w:rsidTr="004B7494">
        <w:trPr>
          <w:trHeight w:val="1640"/>
        </w:trPr>
        <w:tc>
          <w:tcPr>
            <w:tcW w:w="1537" w:type="dxa"/>
          </w:tcPr>
          <w:p w:rsidR="004B7494" w:rsidRPr="0066226E" w:rsidRDefault="004B7494" w:rsidP="00674B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66226E" w:rsidRDefault="004B7494" w:rsidP="00674B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D0556D" w:rsidRPr="0066226E" w:rsidRDefault="00D37DFC" w:rsidP="00133643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Stent</w:t>
            </w:r>
            <w:r w:rsidR="00D0556D"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esnek (</w:t>
            </w:r>
            <w:r w:rsidR="00674BFC" w:rsidRPr="0066226E">
              <w:rPr>
                <w:rFonts w:ascii="Times New Roman" w:hAnsi="Times New Roman" w:cs="Times New Roman"/>
                <w:sz w:val="24"/>
                <w:szCs w:val="24"/>
              </w:rPr>
              <w:t>flexible</w:t>
            </w:r>
            <w:r w:rsidR="00D0556D"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) yapıda olup, kan temasıyla tüp lümen biçiminde güçlü tam açılım sağlayabilmelidir. </w:t>
            </w:r>
          </w:p>
          <w:p w:rsidR="00D0556D" w:rsidRDefault="00D0556D" w:rsidP="00133643">
            <w:pPr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Stent maksimum esneklik için kırılmadan veya sıkıştırarak yerleştirme için tasarlanmış olmalıdır.</w:t>
            </w:r>
          </w:p>
          <w:p w:rsidR="00195FEB" w:rsidRPr="0066226E" w:rsidRDefault="00133643" w:rsidP="00133643">
            <w:pPr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Stentin tam lümene yerleştirmesi için her iki uc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unda </w:t>
            </w:r>
            <w:r w:rsidR="008633A5">
              <w:rPr>
                <w:rFonts w:ascii="Times New Roman" w:hAnsi="Times New Roman" w:cs="Times New Roman"/>
                <w:sz w:val="24"/>
                <w:szCs w:val="24"/>
              </w:rPr>
              <w:t xml:space="preserve">en az </w:t>
            </w:r>
            <w:bookmarkStart w:id="0" w:name="_GoBack"/>
            <w:bookmarkEnd w:id="0"/>
            <w:r w:rsidR="008633A5">
              <w:rPr>
                <w:rFonts w:ascii="Times New Roman" w:hAnsi="Times New Roman" w:cs="Times New Roman"/>
                <w:sz w:val="24"/>
                <w:szCs w:val="24"/>
              </w:rPr>
              <w:t>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adet </w:t>
            </w:r>
            <w:r w:rsidRPr="006954B4">
              <w:rPr>
                <w:rFonts w:ascii="Times New Roman" w:hAnsi="Times New Roman" w:cs="Times New Roman"/>
                <w:sz w:val="24"/>
                <w:szCs w:val="24"/>
              </w:rPr>
              <w:t>radyoopak marker olmalıdır.</w:t>
            </w:r>
          </w:p>
        </w:tc>
      </w:tr>
      <w:tr w:rsidR="004B7494" w:rsidRPr="0066226E" w:rsidTr="004B7494">
        <w:trPr>
          <w:trHeight w:val="1640"/>
        </w:trPr>
        <w:tc>
          <w:tcPr>
            <w:tcW w:w="1537" w:type="dxa"/>
          </w:tcPr>
          <w:p w:rsidR="004B7494" w:rsidRPr="0066226E" w:rsidRDefault="004B7494" w:rsidP="00674B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66226E" w:rsidRDefault="004B7494" w:rsidP="00674BFC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Pr="0066226E" w:rsidRDefault="0066226E" w:rsidP="00133643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>Malzeme</w:t>
            </w:r>
            <w:r w:rsidR="00B4686C"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steril</w:t>
            </w:r>
            <w:r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ve orjinal</w:t>
            </w:r>
            <w:r w:rsidR="00B4686C" w:rsidRPr="0066226E">
              <w:rPr>
                <w:rFonts w:ascii="Times New Roman" w:hAnsi="Times New Roman" w:cs="Times New Roman"/>
                <w:sz w:val="24"/>
                <w:szCs w:val="24"/>
              </w:rPr>
              <w:t xml:space="preserve"> ambalaj</w:t>
            </w:r>
            <w:r w:rsidR="00133643">
              <w:rPr>
                <w:rFonts w:ascii="Times New Roman" w:hAnsi="Times New Roman" w:cs="Times New Roman"/>
                <w:sz w:val="24"/>
                <w:szCs w:val="24"/>
              </w:rPr>
              <w:t>ın</w:t>
            </w:r>
            <w:r w:rsidR="00B4686C" w:rsidRPr="0066226E">
              <w:rPr>
                <w:rFonts w:ascii="Times New Roman" w:hAnsi="Times New Roman" w:cs="Times New Roman"/>
                <w:sz w:val="24"/>
                <w:szCs w:val="24"/>
              </w:rPr>
              <w:t>da olmalıdır.</w:t>
            </w:r>
          </w:p>
        </w:tc>
      </w:tr>
    </w:tbl>
    <w:p w:rsidR="00331203" w:rsidRPr="0066226E" w:rsidRDefault="00331203" w:rsidP="00674BFC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66226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F54" w:rsidRDefault="00266F54" w:rsidP="00E02E86">
      <w:pPr>
        <w:spacing w:after="0" w:line="240" w:lineRule="auto"/>
      </w:pPr>
      <w:r>
        <w:separator/>
      </w:r>
    </w:p>
  </w:endnote>
  <w:endnote w:type="continuationSeparator" w:id="0">
    <w:p w:rsidR="00266F54" w:rsidRDefault="00266F54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E02E8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B6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F54" w:rsidRDefault="00266F54" w:rsidP="00E02E86">
      <w:pPr>
        <w:spacing w:after="0" w:line="240" w:lineRule="auto"/>
      </w:pPr>
      <w:r>
        <w:separator/>
      </w:r>
    </w:p>
  </w:footnote>
  <w:footnote w:type="continuationSeparator" w:id="0">
    <w:p w:rsidR="00266F54" w:rsidRDefault="00266F54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0B66" w:rsidRDefault="0066226E" w:rsidP="00BE0B66">
    <w:pPr>
      <w:spacing w:before="120" w:after="120" w:line="240" w:lineRule="auto"/>
      <w:ind w:left="425" w:hanging="425"/>
      <w:rPr>
        <w:rFonts w:ascii="Times New Roman" w:hAnsi="Times New Roman" w:cs="Times New Roman"/>
        <w:b/>
      </w:rPr>
    </w:pPr>
    <w:r w:rsidRPr="0066226E">
      <w:rPr>
        <w:rFonts w:ascii="Times New Roman" w:hAnsi="Times New Roman" w:cs="Times New Roman"/>
        <w:b/>
      </w:rPr>
      <w:t>SMT2245-</w:t>
    </w:r>
    <w:r w:rsidR="00855FB2">
      <w:rPr>
        <w:rFonts w:ascii="Times New Roman" w:hAnsi="Times New Roman" w:cs="Times New Roman"/>
        <w:b/>
      </w:rPr>
      <w:t xml:space="preserve"> </w:t>
    </w:r>
    <w:r w:rsidR="00BE0B66" w:rsidRPr="00BE0B66">
      <w:rPr>
        <w:rFonts w:ascii="Times New Roman" w:hAnsi="Times New Roman" w:cs="Times New Roman"/>
        <w:b/>
      </w:rPr>
      <w:t>VASKÜLER STENT, PERİFERİK, KENDİLİĞİNDEN AÇILAN, İLAÇ</w:t>
    </w:r>
  </w:p>
  <w:p w:rsidR="00BE0B66" w:rsidRPr="0066226E" w:rsidRDefault="00BE0B66" w:rsidP="00BE0B66">
    <w:pPr>
      <w:spacing w:before="120" w:after="120" w:line="240" w:lineRule="auto"/>
      <w:ind w:left="425" w:hanging="425"/>
      <w:rPr>
        <w:rFonts w:ascii="Times New Roman" w:hAnsi="Times New Roman" w:cs="Times New Roman"/>
        <w:b/>
      </w:rPr>
    </w:pPr>
    <w:r w:rsidRPr="00BE0B66">
      <w:rPr>
        <w:rFonts w:ascii="Times New Roman" w:hAnsi="Times New Roman" w:cs="Times New Roman"/>
        <w:b/>
      </w:rPr>
      <w:t xml:space="preserve"> SALINIMLI, MONORAİL</w:t>
    </w:r>
  </w:p>
  <w:p w:rsidR="00E02E86" w:rsidRDefault="00E02E8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95437A"/>
    <w:multiLevelType w:val="hybridMultilevel"/>
    <w:tmpl w:val="D0468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749C4"/>
    <w:rsid w:val="000D04A5"/>
    <w:rsid w:val="00104579"/>
    <w:rsid w:val="00133643"/>
    <w:rsid w:val="00186A43"/>
    <w:rsid w:val="00195FEB"/>
    <w:rsid w:val="001B756D"/>
    <w:rsid w:val="00226C95"/>
    <w:rsid w:val="002618E3"/>
    <w:rsid w:val="00266F54"/>
    <w:rsid w:val="002B66F4"/>
    <w:rsid w:val="00331203"/>
    <w:rsid w:val="00337647"/>
    <w:rsid w:val="004B22AA"/>
    <w:rsid w:val="004B7494"/>
    <w:rsid w:val="0066226E"/>
    <w:rsid w:val="00674BFC"/>
    <w:rsid w:val="006954B4"/>
    <w:rsid w:val="007B5107"/>
    <w:rsid w:val="00840D84"/>
    <w:rsid w:val="00855FB2"/>
    <w:rsid w:val="008633A5"/>
    <w:rsid w:val="008B2996"/>
    <w:rsid w:val="00936492"/>
    <w:rsid w:val="00A0594E"/>
    <w:rsid w:val="00A76582"/>
    <w:rsid w:val="00AE1A48"/>
    <w:rsid w:val="00AE20DD"/>
    <w:rsid w:val="00B130FF"/>
    <w:rsid w:val="00B4686C"/>
    <w:rsid w:val="00BA3150"/>
    <w:rsid w:val="00BD6076"/>
    <w:rsid w:val="00BE0B66"/>
    <w:rsid w:val="00BF4EE4"/>
    <w:rsid w:val="00BF5AAE"/>
    <w:rsid w:val="00D0556D"/>
    <w:rsid w:val="00D37DFC"/>
    <w:rsid w:val="00D930C7"/>
    <w:rsid w:val="00DC31B0"/>
    <w:rsid w:val="00E02E86"/>
    <w:rsid w:val="00EE7855"/>
    <w:rsid w:val="00FD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6DAE7D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E9D94-BDD5-4FD2-8932-B476147A2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CANAN KAYA</cp:lastModifiedBy>
  <cp:revision>2</cp:revision>
  <dcterms:created xsi:type="dcterms:W3CDTF">2021-11-12T11:49:00Z</dcterms:created>
  <dcterms:modified xsi:type="dcterms:W3CDTF">2021-11-12T11:49:00Z</dcterms:modified>
</cp:coreProperties>
</file>