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72" w:type="dxa"/>
        <w:tblInd w:w="-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154"/>
      </w:tblGrid>
      <w:tr w:rsidR="00C60068" w:rsidTr="006021B8">
        <w:trPr>
          <w:trHeight w:val="708"/>
        </w:trPr>
        <w:tc>
          <w:tcPr>
            <w:tcW w:w="1418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9154" w:type="dxa"/>
            <w:shd w:val="clear" w:color="auto" w:fill="auto"/>
          </w:tcPr>
          <w:p w:rsidR="004E505A" w:rsidRPr="00B82B69" w:rsidRDefault="004E505A" w:rsidP="00AA4A28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FE7B11">
              <w:rPr>
                <w:rFonts w:ascii="Times New Roman" w:hAnsi="Times New Roman" w:cs="Times New Roman"/>
                <w:sz w:val="24"/>
                <w:szCs w:val="24"/>
              </w:rPr>
              <w:t>Dentin</w:t>
            </w:r>
            <w:proofErr w:type="spellEnd"/>
            <w:r w:rsidRPr="00FE7B11">
              <w:rPr>
                <w:rFonts w:ascii="Times New Roman" w:hAnsi="Times New Roman" w:cs="Times New Roman"/>
                <w:sz w:val="24"/>
                <w:szCs w:val="24"/>
              </w:rPr>
              <w:t xml:space="preserve"> hassasiyetini giderici ve </w:t>
            </w:r>
            <w:proofErr w:type="spellStart"/>
            <w:r w:rsidRPr="00FE7B11">
              <w:rPr>
                <w:rFonts w:ascii="Times New Roman" w:hAnsi="Times New Roman" w:cs="Times New Roman"/>
                <w:sz w:val="24"/>
                <w:szCs w:val="24"/>
              </w:rPr>
              <w:t>postoperatif</w:t>
            </w:r>
            <w:proofErr w:type="spellEnd"/>
            <w:r w:rsidRPr="00FE7B11">
              <w:rPr>
                <w:rFonts w:ascii="Times New Roman" w:hAnsi="Times New Roman" w:cs="Times New Roman"/>
                <w:sz w:val="24"/>
                <w:szCs w:val="24"/>
              </w:rPr>
              <w:t xml:space="preserve"> hassasiyeti azaltıcı özellikte olmalı; özellikle </w:t>
            </w:r>
            <w:proofErr w:type="spellStart"/>
            <w:r w:rsidRPr="00FE7B11">
              <w:rPr>
                <w:rFonts w:ascii="Times New Roman" w:hAnsi="Times New Roman" w:cs="Times New Roman"/>
                <w:sz w:val="24"/>
                <w:szCs w:val="24"/>
              </w:rPr>
              <w:t>diştaşı</w:t>
            </w:r>
            <w:proofErr w:type="spellEnd"/>
            <w:r w:rsidRPr="00FE7B11">
              <w:rPr>
                <w:rFonts w:ascii="Times New Roman" w:hAnsi="Times New Roman" w:cs="Times New Roman"/>
                <w:sz w:val="24"/>
                <w:szCs w:val="24"/>
              </w:rPr>
              <w:t xml:space="preserve"> temizliği ve kök yüzeyi düzleştirme işlemleri sonrasında oluşabilecek </w:t>
            </w:r>
            <w:r w:rsidR="00C45AF3" w:rsidRPr="00FE7B11">
              <w:rPr>
                <w:rFonts w:ascii="Times New Roman" w:hAnsi="Times New Roman" w:cs="Times New Roman"/>
                <w:sz w:val="24"/>
                <w:szCs w:val="24"/>
              </w:rPr>
              <w:t xml:space="preserve">diş hassasiyetini </w:t>
            </w:r>
            <w:r w:rsidRPr="00FE7B11">
              <w:rPr>
                <w:rFonts w:ascii="Times New Roman" w:hAnsi="Times New Roman" w:cs="Times New Roman"/>
                <w:sz w:val="24"/>
                <w:szCs w:val="24"/>
              </w:rPr>
              <w:t>önlemek amacıyla kullanılabilir</w:t>
            </w:r>
            <w:r w:rsidR="00C45AF3" w:rsidRPr="00FE7B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60068" w:rsidRPr="00B82B69" w:rsidTr="006021B8">
        <w:trPr>
          <w:trHeight w:val="1333"/>
        </w:trPr>
        <w:tc>
          <w:tcPr>
            <w:tcW w:w="1418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9154" w:type="dxa"/>
            <w:shd w:val="clear" w:color="auto" w:fill="auto"/>
          </w:tcPr>
          <w:p w:rsidR="00C07C73" w:rsidRPr="00EE4927" w:rsidRDefault="00C07C73" w:rsidP="00A31319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927">
              <w:rPr>
                <w:rFonts w:ascii="Times New Roman" w:hAnsi="Times New Roman" w:cs="Times New Roman"/>
                <w:sz w:val="24"/>
                <w:szCs w:val="24"/>
              </w:rPr>
              <w:t>Pat</w:t>
            </w:r>
            <w:r w:rsidR="00EE4927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Pr="00EE4927">
              <w:rPr>
                <w:rFonts w:ascii="Times New Roman" w:hAnsi="Times New Roman" w:cs="Times New Roman"/>
                <w:sz w:val="24"/>
                <w:szCs w:val="24"/>
              </w:rPr>
              <w:t>solüsyon formlarında</w:t>
            </w:r>
            <w:r w:rsidR="00EE492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E4927">
              <w:rPr>
                <w:rFonts w:ascii="Times New Roman" w:hAnsi="Times New Roman" w:cs="Times New Roman"/>
                <w:sz w:val="24"/>
                <w:szCs w:val="24"/>
              </w:rPr>
              <w:t xml:space="preserve"> herhangi biri olabilir.</w:t>
            </w:r>
          </w:p>
          <w:p w:rsidR="00DB0EF3" w:rsidRPr="00FE7B11" w:rsidRDefault="00DB0EF3" w:rsidP="00A31319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B11">
              <w:rPr>
                <w:rFonts w:ascii="Times New Roman" w:hAnsi="Times New Roman" w:cs="Times New Roman"/>
                <w:sz w:val="24"/>
                <w:szCs w:val="24"/>
              </w:rPr>
              <w:t>Pat formunda olanlar</w:t>
            </w:r>
            <w:r w:rsidR="00251884" w:rsidRPr="00FE7B1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E7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1884" w:rsidRPr="00FE7B11">
              <w:rPr>
                <w:rFonts w:ascii="Times New Roman" w:hAnsi="Times New Roman" w:cs="Times New Roman"/>
                <w:sz w:val="24"/>
                <w:szCs w:val="24"/>
              </w:rPr>
              <w:t xml:space="preserve">70-100 gr, 101-130 gr ile 131 gr ve üstü </w:t>
            </w:r>
            <w:r w:rsidRPr="00FE7B11">
              <w:rPr>
                <w:rFonts w:ascii="Times New Roman" w:hAnsi="Times New Roman" w:cs="Times New Roman"/>
                <w:sz w:val="24"/>
                <w:szCs w:val="24"/>
              </w:rPr>
              <w:t>tüp şeklinde ol</w:t>
            </w:r>
            <w:r w:rsidR="00251884" w:rsidRPr="00FE7B11">
              <w:rPr>
                <w:rFonts w:ascii="Times New Roman" w:hAnsi="Times New Roman" w:cs="Times New Roman"/>
                <w:sz w:val="24"/>
                <w:szCs w:val="24"/>
              </w:rPr>
              <w:t>abilir</w:t>
            </w:r>
            <w:r w:rsidRPr="00FE7B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4517" w:rsidRPr="00DB0EF3" w:rsidRDefault="00FB4517" w:rsidP="00AA4A28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B11">
              <w:rPr>
                <w:rFonts w:ascii="Times New Roman" w:hAnsi="Times New Roman" w:cs="Times New Roman"/>
                <w:sz w:val="24"/>
                <w:szCs w:val="24"/>
              </w:rPr>
              <w:t>Solüsyon formunda olanlar</w:t>
            </w:r>
            <w:r w:rsidR="0037494E" w:rsidRPr="00FE7B11">
              <w:rPr>
                <w:rFonts w:ascii="Times New Roman" w:hAnsi="Times New Roman" w:cs="Times New Roman"/>
                <w:sz w:val="24"/>
                <w:szCs w:val="24"/>
              </w:rPr>
              <w:t>; 3</w:t>
            </w:r>
            <w:r w:rsidR="00251884" w:rsidRPr="00FE7B11">
              <w:rPr>
                <w:rFonts w:ascii="Times New Roman" w:hAnsi="Times New Roman" w:cs="Times New Roman"/>
                <w:sz w:val="24"/>
                <w:szCs w:val="24"/>
              </w:rPr>
              <w:t>-7 ml, 7,1-10 ml ile 10,1 ml ve üstü</w:t>
            </w:r>
            <w:r w:rsidRPr="00FE7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297" w:rsidRPr="00FE7B11">
              <w:rPr>
                <w:rFonts w:ascii="Times New Roman" w:hAnsi="Times New Roman" w:cs="Times New Roman"/>
                <w:sz w:val="24"/>
                <w:szCs w:val="24"/>
              </w:rPr>
              <w:t>şişelerde ol</w:t>
            </w:r>
            <w:r w:rsidR="00251884" w:rsidRPr="00FE7B11">
              <w:rPr>
                <w:rFonts w:ascii="Times New Roman" w:hAnsi="Times New Roman" w:cs="Times New Roman"/>
                <w:sz w:val="24"/>
                <w:szCs w:val="24"/>
              </w:rPr>
              <w:t>abilir</w:t>
            </w:r>
            <w:r w:rsidR="00B82B69" w:rsidRPr="00FE7B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0068" w:rsidTr="006021B8">
        <w:trPr>
          <w:trHeight w:val="1640"/>
        </w:trPr>
        <w:tc>
          <w:tcPr>
            <w:tcW w:w="1418" w:type="dxa"/>
          </w:tcPr>
          <w:p w:rsidR="00C60068" w:rsidRPr="0037111D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7111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37111D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154" w:type="dxa"/>
            <w:shd w:val="clear" w:color="auto" w:fill="auto"/>
          </w:tcPr>
          <w:p w:rsidR="00B82B69" w:rsidRPr="0037111D" w:rsidRDefault="00B82B69" w:rsidP="00AA4A28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11D">
              <w:rPr>
                <w:rFonts w:ascii="Times New Roman" w:hAnsi="Times New Roman" w:cs="Times New Roman"/>
                <w:sz w:val="24"/>
                <w:szCs w:val="24"/>
              </w:rPr>
              <w:t>Akışkanlığı uygulamaya kolaylık sağlamalıdır.</w:t>
            </w:r>
          </w:p>
          <w:p w:rsidR="00FE7B11" w:rsidRPr="00EE4927" w:rsidRDefault="000B7F36" w:rsidP="000E130C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927">
              <w:rPr>
                <w:rFonts w:ascii="Times New Roman" w:hAnsi="Times New Roman" w:cs="Times New Roman"/>
                <w:sz w:val="24"/>
                <w:szCs w:val="24"/>
              </w:rPr>
              <w:t xml:space="preserve">Tek </w:t>
            </w:r>
            <w:r w:rsidR="00FE7B11" w:rsidRPr="00EE4927"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  <w:r w:rsidRPr="00EE4927">
              <w:rPr>
                <w:rFonts w:ascii="Times New Roman" w:hAnsi="Times New Roman" w:cs="Times New Roman"/>
                <w:sz w:val="24"/>
                <w:szCs w:val="24"/>
              </w:rPr>
              <w:t xml:space="preserve"> olmalı</w:t>
            </w:r>
            <w:r w:rsidR="00FE7B11" w:rsidRPr="00EE4927">
              <w:rPr>
                <w:rFonts w:ascii="Times New Roman" w:hAnsi="Times New Roman" w:cs="Times New Roman"/>
                <w:sz w:val="24"/>
                <w:szCs w:val="24"/>
              </w:rPr>
              <w:t>, kısa sürede etki etmeli.</w:t>
            </w:r>
          </w:p>
          <w:p w:rsidR="00585297" w:rsidRPr="00FE7B11" w:rsidRDefault="00585297" w:rsidP="000E130C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B11">
              <w:rPr>
                <w:rFonts w:ascii="Times New Roman" w:hAnsi="Times New Roman" w:cs="Times New Roman"/>
                <w:sz w:val="24"/>
                <w:szCs w:val="24"/>
              </w:rPr>
              <w:t>Dişte renklenme oluşturmamalıdır.</w:t>
            </w:r>
          </w:p>
          <w:p w:rsidR="00445FEE" w:rsidRPr="0037111D" w:rsidRDefault="00585297" w:rsidP="00AA4A28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11D">
              <w:rPr>
                <w:rFonts w:ascii="Times New Roman" w:hAnsi="Times New Roman" w:cs="Times New Roman"/>
                <w:sz w:val="24"/>
                <w:szCs w:val="24"/>
              </w:rPr>
              <w:t>Diş yapısı ile kimyasa</w:t>
            </w:r>
            <w:r w:rsidR="00FE7B11">
              <w:rPr>
                <w:rFonts w:ascii="Times New Roman" w:hAnsi="Times New Roman" w:cs="Times New Roman"/>
                <w:sz w:val="24"/>
                <w:szCs w:val="24"/>
              </w:rPr>
              <w:t xml:space="preserve">l ve fiziksel </w:t>
            </w:r>
            <w:r w:rsidR="00445FEE" w:rsidRPr="0037111D">
              <w:rPr>
                <w:rFonts w:ascii="Times New Roman" w:hAnsi="Times New Roman" w:cs="Times New Roman"/>
                <w:sz w:val="24"/>
                <w:szCs w:val="24"/>
              </w:rPr>
              <w:t>olarak reaktif olabilmelidir.</w:t>
            </w:r>
          </w:p>
          <w:p w:rsidR="00445FEE" w:rsidRPr="0037111D" w:rsidRDefault="00585297" w:rsidP="00AA4A28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11D">
              <w:rPr>
                <w:rFonts w:ascii="Times New Roman" w:hAnsi="Times New Roman" w:cs="Times New Roman"/>
                <w:sz w:val="24"/>
                <w:szCs w:val="24"/>
              </w:rPr>
              <w:t>Odontoblastik</w:t>
            </w:r>
            <w:proofErr w:type="spellEnd"/>
            <w:r w:rsidRPr="0037111D">
              <w:rPr>
                <w:rFonts w:ascii="Times New Roman" w:hAnsi="Times New Roman" w:cs="Times New Roman"/>
                <w:sz w:val="24"/>
                <w:szCs w:val="24"/>
              </w:rPr>
              <w:t xml:space="preserve"> sürecin termal, mekanik ve kimyasal olarak uyarılmasını engellemek için </w:t>
            </w:r>
            <w:proofErr w:type="spellStart"/>
            <w:r w:rsidRPr="0037111D">
              <w:rPr>
                <w:rFonts w:ascii="Times New Roman" w:hAnsi="Times New Roman" w:cs="Times New Roman"/>
                <w:sz w:val="24"/>
                <w:szCs w:val="24"/>
              </w:rPr>
              <w:t>dentin</w:t>
            </w:r>
            <w:proofErr w:type="spellEnd"/>
            <w:r w:rsidRPr="00371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111D">
              <w:rPr>
                <w:rFonts w:ascii="Times New Roman" w:hAnsi="Times New Roman" w:cs="Times New Roman"/>
                <w:sz w:val="24"/>
                <w:szCs w:val="24"/>
              </w:rPr>
              <w:t>tübüller</w:t>
            </w:r>
            <w:r w:rsidR="00445FEE" w:rsidRPr="0037111D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="00445FEE" w:rsidRPr="0037111D">
              <w:rPr>
                <w:rFonts w:ascii="Times New Roman" w:hAnsi="Times New Roman" w:cs="Times New Roman"/>
                <w:sz w:val="24"/>
                <w:szCs w:val="24"/>
              </w:rPr>
              <w:t xml:space="preserve"> bloke ederek tıkamalıdır.</w:t>
            </w:r>
          </w:p>
          <w:p w:rsidR="00445FEE" w:rsidRDefault="00585297" w:rsidP="00AA4A28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11D">
              <w:rPr>
                <w:rFonts w:ascii="Times New Roman" w:hAnsi="Times New Roman" w:cs="Times New Roman"/>
                <w:sz w:val="24"/>
                <w:szCs w:val="24"/>
              </w:rPr>
              <w:t xml:space="preserve">Direk ve </w:t>
            </w:r>
            <w:proofErr w:type="spellStart"/>
            <w:r w:rsidRPr="0037111D">
              <w:rPr>
                <w:rFonts w:ascii="Times New Roman" w:hAnsi="Times New Roman" w:cs="Times New Roman"/>
                <w:sz w:val="24"/>
                <w:szCs w:val="24"/>
              </w:rPr>
              <w:t>indirekt</w:t>
            </w:r>
            <w:proofErr w:type="spellEnd"/>
            <w:r w:rsidRPr="0037111D">
              <w:rPr>
                <w:rFonts w:ascii="Times New Roman" w:hAnsi="Times New Roman" w:cs="Times New Roman"/>
                <w:sz w:val="24"/>
                <w:szCs w:val="24"/>
              </w:rPr>
              <w:t xml:space="preserve"> restorasyonların hazırlığında, operasyon sonrasında ve yüksek hassasiyetli </w:t>
            </w:r>
            <w:proofErr w:type="spellStart"/>
            <w:r w:rsidRPr="0037111D">
              <w:rPr>
                <w:rFonts w:ascii="Times New Roman" w:hAnsi="Times New Roman" w:cs="Times New Roman"/>
                <w:sz w:val="24"/>
                <w:szCs w:val="24"/>
              </w:rPr>
              <w:t>servical</w:t>
            </w:r>
            <w:proofErr w:type="spellEnd"/>
            <w:r w:rsidRPr="0037111D">
              <w:rPr>
                <w:rFonts w:ascii="Times New Roman" w:hAnsi="Times New Roman" w:cs="Times New Roman"/>
                <w:sz w:val="24"/>
                <w:szCs w:val="24"/>
              </w:rPr>
              <w:t xml:space="preserve"> alanlarda ağrının hızlı bir şekilde azaltılması ya d</w:t>
            </w:r>
            <w:r w:rsidR="00445FEE" w:rsidRPr="0037111D">
              <w:rPr>
                <w:rFonts w:ascii="Times New Roman" w:hAnsi="Times New Roman" w:cs="Times New Roman"/>
                <w:sz w:val="24"/>
                <w:szCs w:val="24"/>
              </w:rPr>
              <w:t>a giderilmesini</w:t>
            </w:r>
            <w:r w:rsidR="00251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5FEE" w:rsidRPr="0037111D">
              <w:rPr>
                <w:rFonts w:ascii="Times New Roman" w:hAnsi="Times New Roman" w:cs="Times New Roman"/>
                <w:sz w:val="24"/>
                <w:szCs w:val="24"/>
              </w:rPr>
              <w:t>sağlamalıdır.</w:t>
            </w:r>
            <w:r w:rsidR="00251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7111D">
              <w:rPr>
                <w:rFonts w:ascii="Times New Roman" w:hAnsi="Times New Roman" w:cs="Times New Roman"/>
                <w:sz w:val="24"/>
                <w:szCs w:val="24"/>
              </w:rPr>
              <w:t>( klinik</w:t>
            </w:r>
            <w:proofErr w:type="gramEnd"/>
            <w:r w:rsidR="0037111D">
              <w:rPr>
                <w:rFonts w:ascii="Times New Roman" w:hAnsi="Times New Roman" w:cs="Times New Roman"/>
                <w:sz w:val="24"/>
                <w:szCs w:val="24"/>
              </w:rPr>
              <w:t xml:space="preserve"> testler ile kanıtlanmalıdır.)</w:t>
            </w:r>
          </w:p>
          <w:p w:rsidR="00585297" w:rsidRPr="00EE4927" w:rsidRDefault="00E151C3" w:rsidP="00EE4927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ve çevre</w:t>
            </w:r>
            <w:r w:rsidR="00EE4927">
              <w:rPr>
                <w:rFonts w:ascii="Times New Roman" w:hAnsi="Times New Roman" w:cs="Times New Roman"/>
                <w:sz w:val="24"/>
                <w:szCs w:val="24"/>
              </w:rPr>
              <w:t xml:space="preserve"> dokuları ile </w:t>
            </w:r>
            <w:proofErr w:type="spellStart"/>
            <w:r w:rsidR="00EE4927">
              <w:rPr>
                <w:rFonts w:ascii="Times New Roman" w:hAnsi="Times New Roman" w:cs="Times New Roman"/>
                <w:sz w:val="24"/>
                <w:szCs w:val="24"/>
              </w:rPr>
              <w:t>bio</w:t>
            </w:r>
            <w:proofErr w:type="spellEnd"/>
            <w:r w:rsidR="00EE4927">
              <w:rPr>
                <w:rFonts w:ascii="Times New Roman" w:hAnsi="Times New Roman" w:cs="Times New Roman"/>
                <w:sz w:val="24"/>
                <w:szCs w:val="24"/>
              </w:rPr>
              <w:t xml:space="preserve"> uyumlu olmalı.</w:t>
            </w:r>
          </w:p>
        </w:tc>
      </w:tr>
      <w:tr w:rsidR="00C60068" w:rsidTr="00EE4927">
        <w:trPr>
          <w:trHeight w:val="827"/>
        </w:trPr>
        <w:tc>
          <w:tcPr>
            <w:tcW w:w="1418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154" w:type="dxa"/>
            <w:shd w:val="clear" w:color="auto" w:fill="auto"/>
          </w:tcPr>
          <w:p w:rsidR="009747BD" w:rsidRDefault="00585297" w:rsidP="00EE4927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FEE">
              <w:rPr>
                <w:rFonts w:ascii="Times New Roman" w:hAnsi="Times New Roman" w:cs="Times New Roman"/>
                <w:sz w:val="24"/>
                <w:szCs w:val="24"/>
              </w:rPr>
              <w:t>Türkçe kullanım k</w:t>
            </w:r>
            <w:r w:rsidR="00625C34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445FEE">
              <w:rPr>
                <w:rFonts w:ascii="Times New Roman" w:hAnsi="Times New Roman" w:cs="Times New Roman"/>
                <w:sz w:val="24"/>
                <w:szCs w:val="24"/>
              </w:rPr>
              <w:t>lavuzu olmalıdır.</w:t>
            </w:r>
          </w:p>
          <w:p w:rsidR="00EE4927" w:rsidRPr="00EE4927" w:rsidRDefault="00EE4927" w:rsidP="00EE4927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Orijinal ambalajında olmalıdır.</w:t>
            </w:r>
          </w:p>
        </w:tc>
      </w:tr>
    </w:tbl>
    <w:p w:rsidR="00522113" w:rsidRPr="00E23A5E" w:rsidRDefault="00522113" w:rsidP="00324490">
      <w:pPr>
        <w:spacing w:before="120" w:after="12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522113" w:rsidRPr="00E23A5E" w:rsidSect="00AA4A28">
      <w:headerReference w:type="default" r:id="rId8"/>
      <w:footerReference w:type="default" r:id="rId9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ABF" w:rsidRDefault="00C81ABF" w:rsidP="00CE01BB">
      <w:pPr>
        <w:spacing w:after="0" w:line="240" w:lineRule="auto"/>
      </w:pPr>
      <w:r>
        <w:separator/>
      </w:r>
    </w:p>
  </w:endnote>
  <w:endnote w:type="continuationSeparator" w:id="0">
    <w:p w:rsidR="00C81ABF" w:rsidRDefault="00C81ABF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</w:rPr>
      <w:id w:val="-390651123"/>
      <w:docPartObj>
        <w:docPartGallery w:val="Page Numbers (Bottom of Page)"/>
        <w:docPartUnique/>
      </w:docPartObj>
    </w:sdtPr>
    <w:sdtEndPr/>
    <w:sdtContent>
      <w:p w:rsidR="00AA4A28" w:rsidRPr="00AA4A28" w:rsidRDefault="00AA4A28">
        <w:pPr>
          <w:pStyle w:val="AltBilgi"/>
          <w:jc w:val="center"/>
          <w:rPr>
            <w:b/>
          </w:rPr>
        </w:pPr>
        <w:r w:rsidRPr="00AA4A28">
          <w:rPr>
            <w:b/>
          </w:rPr>
          <w:fldChar w:fldCharType="begin"/>
        </w:r>
        <w:r w:rsidRPr="00AA4A28">
          <w:rPr>
            <w:b/>
          </w:rPr>
          <w:instrText>PAGE   \* MERGEFORMAT</w:instrText>
        </w:r>
        <w:r w:rsidRPr="00AA4A28">
          <w:rPr>
            <w:b/>
          </w:rPr>
          <w:fldChar w:fldCharType="separate"/>
        </w:r>
        <w:r w:rsidR="0037494E">
          <w:rPr>
            <w:b/>
            <w:noProof/>
          </w:rPr>
          <w:t>1</w:t>
        </w:r>
        <w:r w:rsidRPr="00AA4A28">
          <w:rPr>
            <w:b/>
          </w:rPr>
          <w:fldChar w:fldCharType="end"/>
        </w:r>
      </w:p>
    </w:sdtContent>
  </w:sdt>
  <w:p w:rsidR="00AA4A28" w:rsidRPr="00AA4A28" w:rsidRDefault="00AA4A28">
    <w:pPr>
      <w:pStyle w:val="AltBilgi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ABF" w:rsidRDefault="00C81ABF" w:rsidP="00CE01BB">
      <w:pPr>
        <w:spacing w:after="0" w:line="240" w:lineRule="auto"/>
      </w:pPr>
      <w:r>
        <w:separator/>
      </w:r>
    </w:p>
  </w:footnote>
  <w:footnote w:type="continuationSeparator" w:id="0">
    <w:p w:rsidR="00C81ABF" w:rsidRDefault="00C81ABF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27244A" w:rsidRDefault="00CE01BB" w:rsidP="00053B44">
    <w:pPr>
      <w:tabs>
        <w:tab w:val="center" w:pos="4536"/>
      </w:tabs>
      <w:spacing w:after="0" w:line="240" w:lineRule="auto"/>
      <w:ind w:left="-426"/>
      <w:contextualSpacing/>
      <w:rPr>
        <w:b/>
      </w:rPr>
    </w:pPr>
    <w:r w:rsidRPr="0027244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B22877" w:rsidRPr="0027244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2295</w:t>
    </w:r>
    <w:r w:rsidR="00DC6748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-</w:t>
    </w:r>
    <w:r w:rsidR="00DC78CC" w:rsidRPr="0027244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HASSASİYET GİDERİCİ</w:t>
    </w:r>
    <w:r w:rsidR="00324490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3765B2A"/>
    <w:multiLevelType w:val="hybridMultilevel"/>
    <w:tmpl w:val="3B2C7DF2"/>
    <w:lvl w:ilvl="0" w:tplc="0CEE5F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A38D4"/>
    <w:multiLevelType w:val="hybridMultilevel"/>
    <w:tmpl w:val="D0DAF4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539C3"/>
    <w:multiLevelType w:val="hybridMultilevel"/>
    <w:tmpl w:val="716CB9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00281"/>
    <w:multiLevelType w:val="hybridMultilevel"/>
    <w:tmpl w:val="79C05496"/>
    <w:lvl w:ilvl="0" w:tplc="FAC4E0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7471D"/>
    <w:multiLevelType w:val="hybridMultilevel"/>
    <w:tmpl w:val="190657B4"/>
    <w:lvl w:ilvl="0" w:tplc="FAC4E0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0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706A8D"/>
    <w:multiLevelType w:val="hybridMultilevel"/>
    <w:tmpl w:val="D2AED86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9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0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D423360"/>
    <w:multiLevelType w:val="hybridMultilevel"/>
    <w:tmpl w:val="D0A00A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2"/>
  </w:num>
  <w:num w:numId="5">
    <w:abstractNumId w:val="25"/>
  </w:num>
  <w:num w:numId="6">
    <w:abstractNumId w:val="24"/>
  </w:num>
  <w:num w:numId="7">
    <w:abstractNumId w:val="32"/>
  </w:num>
  <w:num w:numId="8">
    <w:abstractNumId w:val="30"/>
  </w:num>
  <w:num w:numId="9">
    <w:abstractNumId w:val="14"/>
  </w:num>
  <w:num w:numId="10">
    <w:abstractNumId w:val="19"/>
  </w:num>
  <w:num w:numId="11">
    <w:abstractNumId w:val="17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8"/>
  </w:num>
  <w:num w:numId="15">
    <w:abstractNumId w:val="3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0"/>
  </w:num>
  <w:num w:numId="21">
    <w:abstractNumId w:val="2"/>
  </w:num>
  <w:num w:numId="22">
    <w:abstractNumId w:val="27"/>
  </w:num>
  <w:num w:numId="23">
    <w:abstractNumId w:val="3"/>
  </w:num>
  <w:num w:numId="24">
    <w:abstractNumId w:val="20"/>
  </w:num>
  <w:num w:numId="25">
    <w:abstractNumId w:val="31"/>
  </w:num>
  <w:num w:numId="26">
    <w:abstractNumId w:val="15"/>
  </w:num>
  <w:num w:numId="27">
    <w:abstractNumId w:val="26"/>
  </w:num>
  <w:num w:numId="28">
    <w:abstractNumId w:val="5"/>
  </w:num>
  <w:num w:numId="29">
    <w:abstractNumId w:val="4"/>
  </w:num>
  <w:num w:numId="30">
    <w:abstractNumId w:val="11"/>
  </w:num>
  <w:num w:numId="31">
    <w:abstractNumId w:val="7"/>
  </w:num>
  <w:num w:numId="32">
    <w:abstractNumId w:val="8"/>
  </w:num>
  <w:num w:numId="33">
    <w:abstractNumId w:val="16"/>
  </w:num>
  <w:num w:numId="34">
    <w:abstractNumId w:val="34"/>
  </w:num>
  <w:num w:numId="35">
    <w:abstractNumId w:val="6"/>
  </w:num>
  <w:num w:numId="36">
    <w:abstractNumId w:val="23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10F44"/>
    <w:rsid w:val="0001319E"/>
    <w:rsid w:val="00021682"/>
    <w:rsid w:val="0003272C"/>
    <w:rsid w:val="0003441A"/>
    <w:rsid w:val="00053B44"/>
    <w:rsid w:val="00087453"/>
    <w:rsid w:val="000A5F50"/>
    <w:rsid w:val="000B7F36"/>
    <w:rsid w:val="000D38A1"/>
    <w:rsid w:val="000D6F37"/>
    <w:rsid w:val="00110A69"/>
    <w:rsid w:val="0013184B"/>
    <w:rsid w:val="00135E94"/>
    <w:rsid w:val="00137711"/>
    <w:rsid w:val="00141AA1"/>
    <w:rsid w:val="00142F27"/>
    <w:rsid w:val="001603EE"/>
    <w:rsid w:val="001716CA"/>
    <w:rsid w:val="001D06CB"/>
    <w:rsid w:val="001E3D2C"/>
    <w:rsid w:val="00201956"/>
    <w:rsid w:val="002372FA"/>
    <w:rsid w:val="00251884"/>
    <w:rsid w:val="0027244A"/>
    <w:rsid w:val="002829FF"/>
    <w:rsid w:val="002F1783"/>
    <w:rsid w:val="003108D1"/>
    <w:rsid w:val="00324490"/>
    <w:rsid w:val="003451AA"/>
    <w:rsid w:val="0037111D"/>
    <w:rsid w:val="0037494E"/>
    <w:rsid w:val="00392C0F"/>
    <w:rsid w:val="003938D5"/>
    <w:rsid w:val="003C739E"/>
    <w:rsid w:val="003D3D46"/>
    <w:rsid w:val="003D604B"/>
    <w:rsid w:val="003D7A1B"/>
    <w:rsid w:val="003F3B77"/>
    <w:rsid w:val="00427896"/>
    <w:rsid w:val="00445CE2"/>
    <w:rsid w:val="00445FEE"/>
    <w:rsid w:val="00463A88"/>
    <w:rsid w:val="00465FC3"/>
    <w:rsid w:val="004A3E47"/>
    <w:rsid w:val="004B5B58"/>
    <w:rsid w:val="004C5112"/>
    <w:rsid w:val="004E505A"/>
    <w:rsid w:val="005145B6"/>
    <w:rsid w:val="00522113"/>
    <w:rsid w:val="00527BBD"/>
    <w:rsid w:val="0053482D"/>
    <w:rsid w:val="00551578"/>
    <w:rsid w:val="005626D5"/>
    <w:rsid w:val="00566199"/>
    <w:rsid w:val="00567CA3"/>
    <w:rsid w:val="00585297"/>
    <w:rsid w:val="00596E90"/>
    <w:rsid w:val="005A528F"/>
    <w:rsid w:val="005C2456"/>
    <w:rsid w:val="006021B8"/>
    <w:rsid w:val="00625C34"/>
    <w:rsid w:val="00627078"/>
    <w:rsid w:val="00632AD1"/>
    <w:rsid w:val="00647F3C"/>
    <w:rsid w:val="00651161"/>
    <w:rsid w:val="006542FB"/>
    <w:rsid w:val="006843AB"/>
    <w:rsid w:val="006B583C"/>
    <w:rsid w:val="006D686E"/>
    <w:rsid w:val="006F41E7"/>
    <w:rsid w:val="007029EB"/>
    <w:rsid w:val="00725AF6"/>
    <w:rsid w:val="00732046"/>
    <w:rsid w:val="00777A90"/>
    <w:rsid w:val="00780311"/>
    <w:rsid w:val="00795312"/>
    <w:rsid w:val="007957D4"/>
    <w:rsid w:val="007A0B24"/>
    <w:rsid w:val="007A147A"/>
    <w:rsid w:val="007A713E"/>
    <w:rsid w:val="007D5563"/>
    <w:rsid w:val="007E5DCE"/>
    <w:rsid w:val="007F2E14"/>
    <w:rsid w:val="00806054"/>
    <w:rsid w:val="008433DE"/>
    <w:rsid w:val="0087433A"/>
    <w:rsid w:val="008772BE"/>
    <w:rsid w:val="00881E0E"/>
    <w:rsid w:val="00891539"/>
    <w:rsid w:val="008A59B4"/>
    <w:rsid w:val="008A6D06"/>
    <w:rsid w:val="008E2D00"/>
    <w:rsid w:val="008E5C44"/>
    <w:rsid w:val="00922DAF"/>
    <w:rsid w:val="00965773"/>
    <w:rsid w:val="009675FE"/>
    <w:rsid w:val="009747BD"/>
    <w:rsid w:val="00980691"/>
    <w:rsid w:val="009920D1"/>
    <w:rsid w:val="00994435"/>
    <w:rsid w:val="009A0143"/>
    <w:rsid w:val="009B690C"/>
    <w:rsid w:val="009C3602"/>
    <w:rsid w:val="009D4772"/>
    <w:rsid w:val="00A04463"/>
    <w:rsid w:val="00A6161C"/>
    <w:rsid w:val="00A7039E"/>
    <w:rsid w:val="00AA4A28"/>
    <w:rsid w:val="00AA62EB"/>
    <w:rsid w:val="00AD67A4"/>
    <w:rsid w:val="00AE36E9"/>
    <w:rsid w:val="00B00839"/>
    <w:rsid w:val="00B02E4D"/>
    <w:rsid w:val="00B0306A"/>
    <w:rsid w:val="00B22877"/>
    <w:rsid w:val="00B4158F"/>
    <w:rsid w:val="00B64E48"/>
    <w:rsid w:val="00B755AD"/>
    <w:rsid w:val="00B82B69"/>
    <w:rsid w:val="00B9313D"/>
    <w:rsid w:val="00BE11EA"/>
    <w:rsid w:val="00C07C73"/>
    <w:rsid w:val="00C45AF3"/>
    <w:rsid w:val="00C5335D"/>
    <w:rsid w:val="00C60068"/>
    <w:rsid w:val="00C81ABF"/>
    <w:rsid w:val="00CB4AAE"/>
    <w:rsid w:val="00CC039B"/>
    <w:rsid w:val="00CE01BB"/>
    <w:rsid w:val="00D21313"/>
    <w:rsid w:val="00D355D2"/>
    <w:rsid w:val="00D51F2C"/>
    <w:rsid w:val="00D53DC8"/>
    <w:rsid w:val="00D67905"/>
    <w:rsid w:val="00D73224"/>
    <w:rsid w:val="00D86E72"/>
    <w:rsid w:val="00D9418A"/>
    <w:rsid w:val="00DB0EF3"/>
    <w:rsid w:val="00DB28B6"/>
    <w:rsid w:val="00DB32D9"/>
    <w:rsid w:val="00DC6748"/>
    <w:rsid w:val="00DC78CC"/>
    <w:rsid w:val="00DD103A"/>
    <w:rsid w:val="00DE110C"/>
    <w:rsid w:val="00E14145"/>
    <w:rsid w:val="00E151C3"/>
    <w:rsid w:val="00E23A5E"/>
    <w:rsid w:val="00EC7B7D"/>
    <w:rsid w:val="00EE4927"/>
    <w:rsid w:val="00EF4CB8"/>
    <w:rsid w:val="00F07157"/>
    <w:rsid w:val="00F230DA"/>
    <w:rsid w:val="00F57AF0"/>
    <w:rsid w:val="00F66B3C"/>
    <w:rsid w:val="00F90BF7"/>
    <w:rsid w:val="00FB4517"/>
    <w:rsid w:val="00FC2775"/>
    <w:rsid w:val="00FD0490"/>
    <w:rsid w:val="00FD062A"/>
    <w:rsid w:val="00FD2FE3"/>
    <w:rsid w:val="00FE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B5E36E2-FE0A-4982-B013-E56F1BCCB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6CA22-1BB4-4C81-8EBB-83E663A8D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4</cp:revision>
  <dcterms:created xsi:type="dcterms:W3CDTF">2026-03-25T10:46:00Z</dcterms:created>
  <dcterms:modified xsi:type="dcterms:W3CDTF">2026-04-02T10:15:00Z</dcterms:modified>
</cp:coreProperties>
</file>