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005AE" w:rsidRPr="005005AE" w:rsidTr="00195FEB">
        <w:trPr>
          <w:trHeight w:val="1351"/>
        </w:trPr>
        <w:tc>
          <w:tcPr>
            <w:tcW w:w="1537" w:type="dxa"/>
          </w:tcPr>
          <w:p w:rsidR="004B7494" w:rsidRPr="005005AE" w:rsidRDefault="004B7494" w:rsidP="00C94E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005AE" w:rsidRDefault="00DF40A4" w:rsidP="00E87D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proofErr w:type="spellStart"/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proofErr w:type="spellEnd"/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çok parçalı </w:t>
            </w:r>
            <w:proofErr w:type="spellStart"/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>osteoporotik</w:t>
            </w:r>
            <w:proofErr w:type="spellEnd"/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omuz kırıkları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>nda,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engelli omuz eklemlerinde ağrı ve hareket kısıtlılığının gider</w:t>
            </w:r>
            <w:r w:rsidR="007F55D1"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72AA" w:rsidRPr="005005AE">
              <w:rPr>
                <w:rFonts w:ascii="Times New Roman" w:hAnsi="Times New Roman" w:cs="Times New Roman"/>
                <w:sz w:val="24"/>
                <w:szCs w:val="24"/>
              </w:rPr>
              <w:t>omuz ekleminin hareketliliği</w:t>
            </w:r>
            <w:r w:rsidR="00C94E6A" w:rsidRPr="005005AE">
              <w:rPr>
                <w:rFonts w:ascii="Times New Roman" w:hAnsi="Times New Roman" w:cs="Times New Roman"/>
                <w:sz w:val="24"/>
                <w:szCs w:val="24"/>
              </w:rPr>
              <w:t>ni artırma</w:t>
            </w:r>
            <w:r w:rsidR="007F55D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07885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E87D64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çin </w:t>
            </w:r>
            <w:r w:rsidR="00B07885" w:rsidRPr="005005A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5E1" w:rsidRPr="005005AE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="00E555E1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omuz eklemlerinin </w:t>
            </w:r>
            <w:r w:rsidR="00C94E6A" w:rsidRPr="005005AE">
              <w:rPr>
                <w:rFonts w:ascii="Times New Roman" w:hAnsi="Times New Roman" w:cs="Times New Roman"/>
                <w:sz w:val="24"/>
                <w:szCs w:val="24"/>
              </w:rPr>
              <w:t>yerini al</w:t>
            </w:r>
            <w:r w:rsidR="001C55AA" w:rsidRPr="005005AE">
              <w:rPr>
                <w:rFonts w:ascii="Times New Roman" w:hAnsi="Times New Roman" w:cs="Times New Roman"/>
                <w:sz w:val="24"/>
                <w:szCs w:val="24"/>
              </w:rPr>
              <w:t>mak amacı ile tasarlanmış olmalıdır.</w:t>
            </w:r>
          </w:p>
        </w:tc>
      </w:tr>
      <w:tr w:rsidR="005005AE" w:rsidRPr="005005AE" w:rsidTr="004B7494">
        <w:trPr>
          <w:trHeight w:val="1640"/>
        </w:trPr>
        <w:tc>
          <w:tcPr>
            <w:tcW w:w="1537" w:type="dxa"/>
          </w:tcPr>
          <w:p w:rsidR="004B7494" w:rsidRPr="005005AE" w:rsidRDefault="004B7494" w:rsidP="00C94E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A27FC4" w:rsidRPr="00500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500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:rsidR="004B7494" w:rsidRPr="005005AE" w:rsidRDefault="004B7494" w:rsidP="00C94E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2E02" w:rsidRPr="005005AE" w:rsidRDefault="00C42E02" w:rsidP="00C94E6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C42E02" w:rsidRPr="005005AE" w:rsidRDefault="00E96C3A" w:rsidP="00C42E0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C42E02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</w:p>
          <w:p w:rsidR="009C14BE" w:rsidRPr="005005AE" w:rsidRDefault="00E96C3A" w:rsidP="00C42E0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Titanyum,</w:t>
            </w:r>
            <w:r w:rsidR="00C94E6A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</w:t>
            </w: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yapılmış olmalıdır.</w:t>
            </w:r>
          </w:p>
          <w:p w:rsidR="009C14BE" w:rsidRPr="005005AE" w:rsidRDefault="00C42E02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14BE" w:rsidRPr="005005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AFB" w:rsidRPr="005005AE" w:rsidRDefault="00BC18DB" w:rsidP="007E0AF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Kaplamasız</w:t>
            </w:r>
            <w:r w:rsidR="007E0AFB" w:rsidRPr="005005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2410" w:rsidRPr="005005AE" w:rsidRDefault="00C94E6A" w:rsidP="007E0AF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Seramik K</w:t>
            </w:r>
            <w:r w:rsidR="00BC18DB" w:rsidRPr="005005AE">
              <w:rPr>
                <w:rFonts w:ascii="Times New Roman" w:hAnsi="Times New Roman" w:cs="Times New Roman"/>
                <w:sz w:val="24"/>
                <w:szCs w:val="24"/>
              </w:rPr>
              <w:t>aplama</w:t>
            </w:r>
            <w:r w:rsidR="00666603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C14BE" w:rsidRPr="005005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C18DB" w:rsidRPr="005005AE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="00BC18DB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18DB" w:rsidRPr="005005AE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="00BC18DB" w:rsidRPr="005005AE">
              <w:rPr>
                <w:rFonts w:ascii="Times New Roman" w:hAnsi="Times New Roman" w:cs="Times New Roman"/>
                <w:sz w:val="24"/>
                <w:szCs w:val="24"/>
              </w:rPr>
              <w:t>, Tın</w:t>
            </w:r>
            <w:r w:rsidR="00936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82" w:rsidRPr="005005AE">
              <w:rPr>
                <w:rFonts w:ascii="Times New Roman" w:hAnsi="Times New Roman" w:cs="Times New Roman"/>
                <w:sz w:val="24"/>
                <w:szCs w:val="24"/>
              </w:rPr>
              <w:t>kaplama</w:t>
            </w:r>
            <w:r w:rsidR="004647E3" w:rsidRPr="005005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72DE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seçeneklerinin </w:t>
            </w:r>
            <w:r w:rsidR="00E96C3A" w:rsidRPr="005005AE">
              <w:rPr>
                <w:rFonts w:ascii="Times New Roman" w:hAnsi="Times New Roman" w:cs="Times New Roman"/>
                <w:sz w:val="24"/>
                <w:szCs w:val="24"/>
              </w:rPr>
              <w:t>herhangi biri</w:t>
            </w:r>
            <w:r w:rsidR="00CC3618" w:rsidRPr="005005AE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E96C3A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410" w:rsidRPr="005005A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77892" w:rsidRPr="005005AE" w:rsidRDefault="00C77892" w:rsidP="00C7789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5005AE" w:rsidRPr="005005AE" w:rsidTr="00B07885">
        <w:trPr>
          <w:trHeight w:val="851"/>
        </w:trPr>
        <w:tc>
          <w:tcPr>
            <w:tcW w:w="1537" w:type="dxa"/>
          </w:tcPr>
          <w:p w:rsidR="004B7494" w:rsidRPr="005005AE" w:rsidRDefault="00B07885" w:rsidP="00C94E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195FEB" w:rsidRPr="005005AE" w:rsidRDefault="001F509C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5040B7" w:rsidRPr="005005AE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="005040B7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parçalar ile</w:t>
            </w:r>
            <w:r w:rsidR="002A615D" w:rsidRPr="005005AE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DE2410" w:rsidRPr="005005AE" w:rsidRDefault="00DF40A4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Ürün, açık cerrahi yaklaşıma uygun olmalıdır.</w:t>
            </w:r>
          </w:p>
        </w:tc>
      </w:tr>
      <w:tr w:rsidR="004B7494" w:rsidRPr="005005AE" w:rsidTr="00B07885">
        <w:trPr>
          <w:trHeight w:val="929"/>
        </w:trPr>
        <w:tc>
          <w:tcPr>
            <w:tcW w:w="1537" w:type="dxa"/>
          </w:tcPr>
          <w:p w:rsidR="004B7494" w:rsidRPr="005005AE" w:rsidRDefault="004B7494" w:rsidP="00C94E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96C3A" w:rsidRPr="005005AE" w:rsidRDefault="00E96C3A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Ürün, tek kullanımlık steril çift pakette olmalıdır.</w:t>
            </w:r>
          </w:p>
          <w:p w:rsidR="00195FEB" w:rsidRPr="005005AE" w:rsidRDefault="007E5978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A615D" w:rsidRPr="005005AE">
              <w:rPr>
                <w:rFonts w:ascii="Times New Roman" w:hAnsi="Times New Roman" w:cs="Times New Roman"/>
                <w:sz w:val="24"/>
                <w:szCs w:val="24"/>
              </w:rPr>
              <w:t>, orijinal ambalajlarında olmalıdır.</w:t>
            </w:r>
          </w:p>
        </w:tc>
      </w:tr>
    </w:tbl>
    <w:p w:rsidR="00331203" w:rsidRPr="005005AE" w:rsidRDefault="00331203" w:rsidP="00C94E6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005AE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79" w:rsidRDefault="00A36579" w:rsidP="00D84D06">
      <w:pPr>
        <w:spacing w:after="0" w:line="240" w:lineRule="auto"/>
      </w:pPr>
      <w:r>
        <w:separator/>
      </w:r>
    </w:p>
  </w:endnote>
  <w:endnote w:type="continuationSeparator" w:id="0">
    <w:p w:rsidR="00A36579" w:rsidRDefault="00A36579" w:rsidP="00D8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5D" w:rsidRDefault="00B748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279125"/>
      <w:docPartObj>
        <w:docPartGallery w:val="Page Numbers (Bottom of Page)"/>
        <w:docPartUnique/>
      </w:docPartObj>
    </w:sdtPr>
    <w:sdtEndPr/>
    <w:sdtContent>
      <w:p w:rsidR="00D84D06" w:rsidRDefault="00D84D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885">
          <w:rPr>
            <w:noProof/>
          </w:rPr>
          <w:t>1</w:t>
        </w:r>
        <w:r>
          <w:fldChar w:fldCharType="end"/>
        </w:r>
      </w:p>
    </w:sdtContent>
  </w:sdt>
  <w:p w:rsidR="00D84D06" w:rsidRDefault="00D84D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5D" w:rsidRDefault="00B748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79" w:rsidRDefault="00A36579" w:rsidP="00D84D06">
      <w:pPr>
        <w:spacing w:after="0" w:line="240" w:lineRule="auto"/>
      </w:pPr>
      <w:r>
        <w:separator/>
      </w:r>
    </w:p>
  </w:footnote>
  <w:footnote w:type="continuationSeparator" w:id="0">
    <w:p w:rsidR="00A36579" w:rsidRDefault="00A36579" w:rsidP="00D8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5D" w:rsidRDefault="00B748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C3A" w:rsidRPr="00E96C3A" w:rsidRDefault="00E96C3A" w:rsidP="001D2ABB">
    <w:pPr>
      <w:pStyle w:val="stBilgi"/>
      <w:tabs>
        <w:tab w:val="clear" w:pos="9072"/>
        <w:tab w:val="left" w:pos="5284"/>
      </w:tabs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96C3A">
      <w:rPr>
        <w:rFonts w:ascii="Times New Roman" w:hAnsi="Times New Roman" w:cs="Times New Roman"/>
        <w:b/>
        <w:sz w:val="24"/>
        <w:szCs w:val="24"/>
      </w:rPr>
      <w:t>SMT2324-</w:t>
    </w:r>
    <w:r w:rsidR="00152487" w:rsidRPr="00152487">
      <w:rPr>
        <w:rFonts w:ascii="Times New Roman" w:hAnsi="Times New Roman" w:cs="Times New Roman"/>
        <w:b/>
        <w:sz w:val="24"/>
        <w:szCs w:val="24"/>
      </w:rPr>
      <w:t>OMUZ, PRİMER, HUMERAL BAŞ</w:t>
    </w:r>
    <w:r w:rsidR="001D2ABB">
      <w:rPr>
        <w:rFonts w:ascii="Times New Roman" w:hAnsi="Times New Roman" w:cs="Times New Roman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5D" w:rsidRDefault="00B748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740"/>
    <w:multiLevelType w:val="hybridMultilevel"/>
    <w:tmpl w:val="4EF47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796"/>
    <w:multiLevelType w:val="hybridMultilevel"/>
    <w:tmpl w:val="03483F40"/>
    <w:lvl w:ilvl="0" w:tplc="55B43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2A40329E"/>
    <w:lvl w:ilvl="0" w:tplc="34E6D1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44D2F85"/>
    <w:multiLevelType w:val="hybridMultilevel"/>
    <w:tmpl w:val="7B5E2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349C"/>
    <w:multiLevelType w:val="hybridMultilevel"/>
    <w:tmpl w:val="F642FF52"/>
    <w:lvl w:ilvl="0" w:tplc="7CDEE75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26ABB"/>
    <w:multiLevelType w:val="hybridMultilevel"/>
    <w:tmpl w:val="234CA7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D4129"/>
    <w:rsid w:val="00104579"/>
    <w:rsid w:val="00152487"/>
    <w:rsid w:val="00195FEB"/>
    <w:rsid w:val="001B310F"/>
    <w:rsid w:val="001C1135"/>
    <w:rsid w:val="001C55AA"/>
    <w:rsid w:val="001D2ABB"/>
    <w:rsid w:val="001F509C"/>
    <w:rsid w:val="002618E3"/>
    <w:rsid w:val="0026789D"/>
    <w:rsid w:val="002A615D"/>
    <w:rsid w:val="002A652C"/>
    <w:rsid w:val="002B66F4"/>
    <w:rsid w:val="002B7D3D"/>
    <w:rsid w:val="00331203"/>
    <w:rsid w:val="003C72DE"/>
    <w:rsid w:val="003D0873"/>
    <w:rsid w:val="003E3973"/>
    <w:rsid w:val="003E3A0B"/>
    <w:rsid w:val="004122A5"/>
    <w:rsid w:val="004647E3"/>
    <w:rsid w:val="00484A17"/>
    <w:rsid w:val="004B07DC"/>
    <w:rsid w:val="004B5E87"/>
    <w:rsid w:val="004B7494"/>
    <w:rsid w:val="004E7529"/>
    <w:rsid w:val="005005AE"/>
    <w:rsid w:val="005040B7"/>
    <w:rsid w:val="00513BCF"/>
    <w:rsid w:val="0052187B"/>
    <w:rsid w:val="00526EB4"/>
    <w:rsid w:val="00560506"/>
    <w:rsid w:val="00567FB0"/>
    <w:rsid w:val="005D095C"/>
    <w:rsid w:val="006474E2"/>
    <w:rsid w:val="00666603"/>
    <w:rsid w:val="006D39C5"/>
    <w:rsid w:val="00702371"/>
    <w:rsid w:val="00711087"/>
    <w:rsid w:val="00741C81"/>
    <w:rsid w:val="0074419A"/>
    <w:rsid w:val="00792574"/>
    <w:rsid w:val="007B726B"/>
    <w:rsid w:val="007C4E65"/>
    <w:rsid w:val="007E0AFB"/>
    <w:rsid w:val="007E5978"/>
    <w:rsid w:val="007F55D1"/>
    <w:rsid w:val="00876D4C"/>
    <w:rsid w:val="008860CA"/>
    <w:rsid w:val="008B5E1B"/>
    <w:rsid w:val="008F0ED0"/>
    <w:rsid w:val="0091769B"/>
    <w:rsid w:val="00936492"/>
    <w:rsid w:val="00936A82"/>
    <w:rsid w:val="0094219F"/>
    <w:rsid w:val="00953DCA"/>
    <w:rsid w:val="0095546C"/>
    <w:rsid w:val="00970707"/>
    <w:rsid w:val="009C14BE"/>
    <w:rsid w:val="00A0594E"/>
    <w:rsid w:val="00A279F6"/>
    <w:rsid w:val="00A27FC4"/>
    <w:rsid w:val="00A36579"/>
    <w:rsid w:val="00A47043"/>
    <w:rsid w:val="00A76582"/>
    <w:rsid w:val="00A87525"/>
    <w:rsid w:val="00AB49FC"/>
    <w:rsid w:val="00AB58F3"/>
    <w:rsid w:val="00AF1078"/>
    <w:rsid w:val="00B07885"/>
    <w:rsid w:val="00B12725"/>
    <w:rsid w:val="00B148E6"/>
    <w:rsid w:val="00B2391E"/>
    <w:rsid w:val="00B32EE5"/>
    <w:rsid w:val="00B507F1"/>
    <w:rsid w:val="00B508AA"/>
    <w:rsid w:val="00B7485D"/>
    <w:rsid w:val="00B77248"/>
    <w:rsid w:val="00BA3150"/>
    <w:rsid w:val="00BB2C60"/>
    <w:rsid w:val="00BC18DB"/>
    <w:rsid w:val="00BD1BFB"/>
    <w:rsid w:val="00BD6076"/>
    <w:rsid w:val="00BF4EE4"/>
    <w:rsid w:val="00BF5AAE"/>
    <w:rsid w:val="00C372AA"/>
    <w:rsid w:val="00C42E02"/>
    <w:rsid w:val="00C77892"/>
    <w:rsid w:val="00C8422D"/>
    <w:rsid w:val="00C84C20"/>
    <w:rsid w:val="00C94E6A"/>
    <w:rsid w:val="00CC3618"/>
    <w:rsid w:val="00CD47C1"/>
    <w:rsid w:val="00CE1660"/>
    <w:rsid w:val="00D40D0E"/>
    <w:rsid w:val="00D84D06"/>
    <w:rsid w:val="00D87B73"/>
    <w:rsid w:val="00DA52FB"/>
    <w:rsid w:val="00DB60B4"/>
    <w:rsid w:val="00DD4FA1"/>
    <w:rsid w:val="00DE2410"/>
    <w:rsid w:val="00DE7242"/>
    <w:rsid w:val="00DF40A4"/>
    <w:rsid w:val="00DF6E07"/>
    <w:rsid w:val="00E555E1"/>
    <w:rsid w:val="00E87D64"/>
    <w:rsid w:val="00E96C3A"/>
    <w:rsid w:val="00E97999"/>
    <w:rsid w:val="00F6067E"/>
    <w:rsid w:val="00F8225D"/>
    <w:rsid w:val="00FC01F0"/>
    <w:rsid w:val="00FE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EA8A"/>
  <w15:docId w15:val="{1B11BD8B-3EF6-441E-8B19-56C7E91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8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4D06"/>
  </w:style>
  <w:style w:type="paragraph" w:styleId="AltBilgi">
    <w:name w:val="footer"/>
    <w:basedOn w:val="Normal"/>
    <w:link w:val="AltBilgiChar"/>
    <w:uiPriority w:val="99"/>
    <w:unhideWhenUsed/>
    <w:rsid w:val="00D8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E6C3-5154-46D2-941E-06BC53D2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17</cp:revision>
  <dcterms:created xsi:type="dcterms:W3CDTF">2024-03-06T13:34:00Z</dcterms:created>
  <dcterms:modified xsi:type="dcterms:W3CDTF">2024-03-07T06:50:00Z</dcterms:modified>
</cp:coreProperties>
</file>