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8363"/>
      </w:tblGrid>
      <w:tr w:rsidR="00351085" w:rsidRPr="00351085" w:rsidTr="004275B4">
        <w:trPr>
          <w:trHeight w:val="1124"/>
        </w:trPr>
        <w:tc>
          <w:tcPr>
            <w:tcW w:w="1548" w:type="dxa"/>
          </w:tcPr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3" w:type="dxa"/>
            <w:shd w:val="clear" w:color="auto" w:fill="auto"/>
          </w:tcPr>
          <w:p w:rsidR="004275B4" w:rsidRPr="00351085" w:rsidRDefault="004C6E19" w:rsidP="004275B4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>Ürün,</w:t>
            </w:r>
            <w:r w:rsidR="00AC3F00" w:rsidRPr="00351085">
              <w:t xml:space="preserve"> </w:t>
            </w:r>
            <w:proofErr w:type="spellStart"/>
            <w:r w:rsidRPr="00351085">
              <w:t>i</w:t>
            </w:r>
            <w:r w:rsidR="004275B4" w:rsidRPr="00351085">
              <w:t>ntraoperatif</w:t>
            </w:r>
            <w:proofErr w:type="spellEnd"/>
            <w:r w:rsidR="004275B4" w:rsidRPr="00351085">
              <w:t xml:space="preserve"> sinir monitörü ile birlikte tüm kulak ameliyatları ve </w:t>
            </w:r>
            <w:proofErr w:type="spellStart"/>
            <w:r w:rsidR="004275B4" w:rsidRPr="00351085">
              <w:t>parotis</w:t>
            </w:r>
            <w:proofErr w:type="spellEnd"/>
            <w:r w:rsidR="004275B4" w:rsidRPr="00351085">
              <w:t xml:space="preserve"> ameliyatlarında kullanılabilecek özellikte olmalıdır.</w:t>
            </w:r>
          </w:p>
        </w:tc>
      </w:tr>
      <w:tr w:rsidR="00351085" w:rsidRPr="00351085" w:rsidTr="00406CA5">
        <w:trPr>
          <w:trHeight w:val="1696"/>
        </w:trPr>
        <w:tc>
          <w:tcPr>
            <w:tcW w:w="1548" w:type="dxa"/>
          </w:tcPr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855EBE" w:rsidRPr="00351085" w:rsidRDefault="00D42C1A" w:rsidP="004275B4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 xml:space="preserve">Ürünün </w:t>
            </w:r>
            <w:proofErr w:type="spellStart"/>
            <w:r w:rsidR="00943BF0" w:rsidRPr="00351085">
              <w:t>subdermal</w:t>
            </w:r>
            <w:proofErr w:type="spellEnd"/>
            <w:r w:rsidRPr="00351085">
              <w:t xml:space="preserve"> ve kulak zarından ölçen türlerinden herhangi birisi olmalıdır.</w:t>
            </w:r>
          </w:p>
          <w:p w:rsidR="00D42C1A" w:rsidRPr="00351085" w:rsidRDefault="00D42C1A" w:rsidP="004275B4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 xml:space="preserve">Ürünün </w:t>
            </w:r>
            <w:proofErr w:type="spellStart"/>
            <w:r w:rsidR="00943BF0" w:rsidRPr="00351085">
              <w:t>subdermal</w:t>
            </w:r>
            <w:proofErr w:type="spellEnd"/>
            <w:r w:rsidRPr="00351085">
              <w:t xml:space="preserve"> ölçen türünde;</w:t>
            </w:r>
          </w:p>
          <w:p w:rsidR="00D42C1A" w:rsidRPr="00351085" w:rsidRDefault="00D42C1A" w:rsidP="00D42C1A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2 kanallı veya</w:t>
            </w:r>
          </w:p>
          <w:p w:rsidR="004275B4" w:rsidRPr="00351085" w:rsidRDefault="00D42C1A" w:rsidP="00AC3C68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4 kanallı türlerinden herhangi birisi olmalıdır.</w:t>
            </w:r>
          </w:p>
        </w:tc>
      </w:tr>
      <w:tr w:rsidR="00351085" w:rsidRPr="00351085" w:rsidTr="00406CA5">
        <w:trPr>
          <w:trHeight w:val="1696"/>
        </w:trPr>
        <w:tc>
          <w:tcPr>
            <w:tcW w:w="1548" w:type="dxa"/>
          </w:tcPr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D42C1A" w:rsidRPr="00351085" w:rsidRDefault="00AC3C68" w:rsidP="003D004E">
            <w:pPr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b/>
                <w:u w:val="single"/>
              </w:rPr>
            </w:pPr>
            <w:proofErr w:type="spellStart"/>
            <w:r w:rsidRPr="00351085">
              <w:rPr>
                <w:b/>
                <w:u w:val="single"/>
              </w:rPr>
              <w:t>Subdermal</w:t>
            </w:r>
            <w:proofErr w:type="spellEnd"/>
            <w:r w:rsidRPr="00351085">
              <w:rPr>
                <w:b/>
                <w:u w:val="single"/>
              </w:rPr>
              <w:t xml:space="preserve"> </w:t>
            </w:r>
            <w:r w:rsidR="00AC12DF" w:rsidRPr="00351085">
              <w:rPr>
                <w:b/>
                <w:u w:val="single"/>
              </w:rPr>
              <w:t>Ö</w:t>
            </w:r>
            <w:r w:rsidR="00D42C1A" w:rsidRPr="00351085">
              <w:rPr>
                <w:b/>
                <w:u w:val="single"/>
              </w:rPr>
              <w:t xml:space="preserve">lçen </w:t>
            </w:r>
            <w:r w:rsidR="00AC12DF" w:rsidRPr="00351085">
              <w:rPr>
                <w:b/>
                <w:u w:val="single"/>
              </w:rPr>
              <w:t>T</w:t>
            </w:r>
            <w:r w:rsidR="00D42C1A" w:rsidRPr="00351085">
              <w:rPr>
                <w:b/>
                <w:u w:val="single"/>
              </w:rPr>
              <w:t>ürü;</w:t>
            </w:r>
          </w:p>
          <w:p w:rsidR="00D42C1A" w:rsidRPr="00351085" w:rsidRDefault="00D42C1A" w:rsidP="00351085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2 ve 4 kanallı 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intraoperatif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fasial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sinir monitörlerine uyumlu olmalıdır.</w:t>
            </w:r>
          </w:p>
          <w:p w:rsidR="00D42C1A" w:rsidRPr="00351085" w:rsidRDefault="007049A1" w:rsidP="00D42C1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ucu </w:t>
            </w:r>
            <w:r w:rsidR="00D42C1A" w:rsidRPr="00351085">
              <w:rPr>
                <w:rFonts w:ascii="Times New Roman" w:hAnsi="Times New Roman" w:cs="Times New Roman"/>
                <w:sz w:val="24"/>
                <w:szCs w:val="24"/>
              </w:rPr>
              <w:t>5mm ucu, içi özel koruma ile (elektrik akımını geçirmeyecek özellikte) kaplanmış olmalıdır.</w:t>
            </w:r>
          </w:p>
          <w:p w:rsidR="00D42C1A" w:rsidRPr="00351085" w:rsidRDefault="00D42C1A" w:rsidP="00D42C1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Hastaya kolay yerleşimi sağlamak amacıyla renk kodlu olmalıdır.</w:t>
            </w:r>
          </w:p>
          <w:p w:rsidR="00D42C1A" w:rsidRPr="00351085" w:rsidRDefault="003D004E" w:rsidP="00D42C1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En az 1 metrelik çift burgulu kablosu olmalı ve ses izolasyonunu sağlamalıdır. Kablo ucundaki bağlantı 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jakı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Interface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” uyumlu ve elektrik akımını geçirmeyecek özellikte koruma </w:t>
            </w:r>
            <w:proofErr w:type="spellStart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pin’li</w:t>
            </w:r>
            <w:proofErr w:type="spellEnd"/>
            <w:r w:rsidRPr="00351085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</w:p>
          <w:p w:rsidR="00D42C1A" w:rsidRPr="00351085" w:rsidRDefault="004275B4" w:rsidP="00D42C1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Kas için özel dizayn edilmiş olmalıdır.</w:t>
            </w:r>
          </w:p>
          <w:p w:rsidR="004275B4" w:rsidRPr="00351085" w:rsidRDefault="004275B4" w:rsidP="00D42C1A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Uzun iğne boyu seçenekleri ile hedefteki kas gruplarına daha derin giriş sağlayabilmelidir.</w:t>
            </w:r>
          </w:p>
          <w:p w:rsidR="00D6594C" w:rsidRPr="00351085" w:rsidRDefault="00D6594C" w:rsidP="00D6594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Kulak zarından ölçen türü;</w:t>
            </w:r>
          </w:p>
          <w:p w:rsidR="00D6594C" w:rsidRPr="00351085" w:rsidRDefault="00E77B0E" w:rsidP="00B46462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Ürün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F28D7">
              <w:rPr>
                <w:rFonts w:ascii="Segoe UI" w:hAnsi="Segoe UI" w:cs="Segoe UI"/>
                <w:color w:val="40404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F28D7">
              <w:rPr>
                <w:rFonts w:ascii="Segoe UI" w:hAnsi="Segoe UI" w:cs="Segoe UI"/>
                <w:color w:val="404040"/>
                <w:sz w:val="21"/>
                <w:szCs w:val="21"/>
                <w:shd w:val="clear" w:color="auto" w:fill="FFFFFF"/>
              </w:rPr>
              <w:t>e</w:t>
            </w:r>
            <w:r w:rsidR="009F28D7" w:rsidRPr="009F28D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lektrokokleografi</w:t>
            </w:r>
            <w:proofErr w:type="spellEnd"/>
            <w:r w:rsidR="009F28D7" w:rsidRPr="009F28D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kaydı yapabilen IOM sistemlerine uygun olmalıdır</w:t>
            </w:r>
          </w:p>
          <w:p w:rsidR="00232C6B" w:rsidRDefault="00E77B0E" w:rsidP="00D6594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Ürün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, kulak içine kendi üzerindeki sünger tıkaçla yerleştirilecek yapıda</w:t>
            </w:r>
            <w:r w:rsidR="00232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:rsidR="009F28D7" w:rsidRDefault="009F28D7" w:rsidP="00D6594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üzerinde sıkılarak küçültülen bir sünger yer almalı, elektrot kulağa yerleştirildikten sonra sünger genişleyerek ucunda bulunan spiral yayı hastanın kulağına sabitlemelidir.</w:t>
            </w:r>
          </w:p>
          <w:p w:rsidR="00D6594C" w:rsidRPr="00351085" w:rsidRDefault="007545F6" w:rsidP="00D6594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Ürünün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F28D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F28D7" w:rsidRPr="009F28D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lektrokokleografi</w:t>
            </w:r>
            <w:proofErr w:type="spellEnd"/>
            <w:r w:rsidR="009F28D7" w:rsidRPr="009F28D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kayıtlarını alabilecek, ucunda 3mm çaplı metal top bulunan spiral yay</w:t>
            </w:r>
            <w:r w:rsidR="00572856"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bulunmalıdır.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INCLUDEPICTURE "C:\\var\\folders\\4r\\v429nmhn6nb89lfds9jy6n080000gn\\T\\com.microsoft.Word\\WebArchiveCopyPasteTempFiles\\530453.jpg" \* MERGEFORMAT </w:instrTex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:rsidR="00DA7773" w:rsidRDefault="00E77B0E" w:rsidP="00D6594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Ürün</w:t>
            </w:r>
            <w:r w:rsidR="00DA7773">
              <w:rPr>
                <w:rFonts w:ascii="Times New Roman" w:hAnsi="Times New Roman" w:cs="Times New Roman"/>
                <w:bCs/>
                <w:sz w:val="24"/>
                <w:szCs w:val="24"/>
              </w:rPr>
              <w:t>ün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, en az 1 m</w:t>
            </w:r>
            <w:r w:rsidR="00DA7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tekli kablo</w:t>
            </w:r>
            <w:r w:rsidR="00DA7773">
              <w:rPr>
                <w:rFonts w:ascii="Times New Roman" w:hAnsi="Times New Roman" w:cs="Times New Roman"/>
                <w:bCs/>
                <w:sz w:val="24"/>
                <w:szCs w:val="24"/>
              </w:rPr>
              <w:t>su olmalıdır</w:t>
            </w:r>
          </w:p>
          <w:p w:rsidR="00D6594C" w:rsidRPr="00351085" w:rsidRDefault="00DA7773" w:rsidP="00D6594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</w:t>
            </w:r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1,5mm </w:t>
            </w:r>
            <w:proofErr w:type="spellStart"/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touch</w:t>
            </w:r>
            <w:proofErr w:type="spellEnd"/>
            <w:r w:rsidR="00AF3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proof</w:t>
            </w:r>
            <w:proofErr w:type="spellEnd"/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bağlantı </w:t>
            </w:r>
            <w:proofErr w:type="spellStart"/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>konnektörüne</w:t>
            </w:r>
            <w:proofErr w:type="spellEnd"/>
            <w:r w:rsidR="00D6594C" w:rsidRPr="00351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sahip olmalıdır.</w:t>
            </w:r>
          </w:p>
          <w:p w:rsidR="00D6594C" w:rsidRPr="009F28D7" w:rsidRDefault="00D6594C" w:rsidP="009F28D7">
            <w:pPr>
              <w:spacing w:before="120" w:after="120" w:line="360" w:lineRule="auto"/>
              <w:ind w:left="60"/>
              <w:jc w:val="both"/>
              <w:rPr>
                <w:b/>
                <w:bCs/>
              </w:rPr>
            </w:pPr>
          </w:p>
        </w:tc>
      </w:tr>
      <w:tr w:rsidR="004275B4" w:rsidRPr="00351085" w:rsidTr="00406CA5">
        <w:trPr>
          <w:trHeight w:val="1696"/>
        </w:trPr>
        <w:tc>
          <w:tcPr>
            <w:tcW w:w="1548" w:type="dxa"/>
          </w:tcPr>
          <w:p w:rsidR="004275B4" w:rsidRPr="00351085" w:rsidRDefault="004275B4" w:rsidP="00406CA5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63" w:type="dxa"/>
            <w:shd w:val="clear" w:color="auto" w:fill="auto"/>
          </w:tcPr>
          <w:p w:rsidR="004275B4" w:rsidRPr="00351085" w:rsidRDefault="004275B4" w:rsidP="00B17DF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>Ürün ile birlikte kullanılan tüm malzemeler uyumluluk ve güvenirlilik açısından aynı marka olmalıdır.</w:t>
            </w:r>
          </w:p>
          <w:p w:rsidR="00D6594C" w:rsidRPr="00351085" w:rsidRDefault="00D52C0F" w:rsidP="00B17DF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 xml:space="preserve">Ürünün steri veya </w:t>
            </w:r>
            <w:proofErr w:type="spellStart"/>
            <w:r w:rsidRPr="00351085">
              <w:t>nonsteril</w:t>
            </w:r>
            <w:proofErr w:type="spellEnd"/>
            <w:r w:rsidRPr="00351085">
              <w:t xml:space="preserve"> türlerinden herhangi birisi olmalıdır.</w:t>
            </w:r>
            <w:r w:rsidR="00D6594C" w:rsidRPr="00351085">
              <w:rPr>
                <w:b/>
                <w:bCs/>
              </w:rPr>
              <w:t xml:space="preserve"> </w:t>
            </w:r>
          </w:p>
          <w:p w:rsidR="00993490" w:rsidRPr="00351085" w:rsidRDefault="00993490" w:rsidP="00B17DF9">
            <w:pPr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351085">
              <w:t>Ürünün steri</w:t>
            </w:r>
            <w:r w:rsidR="00EE3067">
              <w:t>l</w:t>
            </w:r>
            <w:r w:rsidRPr="00351085">
              <w:t xml:space="preserve"> olan türü;</w:t>
            </w:r>
          </w:p>
          <w:p w:rsidR="004275B4" w:rsidRPr="00351085" w:rsidRDefault="00EE3067" w:rsidP="00F16284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275B4" w:rsidRPr="00351085">
              <w:rPr>
                <w:rFonts w:ascii="Times New Roman" w:hAnsi="Times New Roman" w:cs="Times New Roman"/>
                <w:sz w:val="24"/>
                <w:szCs w:val="24"/>
              </w:rPr>
              <w:t>ekli paketlerde bulunmalıdır.</w:t>
            </w:r>
          </w:p>
          <w:p w:rsidR="004275B4" w:rsidRPr="00351085" w:rsidRDefault="004275B4" w:rsidP="00F16284">
            <w:pPr>
              <w:numPr>
                <w:ilvl w:val="0"/>
                <w:numId w:val="10"/>
              </w:numPr>
              <w:spacing w:before="120" w:after="120" w:line="360" w:lineRule="auto"/>
              <w:jc w:val="both"/>
            </w:pPr>
            <w:r w:rsidRPr="00351085">
              <w:t>Son kullanma tarihi steril paket üzerinde yazmalıdır.</w:t>
            </w:r>
          </w:p>
          <w:p w:rsidR="004275B4" w:rsidRPr="00351085" w:rsidRDefault="004275B4" w:rsidP="0013034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5">
              <w:rPr>
                <w:rFonts w:ascii="Times New Roman" w:hAnsi="Times New Roman" w:cs="Times New Roman"/>
                <w:sz w:val="24"/>
                <w:szCs w:val="24"/>
              </w:rPr>
              <w:t>Ürün oda sıcaklığında muhafaza edilmelidir.</w:t>
            </w:r>
          </w:p>
        </w:tc>
      </w:tr>
    </w:tbl>
    <w:p w:rsidR="00796EDA" w:rsidRPr="00351085" w:rsidRDefault="00796EDA" w:rsidP="004275B4">
      <w:pPr>
        <w:spacing w:before="120" w:after="120" w:line="360" w:lineRule="auto"/>
        <w:jc w:val="both"/>
      </w:pPr>
    </w:p>
    <w:p w:rsidR="0013034C" w:rsidRPr="00351085" w:rsidRDefault="0013034C" w:rsidP="00A92A3D">
      <w:pPr>
        <w:spacing w:before="120" w:after="120" w:line="360" w:lineRule="auto"/>
        <w:jc w:val="both"/>
      </w:pPr>
    </w:p>
    <w:p w:rsidR="0013034C" w:rsidRPr="00351085" w:rsidRDefault="0013034C" w:rsidP="0013034C"/>
    <w:p w:rsidR="0013034C" w:rsidRPr="00351085" w:rsidRDefault="0013034C" w:rsidP="0013034C"/>
    <w:p w:rsidR="0013034C" w:rsidRPr="00351085" w:rsidRDefault="0013034C" w:rsidP="0013034C"/>
    <w:p w:rsidR="00AF6445" w:rsidRPr="00351085" w:rsidRDefault="0013034C" w:rsidP="0013034C">
      <w:pPr>
        <w:tabs>
          <w:tab w:val="left" w:pos="1965"/>
        </w:tabs>
      </w:pPr>
      <w:r w:rsidRPr="00351085">
        <w:tab/>
      </w:r>
    </w:p>
    <w:sectPr w:rsidR="00AF6445" w:rsidRPr="00351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56" w:rsidRDefault="00631D56" w:rsidP="004275B4">
      <w:r>
        <w:separator/>
      </w:r>
    </w:p>
  </w:endnote>
  <w:endnote w:type="continuationSeparator" w:id="0">
    <w:p w:rsidR="00631D56" w:rsidRDefault="00631D56" w:rsidP="004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E4" w:rsidRDefault="007336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081289"/>
      <w:docPartObj>
        <w:docPartGallery w:val="Page Numbers (Bottom of Page)"/>
        <w:docPartUnique/>
      </w:docPartObj>
    </w:sdtPr>
    <w:sdtEndPr/>
    <w:sdtContent>
      <w:p w:rsidR="004275B4" w:rsidRDefault="004275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46">
          <w:rPr>
            <w:noProof/>
          </w:rPr>
          <w:t>1</w:t>
        </w:r>
        <w:r>
          <w:fldChar w:fldCharType="end"/>
        </w:r>
      </w:p>
    </w:sdtContent>
  </w:sdt>
  <w:p w:rsidR="004275B4" w:rsidRDefault="004275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E4" w:rsidRDefault="007336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56" w:rsidRDefault="00631D56" w:rsidP="004275B4">
      <w:r>
        <w:separator/>
      </w:r>
    </w:p>
  </w:footnote>
  <w:footnote w:type="continuationSeparator" w:id="0">
    <w:p w:rsidR="00631D56" w:rsidRDefault="00631D56" w:rsidP="004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E4" w:rsidRDefault="007336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B4" w:rsidRPr="004275B4" w:rsidRDefault="004275B4" w:rsidP="004275B4">
    <w:pPr>
      <w:spacing w:before="120" w:after="120" w:line="360" w:lineRule="auto"/>
      <w:rPr>
        <w:b/>
      </w:rPr>
    </w:pPr>
    <w:r w:rsidRPr="004275B4">
      <w:rPr>
        <w:b/>
      </w:rPr>
      <w:t>SMT2368-</w:t>
    </w:r>
    <w:r w:rsidR="00DB5870" w:rsidRPr="00DB5870">
      <w:rPr>
        <w:b/>
      </w:rPr>
      <w:t xml:space="preserve"> </w:t>
    </w:r>
    <w:r w:rsidR="00DB5870" w:rsidRPr="004275B4">
      <w:rPr>
        <w:b/>
      </w:rPr>
      <w:t>TİMPANİK</w:t>
    </w:r>
    <w:r w:rsidR="00DB5870">
      <w:rPr>
        <w:b/>
      </w:rPr>
      <w:t xml:space="preserve"> </w:t>
    </w:r>
    <w:bookmarkStart w:id="0" w:name="_GoBack"/>
    <w:bookmarkEnd w:id="0"/>
    <w:r w:rsidRPr="004275B4">
      <w:rPr>
        <w:b/>
      </w:rPr>
      <w:t>ELEKTROD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E4" w:rsidRDefault="007336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4CC8"/>
    <w:multiLevelType w:val="hybridMultilevel"/>
    <w:tmpl w:val="C12EB264"/>
    <w:lvl w:ilvl="0" w:tplc="B87297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5F1B"/>
    <w:multiLevelType w:val="hybridMultilevel"/>
    <w:tmpl w:val="A9161A08"/>
    <w:lvl w:ilvl="0" w:tplc="E5684AB4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F1446E"/>
    <w:multiLevelType w:val="hybridMultilevel"/>
    <w:tmpl w:val="9ABEE2FE"/>
    <w:lvl w:ilvl="0" w:tplc="B7FE3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16294"/>
    <w:multiLevelType w:val="hybridMultilevel"/>
    <w:tmpl w:val="B9F0E172"/>
    <w:lvl w:ilvl="0" w:tplc="78E45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C3356"/>
    <w:multiLevelType w:val="hybridMultilevel"/>
    <w:tmpl w:val="E31EB5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5DE7"/>
    <w:multiLevelType w:val="hybridMultilevel"/>
    <w:tmpl w:val="D5781D1A"/>
    <w:lvl w:ilvl="0" w:tplc="BFA48E2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EF3"/>
    <w:multiLevelType w:val="hybridMultilevel"/>
    <w:tmpl w:val="FDC079D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1F20"/>
    <w:multiLevelType w:val="hybridMultilevel"/>
    <w:tmpl w:val="8D462FD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75BA9"/>
    <w:multiLevelType w:val="hybridMultilevel"/>
    <w:tmpl w:val="8DDA7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2C59"/>
    <w:multiLevelType w:val="hybridMultilevel"/>
    <w:tmpl w:val="16A89E14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DA"/>
    <w:rsid w:val="000A1FA4"/>
    <w:rsid w:val="001006DB"/>
    <w:rsid w:val="001045A3"/>
    <w:rsid w:val="0013034C"/>
    <w:rsid w:val="00232C6B"/>
    <w:rsid w:val="00244A85"/>
    <w:rsid w:val="00277E16"/>
    <w:rsid w:val="00351085"/>
    <w:rsid w:val="003A1B40"/>
    <w:rsid w:val="003C0D47"/>
    <w:rsid w:val="003D004E"/>
    <w:rsid w:val="0040554C"/>
    <w:rsid w:val="004275B4"/>
    <w:rsid w:val="004C6E19"/>
    <w:rsid w:val="005178D6"/>
    <w:rsid w:val="00534773"/>
    <w:rsid w:val="00572856"/>
    <w:rsid w:val="005D04FA"/>
    <w:rsid w:val="00627044"/>
    <w:rsid w:val="00631D56"/>
    <w:rsid w:val="0067679E"/>
    <w:rsid w:val="006D2B3E"/>
    <w:rsid w:val="006D7BE5"/>
    <w:rsid w:val="007049A1"/>
    <w:rsid w:val="007206F5"/>
    <w:rsid w:val="007336E4"/>
    <w:rsid w:val="007545F6"/>
    <w:rsid w:val="00796EDA"/>
    <w:rsid w:val="007B0ECF"/>
    <w:rsid w:val="0081116F"/>
    <w:rsid w:val="0083706A"/>
    <w:rsid w:val="00855EBE"/>
    <w:rsid w:val="00862D15"/>
    <w:rsid w:val="008D06A2"/>
    <w:rsid w:val="0093086F"/>
    <w:rsid w:val="00943BF0"/>
    <w:rsid w:val="00993490"/>
    <w:rsid w:val="009A4170"/>
    <w:rsid w:val="009B7D49"/>
    <w:rsid w:val="009F0506"/>
    <w:rsid w:val="009F28D7"/>
    <w:rsid w:val="00A71249"/>
    <w:rsid w:val="00A77FBA"/>
    <w:rsid w:val="00A92A3D"/>
    <w:rsid w:val="00AB24CF"/>
    <w:rsid w:val="00AC12DF"/>
    <w:rsid w:val="00AC3C68"/>
    <w:rsid w:val="00AC3F00"/>
    <w:rsid w:val="00AF311C"/>
    <w:rsid w:val="00AF6445"/>
    <w:rsid w:val="00B17DF9"/>
    <w:rsid w:val="00B46462"/>
    <w:rsid w:val="00B568BB"/>
    <w:rsid w:val="00B81746"/>
    <w:rsid w:val="00BB216E"/>
    <w:rsid w:val="00BB5B23"/>
    <w:rsid w:val="00C058BB"/>
    <w:rsid w:val="00C16D71"/>
    <w:rsid w:val="00C87705"/>
    <w:rsid w:val="00CE044A"/>
    <w:rsid w:val="00D12813"/>
    <w:rsid w:val="00D26B1F"/>
    <w:rsid w:val="00D42C1A"/>
    <w:rsid w:val="00D52C0F"/>
    <w:rsid w:val="00D6594C"/>
    <w:rsid w:val="00D95035"/>
    <w:rsid w:val="00DA7773"/>
    <w:rsid w:val="00DB5870"/>
    <w:rsid w:val="00DD5975"/>
    <w:rsid w:val="00DE6ED2"/>
    <w:rsid w:val="00E77B0E"/>
    <w:rsid w:val="00EA65D8"/>
    <w:rsid w:val="00EE3067"/>
    <w:rsid w:val="00F16284"/>
    <w:rsid w:val="00F964B1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301C"/>
  <w15:docId w15:val="{20EFF301-A0E9-4519-94C8-C23E934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75B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27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qFormat/>
    <w:rsid w:val="00427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275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75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75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75B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mehmetbahattinozturk@gmail.com</dc:creator>
  <cp:lastModifiedBy>Nurgül YEDİDAĞ</cp:lastModifiedBy>
  <cp:revision>2</cp:revision>
  <dcterms:created xsi:type="dcterms:W3CDTF">2024-02-27T12:34:00Z</dcterms:created>
  <dcterms:modified xsi:type="dcterms:W3CDTF">2024-02-27T12:34:00Z</dcterms:modified>
</cp:coreProperties>
</file>