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70020A" w:rsidRPr="0070020A" w:rsidTr="00387EDD">
        <w:trPr>
          <w:trHeight w:val="699"/>
        </w:trPr>
        <w:tc>
          <w:tcPr>
            <w:tcW w:w="1537" w:type="dxa"/>
          </w:tcPr>
          <w:p w:rsidR="007B6BF5" w:rsidRPr="0070020A" w:rsidRDefault="007B6BF5" w:rsidP="00622B7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002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7B6BF5" w:rsidRPr="0070020A" w:rsidRDefault="00D7549D" w:rsidP="0070020A">
            <w:pPr>
              <w:pStyle w:val="ListeParagraf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70020A">
              <w:rPr>
                <w:rStyle w:val="Gvdemetni2"/>
                <w:rFonts w:eastAsiaTheme="minorHAnsi"/>
                <w:color w:val="auto"/>
                <w:sz w:val="24"/>
                <w:szCs w:val="24"/>
              </w:rPr>
              <w:t>v</w:t>
            </w:r>
            <w:r w:rsidR="007B6BF5" w:rsidRPr="0070020A">
              <w:rPr>
                <w:rStyle w:val="Gvdemetni2"/>
                <w:rFonts w:eastAsiaTheme="minorHAnsi"/>
                <w:color w:val="auto"/>
                <w:sz w:val="24"/>
                <w:szCs w:val="24"/>
              </w:rPr>
              <w:t>entiküler</w:t>
            </w:r>
            <w:proofErr w:type="spellEnd"/>
            <w:r w:rsidR="007B6BF5" w:rsidRPr="0070020A">
              <w:rPr>
                <w:rStyle w:val="Gvdemetni2"/>
                <w:rFonts w:eastAsiaTheme="minorHAnsi"/>
                <w:color w:val="auto"/>
                <w:sz w:val="24"/>
                <w:szCs w:val="24"/>
              </w:rPr>
              <w:t xml:space="preserve"> bölgedeki </w:t>
            </w:r>
            <w:proofErr w:type="spellStart"/>
            <w:r w:rsidR="007B6BF5" w:rsidRPr="0070020A">
              <w:rPr>
                <w:rStyle w:val="Gvdemetni2"/>
                <w:rFonts w:eastAsiaTheme="minorHAnsi"/>
                <w:color w:val="auto"/>
                <w:sz w:val="24"/>
                <w:szCs w:val="24"/>
              </w:rPr>
              <w:t>BOS’un</w:t>
            </w:r>
            <w:proofErr w:type="spellEnd"/>
            <w:r w:rsidR="007B6BF5" w:rsidRPr="0070020A">
              <w:rPr>
                <w:rStyle w:val="Gvdemetni2"/>
                <w:rFonts w:eastAsiaTheme="minorHAnsi"/>
                <w:color w:val="auto"/>
                <w:sz w:val="24"/>
                <w:szCs w:val="24"/>
              </w:rPr>
              <w:t xml:space="preserve"> periton</w:t>
            </w:r>
            <w:r w:rsidR="00387EDD" w:rsidRPr="0070020A">
              <w:rPr>
                <w:rStyle w:val="Gvdemetni2"/>
                <w:rFonts w:eastAsiaTheme="minorHAnsi"/>
                <w:color w:val="auto"/>
                <w:sz w:val="24"/>
                <w:szCs w:val="24"/>
              </w:rPr>
              <w:t>a aktarılması işleminde kullanıma uygun ol</w:t>
            </w:r>
            <w:r w:rsidR="007B6BF5" w:rsidRPr="0070020A">
              <w:rPr>
                <w:rStyle w:val="Gvdemetni2"/>
                <w:rFonts w:eastAsiaTheme="minorHAnsi"/>
                <w:color w:val="auto"/>
                <w:sz w:val="24"/>
                <w:szCs w:val="24"/>
              </w:rPr>
              <w:t>malıdır</w:t>
            </w:r>
            <w:r w:rsidR="007B6BF5" w:rsidRPr="00700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020A" w:rsidRPr="0070020A" w:rsidTr="00A21967">
        <w:trPr>
          <w:trHeight w:val="1109"/>
        </w:trPr>
        <w:tc>
          <w:tcPr>
            <w:tcW w:w="1537" w:type="dxa"/>
          </w:tcPr>
          <w:p w:rsidR="007B6BF5" w:rsidRPr="0070020A" w:rsidRDefault="007B6BF5" w:rsidP="00622B7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002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303" w:type="dxa"/>
            <w:shd w:val="clear" w:color="auto" w:fill="auto"/>
          </w:tcPr>
          <w:p w:rsidR="007B6BF5" w:rsidRPr="0070020A" w:rsidRDefault="00124DEC" w:rsidP="0070020A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70020A">
              <w:rPr>
                <w:rFonts w:ascii="Times New Roman" w:hAnsi="Times New Roman" w:cs="Times New Roman"/>
              </w:rPr>
              <w:t>Ürünler</w:t>
            </w:r>
            <w:r w:rsidR="007B6BF5" w:rsidRPr="0070020A">
              <w:rPr>
                <w:rFonts w:ascii="Times New Roman" w:hAnsi="Times New Roman" w:cs="Times New Roman"/>
              </w:rPr>
              <w:t xml:space="preserve">, baryum sülfat emdirilmiş silikon </w:t>
            </w:r>
            <w:proofErr w:type="spellStart"/>
            <w:r w:rsidR="007B6BF5" w:rsidRPr="0070020A">
              <w:rPr>
                <w:rFonts w:ascii="Times New Roman" w:hAnsi="Times New Roman" w:cs="Times New Roman"/>
              </w:rPr>
              <w:t>elastomelden</w:t>
            </w:r>
            <w:proofErr w:type="spellEnd"/>
            <w:r w:rsidR="007B6BF5" w:rsidRPr="0070020A">
              <w:rPr>
                <w:rFonts w:ascii="Times New Roman" w:hAnsi="Times New Roman" w:cs="Times New Roman"/>
              </w:rPr>
              <w:t xml:space="preserve"> üretilmiş olmalı, röntgen ile kolayca tespit edilebilmelidir. </w:t>
            </w:r>
          </w:p>
          <w:p w:rsidR="0070020A" w:rsidRDefault="00A54AC2" w:rsidP="0070020A">
            <w:pPr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70020A">
              <w:rPr>
                <w:rFonts w:ascii="Times New Roman" w:hAnsi="Times New Roman" w:cs="Times New Roman"/>
                <w:color w:val="auto"/>
              </w:rPr>
              <w:t>Ürün</w:t>
            </w:r>
            <w:r w:rsidR="00F51AF0" w:rsidRPr="0070020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0020A">
              <w:rPr>
                <w:rFonts w:ascii="Times New Roman" w:hAnsi="Times New Roman" w:cs="Times New Roman"/>
                <w:color w:val="auto"/>
              </w:rPr>
              <w:t>antibi</w:t>
            </w:r>
            <w:r w:rsidR="00F51AF0" w:rsidRPr="0070020A">
              <w:rPr>
                <w:rFonts w:ascii="Times New Roman" w:hAnsi="Times New Roman" w:cs="Times New Roman"/>
                <w:color w:val="auto"/>
              </w:rPr>
              <w:t>y</w:t>
            </w:r>
            <w:r w:rsidRPr="0070020A">
              <w:rPr>
                <w:rFonts w:ascii="Times New Roman" w:hAnsi="Times New Roman" w:cs="Times New Roman"/>
                <w:color w:val="auto"/>
              </w:rPr>
              <w:t xml:space="preserve">otikli ve </w:t>
            </w:r>
            <w:r w:rsidR="00F51AF0" w:rsidRPr="0070020A">
              <w:rPr>
                <w:rFonts w:ascii="Times New Roman" w:hAnsi="Times New Roman" w:cs="Times New Roman"/>
                <w:color w:val="auto"/>
              </w:rPr>
              <w:t>antibiyotiksiz seçeneklerinden herhangi birisi olmalıdır.</w:t>
            </w:r>
          </w:p>
          <w:p w:rsidR="00B35DCB" w:rsidRPr="0070020A" w:rsidRDefault="00B35DCB" w:rsidP="0070020A">
            <w:pPr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70020A">
              <w:rPr>
                <w:rFonts w:ascii="Times New Roman" w:hAnsi="Times New Roman" w:cs="Times New Roman"/>
                <w:color w:val="auto"/>
              </w:rPr>
              <w:t xml:space="preserve">Ürünün </w:t>
            </w:r>
            <w:proofErr w:type="spellStart"/>
            <w:r w:rsidR="00E42C21" w:rsidRPr="0070020A">
              <w:rPr>
                <w:rFonts w:ascii="Times New Roman" w:hAnsi="Times New Roman" w:cs="Times New Roman"/>
                <w:color w:val="auto"/>
              </w:rPr>
              <w:t>ventriküler</w:t>
            </w:r>
            <w:proofErr w:type="spellEnd"/>
            <w:r w:rsidR="00E42C21" w:rsidRPr="0070020A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E42C21" w:rsidRPr="0070020A">
              <w:rPr>
                <w:rFonts w:ascii="Times New Roman" w:hAnsi="Times New Roman" w:cs="Times New Roman"/>
                <w:color w:val="auto"/>
              </w:rPr>
              <w:t>kateteri</w:t>
            </w:r>
            <w:proofErr w:type="spellEnd"/>
            <w:r w:rsidR="00E42C21" w:rsidRPr="0070020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0020A">
              <w:rPr>
                <w:rFonts w:ascii="Times New Roman" w:hAnsi="Times New Roman" w:cs="Times New Roman"/>
                <w:color w:val="auto"/>
              </w:rPr>
              <w:t>veya periton</w:t>
            </w:r>
            <w:r w:rsidR="00E42C21" w:rsidRPr="0070020A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E42C21" w:rsidRPr="0070020A">
              <w:rPr>
                <w:rFonts w:ascii="Times New Roman" w:hAnsi="Times New Roman" w:cs="Times New Roman"/>
                <w:color w:val="auto"/>
              </w:rPr>
              <w:t>kateteri</w:t>
            </w:r>
            <w:proofErr w:type="spellEnd"/>
            <w:r w:rsidRPr="0070020A">
              <w:rPr>
                <w:rFonts w:ascii="Times New Roman" w:hAnsi="Times New Roman" w:cs="Times New Roman"/>
                <w:color w:val="auto"/>
              </w:rPr>
              <w:t xml:space="preserve"> seçeneklerinden herhangi birisi olmalıdır.</w:t>
            </w:r>
          </w:p>
        </w:tc>
      </w:tr>
      <w:tr w:rsidR="0070020A" w:rsidRPr="0070020A" w:rsidTr="00622B74">
        <w:trPr>
          <w:trHeight w:val="1640"/>
        </w:trPr>
        <w:tc>
          <w:tcPr>
            <w:tcW w:w="1537" w:type="dxa"/>
          </w:tcPr>
          <w:p w:rsidR="00387EDD" w:rsidRPr="0070020A" w:rsidRDefault="00387EDD" w:rsidP="00387ED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002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387EDD" w:rsidRPr="0070020A" w:rsidRDefault="00387EDD" w:rsidP="00622B7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42C21" w:rsidRPr="0070020A" w:rsidRDefault="00363C1B" w:rsidP="0070020A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70020A">
              <w:rPr>
                <w:rFonts w:ascii="Times New Roman" w:hAnsi="Times New Roman" w:cs="Times New Roman"/>
                <w:b/>
                <w:u w:val="single"/>
              </w:rPr>
              <w:t>.</w:t>
            </w:r>
            <w:proofErr w:type="spellStart"/>
            <w:r w:rsidR="00E42C21" w:rsidRPr="0070020A">
              <w:rPr>
                <w:rFonts w:ascii="Times New Roman" w:hAnsi="Times New Roman" w:cs="Times New Roman"/>
                <w:b/>
                <w:u w:val="single"/>
              </w:rPr>
              <w:t>Ventriküler</w:t>
            </w:r>
            <w:proofErr w:type="spellEnd"/>
            <w:proofErr w:type="gramEnd"/>
            <w:r w:rsidR="00E42C21" w:rsidRPr="0070020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="00E42C21" w:rsidRPr="0070020A">
              <w:rPr>
                <w:rFonts w:ascii="Times New Roman" w:hAnsi="Times New Roman" w:cs="Times New Roman"/>
                <w:b/>
                <w:u w:val="single"/>
              </w:rPr>
              <w:t>kateter</w:t>
            </w:r>
            <w:proofErr w:type="spellEnd"/>
            <w:r w:rsidR="009931BC" w:rsidRPr="0070020A">
              <w:rPr>
                <w:rFonts w:ascii="Times New Roman" w:hAnsi="Times New Roman" w:cs="Times New Roman"/>
                <w:b/>
                <w:u w:val="single"/>
              </w:rPr>
              <w:t xml:space="preserve"> tür</w:t>
            </w:r>
            <w:r w:rsidR="00864F03" w:rsidRPr="0070020A">
              <w:rPr>
                <w:rFonts w:ascii="Times New Roman" w:hAnsi="Times New Roman" w:cs="Times New Roman"/>
                <w:b/>
                <w:u w:val="single"/>
              </w:rPr>
              <w:t>ü</w:t>
            </w:r>
            <w:r w:rsidR="009931BC" w:rsidRPr="0070020A">
              <w:rPr>
                <w:rFonts w:ascii="Times New Roman" w:hAnsi="Times New Roman" w:cs="Times New Roman"/>
                <w:b/>
                <w:u w:val="single"/>
              </w:rPr>
              <w:t>;</w:t>
            </w:r>
          </w:p>
          <w:p w:rsidR="0021159D" w:rsidRPr="0070020A" w:rsidRDefault="009931BC" w:rsidP="000B6585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1159D" w:rsidRPr="0070020A">
              <w:rPr>
                <w:rFonts w:ascii="Times New Roman" w:hAnsi="Times New Roman" w:cs="Times New Roman"/>
                <w:sz w:val="24"/>
                <w:szCs w:val="24"/>
              </w:rPr>
              <w:t>n az 14 cm uzunluğunda</w:t>
            </w:r>
            <w:r w:rsidR="00864F03"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olmalı</w:t>
            </w:r>
            <w:r w:rsidR="00E92AE5" w:rsidRPr="0070020A">
              <w:rPr>
                <w:rFonts w:ascii="Times New Roman" w:hAnsi="Times New Roman" w:cs="Times New Roman"/>
                <w:sz w:val="24"/>
                <w:szCs w:val="24"/>
              </w:rPr>
              <w:t>dır</w:t>
            </w:r>
          </w:p>
          <w:p w:rsidR="00363C1B" w:rsidRPr="0070020A" w:rsidRDefault="004B109E" w:rsidP="00363C1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87EDD" w:rsidRPr="0070020A">
              <w:rPr>
                <w:rFonts w:ascii="Times New Roman" w:hAnsi="Times New Roman" w:cs="Times New Roman"/>
                <w:sz w:val="24"/>
                <w:szCs w:val="24"/>
              </w:rPr>
              <w:t>cu yuvarlatılmış</w:t>
            </w:r>
            <w:r w:rsidR="00864F03"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olmalı</w:t>
            </w:r>
            <w:r w:rsidR="00E92AE5" w:rsidRPr="0070020A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363C1B" w:rsidRPr="0070020A" w:rsidRDefault="004B109E" w:rsidP="00363C1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87EDD"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cunda, </w:t>
            </w:r>
            <w:proofErr w:type="spellStart"/>
            <w:r w:rsidR="00387EDD" w:rsidRPr="0070020A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="00387EDD"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kolayca tıkanmaması ve yeterli debide kesintisiz akış sağlayabilmesi için uygun konumda ve yeterli sayıda drenaj delikleri </w:t>
            </w:r>
            <w:r w:rsidR="00864F03" w:rsidRPr="0070020A">
              <w:rPr>
                <w:rFonts w:ascii="Times New Roman" w:hAnsi="Times New Roman" w:cs="Times New Roman"/>
                <w:sz w:val="24"/>
                <w:szCs w:val="24"/>
              </w:rPr>
              <w:t>bulunmalı</w:t>
            </w:r>
            <w:r w:rsidR="00E92AE5" w:rsidRPr="0070020A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E92AE5" w:rsidRPr="0070020A" w:rsidRDefault="00864F03" w:rsidP="00363C1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387EDD"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zerinde eşit aralıklarla </w:t>
            </w:r>
            <w:proofErr w:type="spellStart"/>
            <w:r w:rsidR="00387EDD" w:rsidRPr="0070020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387EDD"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ucuna olan uzunluğu belirten </w:t>
            </w:r>
            <w:proofErr w:type="spellStart"/>
            <w:r w:rsidR="00387EDD" w:rsidRPr="0070020A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="00387EDD"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işaretler bulunmalıdır.</w:t>
            </w:r>
          </w:p>
          <w:p w:rsidR="00E92AE5" w:rsidRPr="0070020A" w:rsidRDefault="00E92AE5" w:rsidP="000B6585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87EDD"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eraberinde bir adet paslanmaz çelik </w:t>
            </w:r>
            <w:proofErr w:type="spellStart"/>
            <w:r w:rsidR="00387EDD" w:rsidRPr="0070020A">
              <w:rPr>
                <w:rFonts w:ascii="Times New Roman" w:hAnsi="Times New Roman" w:cs="Times New Roman"/>
                <w:sz w:val="24"/>
                <w:szCs w:val="24"/>
              </w:rPr>
              <w:t>stilet</w:t>
            </w:r>
            <w:proofErr w:type="spellEnd"/>
            <w:r w:rsidR="00387EDD"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bulunmalıdır. </w:t>
            </w:r>
            <w:proofErr w:type="spellStart"/>
            <w:r w:rsidR="00387EDD" w:rsidRPr="0070020A">
              <w:rPr>
                <w:rFonts w:ascii="Times New Roman" w:hAnsi="Times New Roman" w:cs="Times New Roman"/>
                <w:sz w:val="24"/>
                <w:szCs w:val="24"/>
              </w:rPr>
              <w:t>Stilet</w:t>
            </w:r>
            <w:proofErr w:type="spellEnd"/>
            <w:r w:rsidR="00387EDD"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87EDD" w:rsidRPr="0070020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387EDD"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lümeni içerisine tam oturmalı ve kolayca çıkartılabilecek tasarımda olmalıdır.</w:t>
            </w:r>
          </w:p>
          <w:p w:rsidR="00387EDD" w:rsidRPr="0070020A" w:rsidRDefault="00E92AE5" w:rsidP="000B6585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87EDD" w:rsidRPr="0070020A">
              <w:rPr>
                <w:rFonts w:ascii="Times New Roman" w:hAnsi="Times New Roman" w:cs="Times New Roman"/>
                <w:sz w:val="24"/>
                <w:szCs w:val="24"/>
              </w:rPr>
              <w:t>ateterin</w:t>
            </w:r>
            <w:proofErr w:type="spellEnd"/>
            <w:r w:rsidR="00387EDD"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90802" w:rsidRPr="0070020A">
              <w:rPr>
                <w:rFonts w:ascii="Times New Roman" w:hAnsi="Times New Roman" w:cs="Times New Roman"/>
                <w:sz w:val="24"/>
                <w:szCs w:val="24"/>
              </w:rPr>
              <w:t>düztabanlı</w:t>
            </w:r>
            <w:proofErr w:type="spellEnd"/>
            <w:r w:rsidR="00387EDD"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valfler ile bağlantısını sağlamak amacıyla, lümenini açık tutarak 90° bükülmesini sağlayan uygun aksesuarı bulunmalıdır. </w:t>
            </w:r>
          </w:p>
          <w:p w:rsidR="0021159D" w:rsidRPr="0070020A" w:rsidRDefault="00E41BDE" w:rsidP="0070020A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002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Peritoneal</w:t>
            </w:r>
            <w:proofErr w:type="spellEnd"/>
            <w:r w:rsidRPr="007002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002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kateter</w:t>
            </w:r>
            <w:proofErr w:type="spellEnd"/>
            <w:r w:rsidRPr="007002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türü;</w:t>
            </w:r>
          </w:p>
          <w:p w:rsidR="00363C1B" w:rsidRPr="0070020A" w:rsidRDefault="000B6585" w:rsidP="00363C1B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En az 90 cm uzunluğunda olmalıdır</w:t>
            </w:r>
          </w:p>
          <w:p w:rsidR="00363C1B" w:rsidRPr="0070020A" w:rsidRDefault="000B6585" w:rsidP="00363C1B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İç çapı 1,0-1,5 mm, dış çapı 2.16-3,0 mm arasında olmalıdır.</w:t>
            </w:r>
          </w:p>
          <w:p w:rsidR="000B6585" w:rsidRPr="0070020A" w:rsidRDefault="000B6585" w:rsidP="00363C1B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Kateterde</w:t>
            </w:r>
            <w:proofErr w:type="spellEnd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uçta yeterli derecede sıralı drenaj delikleri bulunmalı ve/veya </w:t>
            </w:r>
            <w:proofErr w:type="spellStart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ucu açık olmalıdır.</w:t>
            </w:r>
          </w:p>
          <w:p w:rsidR="00E27712" w:rsidRPr="0070020A" w:rsidRDefault="00E27712" w:rsidP="00363C1B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Vücuda yerleştirildiğinde cilt </w:t>
            </w:r>
            <w:proofErr w:type="spellStart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iritasyonu</w:t>
            </w:r>
            <w:proofErr w:type="spellEnd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veya cilt nekrozuna neden olmayacak, hastanın </w:t>
            </w:r>
            <w:proofErr w:type="spellStart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="00B71B2F" w:rsidRPr="0070020A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teketini</w:t>
            </w:r>
            <w:proofErr w:type="spellEnd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kısıtlamayacak elastikiyette olmalıdır.</w:t>
            </w:r>
          </w:p>
          <w:p w:rsidR="00C5746B" w:rsidRPr="0070020A" w:rsidRDefault="00C5746B" w:rsidP="00363C1B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Üzerinde </w:t>
            </w:r>
            <w:proofErr w:type="spellStart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boyunca </w:t>
            </w:r>
            <w:proofErr w:type="spellStart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mesafelendirme</w:t>
            </w:r>
            <w:proofErr w:type="spellEnd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proofErr w:type="spellStart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tantalum</w:t>
            </w:r>
            <w:proofErr w:type="spellEnd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işaretlemeler bulunmalı veya tüm </w:t>
            </w:r>
            <w:proofErr w:type="spellStart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katetere</w:t>
            </w:r>
            <w:proofErr w:type="spellEnd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emdirilmiş olmalıdır</w:t>
            </w:r>
          </w:p>
          <w:p w:rsidR="000B6585" w:rsidRPr="0070020A" w:rsidRDefault="000B6585" w:rsidP="00363C1B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B6585" w:rsidRPr="0070020A" w:rsidRDefault="000B6585" w:rsidP="000B6585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0020A" w:rsidRPr="0070020A" w:rsidTr="00622B74">
        <w:trPr>
          <w:trHeight w:val="1640"/>
        </w:trPr>
        <w:tc>
          <w:tcPr>
            <w:tcW w:w="1537" w:type="dxa"/>
          </w:tcPr>
          <w:p w:rsidR="007B6BF5" w:rsidRPr="0070020A" w:rsidRDefault="007B6BF5" w:rsidP="00622B7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B6BF5" w:rsidRPr="0070020A" w:rsidRDefault="007B6BF5" w:rsidP="00622B7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7332F" w:rsidRPr="0070020A" w:rsidRDefault="0087332F" w:rsidP="0070020A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70020A">
              <w:rPr>
                <w:rFonts w:ascii="Times New Roman" w:hAnsi="Times New Roman" w:cs="Times New Roman"/>
                <w:b/>
                <w:bCs/>
                <w:u w:val="single"/>
              </w:rPr>
              <w:t xml:space="preserve">Antibiyotikli </w:t>
            </w:r>
            <w:proofErr w:type="spellStart"/>
            <w:r w:rsidR="00D84D93" w:rsidRPr="0070020A">
              <w:rPr>
                <w:rFonts w:ascii="Times New Roman" w:hAnsi="Times New Roman" w:cs="Times New Roman"/>
                <w:b/>
                <w:bCs/>
                <w:u w:val="single"/>
              </w:rPr>
              <w:t>kateter</w:t>
            </w:r>
            <w:proofErr w:type="spellEnd"/>
            <w:r w:rsidR="00D84D93" w:rsidRPr="0070020A">
              <w:rPr>
                <w:rFonts w:ascii="Times New Roman" w:hAnsi="Times New Roman" w:cs="Times New Roman"/>
                <w:b/>
                <w:bCs/>
                <w:u w:val="single"/>
              </w:rPr>
              <w:t xml:space="preserve"> türü;</w:t>
            </w:r>
          </w:p>
          <w:p w:rsidR="0087332F" w:rsidRPr="0070020A" w:rsidRDefault="001E0EDD" w:rsidP="0087332F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70020A">
              <w:rPr>
                <w:rFonts w:ascii="Times New Roman" w:hAnsi="Times New Roman" w:cs="Times New Roman"/>
              </w:rPr>
              <w:t xml:space="preserve">Ürün </w:t>
            </w:r>
            <w:r w:rsidR="0087332F" w:rsidRPr="0070020A">
              <w:rPr>
                <w:rFonts w:ascii="Times New Roman" w:hAnsi="Times New Roman" w:cs="Times New Roman"/>
              </w:rPr>
              <w:t xml:space="preserve">yüzeyinde ve iç </w:t>
            </w:r>
            <w:proofErr w:type="spellStart"/>
            <w:r w:rsidR="0087332F" w:rsidRPr="0070020A">
              <w:rPr>
                <w:rFonts w:ascii="Times New Roman" w:hAnsi="Times New Roman" w:cs="Times New Roman"/>
              </w:rPr>
              <w:t>matriksinde</w:t>
            </w:r>
            <w:proofErr w:type="spellEnd"/>
            <w:r w:rsidR="0087332F" w:rsidRPr="0070020A">
              <w:rPr>
                <w:rFonts w:ascii="Times New Roman" w:hAnsi="Times New Roman" w:cs="Times New Roman"/>
              </w:rPr>
              <w:t xml:space="preserve"> farklı antibiyotikler bulunmalı, </w:t>
            </w:r>
            <w:proofErr w:type="spellStart"/>
            <w:r w:rsidR="0087332F" w:rsidRPr="0070020A">
              <w:rPr>
                <w:rFonts w:ascii="Times New Roman" w:hAnsi="Times New Roman" w:cs="Times New Roman"/>
              </w:rPr>
              <w:t>kateterler</w:t>
            </w:r>
            <w:proofErr w:type="spellEnd"/>
            <w:r w:rsidR="0087332F" w:rsidRPr="007002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32F" w:rsidRPr="0070020A">
              <w:rPr>
                <w:rFonts w:ascii="Times New Roman" w:hAnsi="Times New Roman" w:cs="Times New Roman"/>
              </w:rPr>
              <w:t>Klindamisin</w:t>
            </w:r>
            <w:proofErr w:type="spellEnd"/>
            <w:r w:rsidR="0087332F" w:rsidRPr="0070020A">
              <w:rPr>
                <w:rFonts w:ascii="Times New Roman" w:hAnsi="Times New Roman" w:cs="Times New Roman"/>
              </w:rPr>
              <w:t xml:space="preserve"> (0.15%) ve </w:t>
            </w:r>
            <w:proofErr w:type="spellStart"/>
            <w:r w:rsidR="0087332F" w:rsidRPr="0070020A">
              <w:rPr>
                <w:rFonts w:ascii="Times New Roman" w:hAnsi="Times New Roman" w:cs="Times New Roman"/>
              </w:rPr>
              <w:t>Rifampisin</w:t>
            </w:r>
            <w:proofErr w:type="spellEnd"/>
            <w:r w:rsidR="0087332F" w:rsidRPr="0070020A">
              <w:rPr>
                <w:rFonts w:ascii="Times New Roman" w:hAnsi="Times New Roman" w:cs="Times New Roman"/>
              </w:rPr>
              <w:t xml:space="preserve"> (0.054%) içermelidir.</w:t>
            </w:r>
          </w:p>
          <w:p w:rsidR="0087332F" w:rsidRPr="0070020A" w:rsidRDefault="0087332F" w:rsidP="0087332F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0020A">
              <w:rPr>
                <w:rFonts w:ascii="Times New Roman" w:hAnsi="Times New Roman" w:cs="Times New Roman"/>
              </w:rPr>
              <w:t>Kateter</w:t>
            </w:r>
            <w:proofErr w:type="spellEnd"/>
            <w:r w:rsidRPr="0070020A">
              <w:rPr>
                <w:rFonts w:ascii="Times New Roman" w:hAnsi="Times New Roman" w:cs="Times New Roman"/>
              </w:rPr>
              <w:t xml:space="preserve"> hem iç hem de dış yüzeyinde antibiyotik salınımı yapabilmelidir.</w:t>
            </w:r>
          </w:p>
          <w:p w:rsidR="001E0EDD" w:rsidRPr="0070020A" w:rsidRDefault="0087332F" w:rsidP="001E0EDD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70020A">
              <w:rPr>
                <w:rFonts w:ascii="Times New Roman" w:hAnsi="Times New Roman" w:cs="Times New Roman"/>
              </w:rPr>
              <w:t xml:space="preserve">Antibiyotikli </w:t>
            </w:r>
            <w:proofErr w:type="spellStart"/>
            <w:r w:rsidRPr="0070020A">
              <w:rPr>
                <w:rFonts w:ascii="Times New Roman" w:hAnsi="Times New Roman" w:cs="Times New Roman"/>
              </w:rPr>
              <w:t>kateterler</w:t>
            </w:r>
            <w:proofErr w:type="spellEnd"/>
            <w:r w:rsidRPr="0070020A">
              <w:rPr>
                <w:rFonts w:ascii="Times New Roman" w:hAnsi="Times New Roman" w:cs="Times New Roman"/>
              </w:rPr>
              <w:t xml:space="preserve"> en az 28 gün boyunca </w:t>
            </w:r>
            <w:proofErr w:type="spellStart"/>
            <w:r w:rsidRPr="0070020A">
              <w:rPr>
                <w:rFonts w:ascii="Times New Roman" w:hAnsi="Times New Roman" w:cs="Times New Roman"/>
              </w:rPr>
              <w:t>antibakteriyel</w:t>
            </w:r>
            <w:proofErr w:type="spellEnd"/>
            <w:r w:rsidRPr="0070020A">
              <w:rPr>
                <w:rFonts w:ascii="Times New Roman" w:hAnsi="Times New Roman" w:cs="Times New Roman"/>
              </w:rPr>
              <w:t xml:space="preserve"> koruma sağlamalıdır</w:t>
            </w:r>
            <w:r w:rsidR="001E0EDD" w:rsidRPr="0070020A">
              <w:rPr>
                <w:rFonts w:ascii="Times New Roman" w:hAnsi="Times New Roman" w:cs="Times New Roman"/>
              </w:rPr>
              <w:t xml:space="preserve">. İstenildiğin de bu özellik klinik deney </w:t>
            </w:r>
            <w:proofErr w:type="spellStart"/>
            <w:r w:rsidR="001E0EDD" w:rsidRPr="0070020A">
              <w:rPr>
                <w:rFonts w:ascii="Times New Roman" w:hAnsi="Times New Roman" w:cs="Times New Roman"/>
              </w:rPr>
              <w:t>vb</w:t>
            </w:r>
            <w:proofErr w:type="spellEnd"/>
            <w:r w:rsidR="001E0EDD" w:rsidRPr="0070020A">
              <w:rPr>
                <w:rFonts w:ascii="Times New Roman" w:hAnsi="Times New Roman" w:cs="Times New Roman"/>
              </w:rPr>
              <w:t xml:space="preserve"> şekilde teknik </w:t>
            </w:r>
            <w:proofErr w:type="spellStart"/>
            <w:r w:rsidR="001E0EDD" w:rsidRPr="0070020A">
              <w:rPr>
                <w:rFonts w:ascii="Times New Roman" w:hAnsi="Times New Roman" w:cs="Times New Roman"/>
              </w:rPr>
              <w:t>dökümanla</w:t>
            </w:r>
            <w:proofErr w:type="spellEnd"/>
            <w:r w:rsidR="001E0EDD" w:rsidRPr="0070020A">
              <w:rPr>
                <w:rFonts w:ascii="Times New Roman" w:hAnsi="Times New Roman" w:cs="Times New Roman"/>
              </w:rPr>
              <w:t xml:space="preserve"> kanıtlamalıdır.</w:t>
            </w:r>
          </w:p>
          <w:p w:rsidR="0087332F" w:rsidRPr="0070020A" w:rsidRDefault="0087332F" w:rsidP="0070020A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A54AC2"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hastada bulunan mevcut </w:t>
            </w:r>
            <w:proofErr w:type="spellStart"/>
            <w:r w:rsidR="00A54AC2" w:rsidRPr="0070020A">
              <w:rPr>
                <w:rFonts w:ascii="Times New Roman" w:hAnsi="Times New Roman" w:cs="Times New Roman"/>
                <w:sz w:val="24"/>
                <w:szCs w:val="24"/>
              </w:rPr>
              <w:t>şant</w:t>
            </w:r>
            <w:proofErr w:type="spellEnd"/>
            <w:r w:rsidR="00A54AC2"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sistemi veya beraberinde talep edilen </w:t>
            </w:r>
            <w:proofErr w:type="spellStart"/>
            <w:r w:rsidR="00A54AC2" w:rsidRPr="0070020A">
              <w:rPr>
                <w:rFonts w:ascii="Times New Roman" w:hAnsi="Times New Roman" w:cs="Times New Roman"/>
                <w:sz w:val="24"/>
                <w:szCs w:val="24"/>
              </w:rPr>
              <w:t>şant</w:t>
            </w:r>
            <w:proofErr w:type="spellEnd"/>
            <w:r w:rsidR="00A54AC2"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parçaları ile tam uyumlu ve bağlantı bölgelerinde sızdırmaz olmalıdır.</w:t>
            </w:r>
          </w:p>
          <w:p w:rsidR="00A54AC2" w:rsidRPr="0070020A" w:rsidRDefault="0087332F" w:rsidP="0070020A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0A">
              <w:rPr>
                <w:rFonts w:ascii="Times New Roman" w:hAnsi="Times New Roman" w:cs="Times New Roman"/>
              </w:rPr>
              <w:t xml:space="preserve">Ürün </w:t>
            </w:r>
            <w:r w:rsidR="00A54AC2" w:rsidRPr="0070020A">
              <w:rPr>
                <w:rFonts w:ascii="Times New Roman" w:hAnsi="Times New Roman" w:cs="Times New Roman"/>
              </w:rPr>
              <w:t>vücuda yerleştirildiğinde meydana gelebilecek bükülme ve basıya direnç sağlayabilecek sertlikte olmalı, kolayca kırılmamalı, lümeni kolayca kapanmamalı ve yeterli kesintisiz akış sağlayabilmelidir.</w:t>
            </w:r>
          </w:p>
          <w:p w:rsidR="001C1C84" w:rsidRPr="0070020A" w:rsidRDefault="0087332F" w:rsidP="0070020A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Ürün MRI veya CT görüntülerine engel olmamalı, görüntülerde bozulmaya neden   olmamalı ve </w:t>
            </w:r>
            <w:proofErr w:type="spellStart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70020A">
              <w:rPr>
                <w:rFonts w:ascii="Times New Roman" w:hAnsi="Times New Roman" w:cs="Times New Roman"/>
                <w:sz w:val="24"/>
                <w:szCs w:val="24"/>
              </w:rPr>
              <w:t xml:space="preserve"> malzemeden üretilmiş olmalıdır.</w:t>
            </w:r>
          </w:p>
        </w:tc>
      </w:tr>
      <w:tr w:rsidR="007B6BF5" w:rsidRPr="0070020A" w:rsidTr="00622B74">
        <w:trPr>
          <w:trHeight w:val="1640"/>
        </w:trPr>
        <w:tc>
          <w:tcPr>
            <w:tcW w:w="1537" w:type="dxa"/>
          </w:tcPr>
          <w:p w:rsidR="007B6BF5" w:rsidRPr="0070020A" w:rsidRDefault="007B6BF5" w:rsidP="00622B7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002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7B6BF5" w:rsidRPr="0070020A" w:rsidRDefault="007B6BF5" w:rsidP="00622B7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236D2" w:rsidRPr="0070020A" w:rsidRDefault="001236D2" w:rsidP="0070020A">
            <w:pPr>
              <w:numPr>
                <w:ilvl w:val="0"/>
                <w:numId w:val="14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0020A">
              <w:rPr>
                <w:rFonts w:ascii="Times New Roman" w:hAnsi="Times New Roman" w:cs="Times New Roman"/>
                <w:color w:val="auto"/>
              </w:rPr>
              <w:t>Ürün steril ve çift paketli olmalıdır.</w:t>
            </w:r>
          </w:p>
          <w:p w:rsidR="001236D2" w:rsidRPr="0070020A" w:rsidRDefault="001236D2" w:rsidP="0070020A">
            <w:pPr>
              <w:numPr>
                <w:ilvl w:val="0"/>
                <w:numId w:val="14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0020A">
              <w:rPr>
                <w:rFonts w:ascii="Times New Roman" w:hAnsi="Times New Roman" w:cs="Times New Roman"/>
                <w:color w:val="auto"/>
              </w:rPr>
              <w:t>Ürün orijinal ambalajında teslim edilmelidir.</w:t>
            </w:r>
          </w:p>
          <w:p w:rsidR="001236D2" w:rsidRPr="0070020A" w:rsidRDefault="001236D2" w:rsidP="0070020A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0A">
              <w:rPr>
                <w:rFonts w:ascii="Times New Roman" w:hAnsi="Times New Roman" w:cs="Times New Roman"/>
                <w:sz w:val="24"/>
                <w:szCs w:val="24"/>
              </w:rPr>
              <w:t>Ürün tek kullanımlık olmalıdır.</w:t>
            </w:r>
          </w:p>
          <w:p w:rsidR="007B6BF5" w:rsidRPr="0070020A" w:rsidRDefault="001236D2" w:rsidP="0070020A">
            <w:pPr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70020A">
              <w:rPr>
                <w:rFonts w:ascii="Times New Roman" w:hAnsi="Times New Roman" w:cs="Times New Roman"/>
                <w:color w:val="auto"/>
              </w:rPr>
              <w:t>Ürünün etiketi üzerinde sterilizasyon yöntemi ve tarihi olmalıdır.</w:t>
            </w:r>
          </w:p>
        </w:tc>
      </w:tr>
    </w:tbl>
    <w:p w:rsidR="00EB0A29" w:rsidRPr="0070020A" w:rsidRDefault="00EB0A29" w:rsidP="00387EDD">
      <w:pPr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</w:p>
    <w:sectPr w:rsidR="00EB0A29" w:rsidRPr="007002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524" w:rsidRDefault="00285524" w:rsidP="007B6BF5">
      <w:r>
        <w:separator/>
      </w:r>
    </w:p>
  </w:endnote>
  <w:endnote w:type="continuationSeparator" w:id="0">
    <w:p w:rsidR="00285524" w:rsidRDefault="00285524" w:rsidP="007B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D2C" w:rsidRDefault="002E0D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75601"/>
      <w:docPartObj>
        <w:docPartGallery w:val="Page Numbers (Bottom of Page)"/>
        <w:docPartUnique/>
      </w:docPartObj>
    </w:sdtPr>
    <w:sdtEndPr/>
    <w:sdtContent>
      <w:p w:rsidR="007B6BF5" w:rsidRDefault="007B6BF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509">
          <w:rPr>
            <w:rFonts w:hint="eastAsia"/>
            <w:noProof/>
          </w:rPr>
          <w:t>2</w:t>
        </w:r>
        <w:r>
          <w:fldChar w:fldCharType="end"/>
        </w:r>
      </w:p>
    </w:sdtContent>
  </w:sdt>
  <w:p w:rsidR="007B6BF5" w:rsidRDefault="007B6BF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D2C" w:rsidRDefault="002E0D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524" w:rsidRDefault="00285524" w:rsidP="007B6BF5">
      <w:r>
        <w:separator/>
      </w:r>
    </w:p>
  </w:footnote>
  <w:footnote w:type="continuationSeparator" w:id="0">
    <w:p w:rsidR="00285524" w:rsidRDefault="00285524" w:rsidP="007B6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D2C" w:rsidRDefault="002E0D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BF5" w:rsidRPr="007B6BF5" w:rsidRDefault="007B6BF5" w:rsidP="00D7549D">
    <w:pPr>
      <w:pStyle w:val="stBilgi"/>
      <w:spacing w:line="360" w:lineRule="auto"/>
      <w:ind w:left="340" w:right="340"/>
    </w:pPr>
    <w:r w:rsidRPr="007B6BF5">
      <w:rPr>
        <w:rFonts w:ascii="Times New Roman" w:hAnsi="Times New Roman" w:cs="Times New Roman"/>
        <w:b/>
        <w:bCs/>
      </w:rPr>
      <w:t>SMT2386-</w:t>
    </w:r>
    <w:r w:rsidRPr="007B6BF5">
      <w:rPr>
        <w:rFonts w:ascii="Times New Roman" w:hAnsi="Times New Roman" w:cs="Times New Roman" w:hint="cs"/>
        <w:b/>
        <w:bCs/>
      </w:rPr>
      <w:t>Ş</w:t>
    </w:r>
    <w:r w:rsidRPr="007B6BF5">
      <w:rPr>
        <w:rFonts w:ascii="Times New Roman" w:hAnsi="Times New Roman" w:cs="Times New Roman"/>
        <w:b/>
        <w:bCs/>
      </w:rPr>
      <w:t>ANT (SHUNT) KATETER, VENTR</w:t>
    </w:r>
    <w:r w:rsidRPr="007B6BF5">
      <w:rPr>
        <w:rFonts w:ascii="Times New Roman" w:hAnsi="Times New Roman" w:cs="Times New Roman" w:hint="cs"/>
        <w:b/>
        <w:bCs/>
      </w:rPr>
      <w:t>İ</w:t>
    </w:r>
    <w:r w:rsidRPr="007B6BF5">
      <w:rPr>
        <w:rFonts w:ascii="Times New Roman" w:hAnsi="Times New Roman" w:cs="Times New Roman"/>
        <w:b/>
        <w:bCs/>
      </w:rPr>
      <w:t>K</w:t>
    </w:r>
    <w:r w:rsidRPr="007B6BF5">
      <w:rPr>
        <w:rFonts w:ascii="Times New Roman" w:hAnsi="Times New Roman" w:cs="Times New Roman" w:hint="eastAsia"/>
        <w:b/>
        <w:bCs/>
      </w:rPr>
      <w:t>Ü</w:t>
    </w:r>
    <w:r w:rsidRPr="007B6BF5">
      <w:rPr>
        <w:rFonts w:ascii="Times New Roman" w:hAnsi="Times New Roman" w:cs="Times New Roman"/>
        <w:b/>
        <w:bCs/>
      </w:rPr>
      <w:t>LOPER</w:t>
    </w:r>
    <w:r w:rsidRPr="007B6BF5">
      <w:rPr>
        <w:rFonts w:ascii="Times New Roman" w:hAnsi="Times New Roman" w:cs="Times New Roman" w:hint="cs"/>
        <w:b/>
        <w:bCs/>
      </w:rPr>
      <w:t>İ</w:t>
    </w:r>
    <w:r w:rsidRPr="007B6BF5">
      <w:rPr>
        <w:rFonts w:ascii="Times New Roman" w:hAnsi="Times New Roman" w:cs="Times New Roman"/>
        <w:b/>
        <w:bCs/>
      </w:rPr>
      <w:t>TONEAL, TEK VENTR</w:t>
    </w:r>
    <w:r w:rsidRPr="007B6BF5">
      <w:rPr>
        <w:rFonts w:ascii="Times New Roman" w:hAnsi="Times New Roman" w:cs="Times New Roman" w:hint="cs"/>
        <w:b/>
        <w:bCs/>
      </w:rPr>
      <w:t>İ</w:t>
    </w:r>
    <w:r w:rsidRPr="007B6BF5">
      <w:rPr>
        <w:rFonts w:ascii="Times New Roman" w:hAnsi="Times New Roman" w:cs="Times New Roman"/>
        <w:b/>
        <w:bCs/>
      </w:rPr>
      <w:t>K</w:t>
    </w:r>
    <w:r w:rsidRPr="007B6BF5">
      <w:rPr>
        <w:rFonts w:ascii="Times New Roman" w:hAnsi="Times New Roman" w:cs="Times New Roman" w:hint="eastAsia"/>
        <w:b/>
        <w:bCs/>
      </w:rPr>
      <w:t>Ü</w:t>
    </w:r>
    <w:r w:rsidRPr="007B6BF5">
      <w:rPr>
        <w:rFonts w:ascii="Times New Roman" w:hAnsi="Times New Roman" w:cs="Times New Roman"/>
        <w:b/>
        <w:bCs/>
      </w:rPr>
      <w:t xml:space="preserve">L/ TEK </w:t>
    </w:r>
    <w:r w:rsidRPr="007B6BF5">
      <w:rPr>
        <w:rFonts w:ascii="Times New Roman" w:hAnsi="Times New Roman" w:cs="Times New Roman"/>
        <w:b/>
        <w:bCs/>
      </w:rPr>
      <w:t>PER</w:t>
    </w:r>
    <w:r w:rsidRPr="007B6BF5">
      <w:rPr>
        <w:rFonts w:ascii="Times New Roman" w:hAnsi="Times New Roman" w:cs="Times New Roman" w:hint="cs"/>
        <w:b/>
        <w:bCs/>
      </w:rPr>
      <w:t>İ</w:t>
    </w:r>
    <w:r w:rsidRPr="007B6BF5">
      <w:rPr>
        <w:rFonts w:ascii="Times New Roman" w:hAnsi="Times New Roman" w:cs="Times New Roman"/>
        <w:b/>
        <w:bCs/>
      </w:rPr>
      <w:t>TON,</w:t>
    </w:r>
    <w:bookmarkStart w:id="0" w:name="_GoBack"/>
    <w:bookmarkEnd w:id="0"/>
    <w:r w:rsidRPr="007B6BF5">
      <w:rPr>
        <w:rFonts w:ascii="Times New Roman" w:hAnsi="Times New Roman" w:cs="Times New Roman"/>
        <w:b/>
        <w:bCs/>
      </w:rPr>
      <w:t xml:space="preserve"> REV</w:t>
    </w:r>
    <w:r w:rsidRPr="007B6BF5">
      <w:rPr>
        <w:rFonts w:ascii="Times New Roman" w:hAnsi="Times New Roman" w:cs="Times New Roman" w:hint="cs"/>
        <w:b/>
        <w:bCs/>
      </w:rPr>
      <w:t>İ</w:t>
    </w:r>
    <w:r w:rsidRPr="007B6BF5">
      <w:rPr>
        <w:rFonts w:ascii="Times New Roman" w:hAnsi="Times New Roman" w:cs="Times New Roman"/>
        <w:b/>
        <w:bCs/>
      </w:rPr>
      <w:t>ZYON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D2C" w:rsidRDefault="002E0D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86F70"/>
    <w:multiLevelType w:val="hybridMultilevel"/>
    <w:tmpl w:val="A34C146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784575"/>
    <w:multiLevelType w:val="hybridMultilevel"/>
    <w:tmpl w:val="D5FA79A2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243207"/>
    <w:multiLevelType w:val="multilevel"/>
    <w:tmpl w:val="C636BE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44026ED"/>
    <w:multiLevelType w:val="hybridMultilevel"/>
    <w:tmpl w:val="1F22DC7E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E5B08"/>
    <w:multiLevelType w:val="multilevel"/>
    <w:tmpl w:val="15EC4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DE53362"/>
    <w:multiLevelType w:val="hybridMultilevel"/>
    <w:tmpl w:val="FCDE52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B0394"/>
    <w:multiLevelType w:val="multilevel"/>
    <w:tmpl w:val="067E5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AC45AB6"/>
    <w:multiLevelType w:val="multilevel"/>
    <w:tmpl w:val="8E361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D13776C"/>
    <w:multiLevelType w:val="hybridMultilevel"/>
    <w:tmpl w:val="83FAB1EA"/>
    <w:lvl w:ilvl="0" w:tplc="041F0019">
      <w:start w:val="1"/>
      <w:numFmt w:val="lowerLetter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EB87EFB"/>
    <w:multiLevelType w:val="hybridMultilevel"/>
    <w:tmpl w:val="7654157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A66D9B"/>
    <w:multiLevelType w:val="hybridMultilevel"/>
    <w:tmpl w:val="1FDA54D6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FB6F41"/>
    <w:multiLevelType w:val="hybridMultilevel"/>
    <w:tmpl w:val="C8AAAF76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1"/>
  </w:num>
  <w:num w:numId="10">
    <w:abstractNumId w:val="9"/>
  </w:num>
  <w:num w:numId="11">
    <w:abstractNumId w:val="12"/>
  </w:num>
  <w:num w:numId="12">
    <w:abstractNumId w:val="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A29"/>
    <w:rsid w:val="000B6585"/>
    <w:rsid w:val="000C5ED5"/>
    <w:rsid w:val="001231AF"/>
    <w:rsid w:val="001236D2"/>
    <w:rsid w:val="00124DEC"/>
    <w:rsid w:val="00136484"/>
    <w:rsid w:val="00161B7D"/>
    <w:rsid w:val="00186F33"/>
    <w:rsid w:val="00193CFB"/>
    <w:rsid w:val="001C1C84"/>
    <w:rsid w:val="001C5D9A"/>
    <w:rsid w:val="001E0EDD"/>
    <w:rsid w:val="0021159D"/>
    <w:rsid w:val="002279B4"/>
    <w:rsid w:val="002628D3"/>
    <w:rsid w:val="00285524"/>
    <w:rsid w:val="00291540"/>
    <w:rsid w:val="002D074F"/>
    <w:rsid w:val="002D0BD2"/>
    <w:rsid w:val="002D74E6"/>
    <w:rsid w:val="002E0D2C"/>
    <w:rsid w:val="00363C1B"/>
    <w:rsid w:val="00387EDD"/>
    <w:rsid w:val="003C2666"/>
    <w:rsid w:val="00490802"/>
    <w:rsid w:val="004A6509"/>
    <w:rsid w:val="004B109E"/>
    <w:rsid w:val="004E4499"/>
    <w:rsid w:val="0051706F"/>
    <w:rsid w:val="005C52E6"/>
    <w:rsid w:val="005E688D"/>
    <w:rsid w:val="00673325"/>
    <w:rsid w:val="006A209F"/>
    <w:rsid w:val="0070020A"/>
    <w:rsid w:val="007037A9"/>
    <w:rsid w:val="007B2E8B"/>
    <w:rsid w:val="007B6BF5"/>
    <w:rsid w:val="00843664"/>
    <w:rsid w:val="00863698"/>
    <w:rsid w:val="00864F03"/>
    <w:rsid w:val="0087332F"/>
    <w:rsid w:val="00882260"/>
    <w:rsid w:val="008E1AE0"/>
    <w:rsid w:val="009853B0"/>
    <w:rsid w:val="009931BC"/>
    <w:rsid w:val="00A21967"/>
    <w:rsid w:val="00A477DB"/>
    <w:rsid w:val="00A50F90"/>
    <w:rsid w:val="00A54AC2"/>
    <w:rsid w:val="00AC1A7E"/>
    <w:rsid w:val="00AF795F"/>
    <w:rsid w:val="00B110A5"/>
    <w:rsid w:val="00B16BD3"/>
    <w:rsid w:val="00B23231"/>
    <w:rsid w:val="00B35DCB"/>
    <w:rsid w:val="00B71B2F"/>
    <w:rsid w:val="00C5746B"/>
    <w:rsid w:val="00C97ED9"/>
    <w:rsid w:val="00CA0317"/>
    <w:rsid w:val="00D11AE5"/>
    <w:rsid w:val="00D7549D"/>
    <w:rsid w:val="00D84D93"/>
    <w:rsid w:val="00D90166"/>
    <w:rsid w:val="00DA3DBB"/>
    <w:rsid w:val="00E07B34"/>
    <w:rsid w:val="00E27712"/>
    <w:rsid w:val="00E3203C"/>
    <w:rsid w:val="00E41BDE"/>
    <w:rsid w:val="00E42C21"/>
    <w:rsid w:val="00E92AE5"/>
    <w:rsid w:val="00EB0A29"/>
    <w:rsid w:val="00F51AF0"/>
    <w:rsid w:val="00F56C41"/>
    <w:rsid w:val="00F61048"/>
    <w:rsid w:val="00F9490E"/>
    <w:rsid w:val="00FB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DEA9"/>
  <w15:docId w15:val="{6A92E203-24A1-450F-AD38-37075A6D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B6BF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ddemleri">
    <w:name w:val="Madde İmleri"/>
    <w:qFormat/>
    <w:rPr>
      <w:rFonts w:ascii="OpenSymbol" w:eastAsia="OpenSymbol" w:hAnsi="OpenSymbol" w:cs="OpenSymbol"/>
    </w:rPr>
  </w:style>
  <w:style w:type="character" w:customStyle="1" w:styleId="NumaralamaSimgeleri">
    <w:name w:val="Numaralama Simgeleri"/>
    <w:qFormat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  <w:style w:type="character" w:customStyle="1" w:styleId="Balk2Char">
    <w:name w:val="Başlık 2 Char"/>
    <w:basedOn w:val="VarsaylanParagrafYazTipi"/>
    <w:link w:val="Balk2"/>
    <w:uiPriority w:val="9"/>
    <w:rsid w:val="007B6B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 w:bidi="ar-SA"/>
    </w:rPr>
  </w:style>
  <w:style w:type="paragraph" w:styleId="ListeParagraf">
    <w:name w:val="List Paragraph"/>
    <w:basedOn w:val="Normal"/>
    <w:uiPriority w:val="34"/>
    <w:qFormat/>
    <w:rsid w:val="007B6B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Gvdemetni2">
    <w:name w:val="Gövde metni (2)"/>
    <w:basedOn w:val="VarsaylanParagrafYazTipi"/>
    <w:rsid w:val="007B6B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7B6B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7B6BF5"/>
    <w:rPr>
      <w:rFonts w:cs="Mangal"/>
      <w:color w:val="00000A"/>
      <w:sz w:val="24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7B6B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7B6BF5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2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Gülşah KARAARSLAN</cp:lastModifiedBy>
  <cp:revision>2</cp:revision>
  <cp:lastPrinted>2020-01-15T12:11:00Z</cp:lastPrinted>
  <dcterms:created xsi:type="dcterms:W3CDTF">2023-11-22T12:15:00Z</dcterms:created>
  <dcterms:modified xsi:type="dcterms:W3CDTF">2023-11-22T12:15:00Z</dcterms:modified>
  <dc:language>tr-TR</dc:language>
</cp:coreProperties>
</file>