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BE55A6" w:rsidTr="00FA5FDB">
        <w:trPr>
          <w:trHeight w:val="1268"/>
        </w:trPr>
        <w:tc>
          <w:tcPr>
            <w:tcW w:w="1534" w:type="dxa"/>
          </w:tcPr>
          <w:p w:rsidR="004B7494" w:rsidRPr="00BE55A6" w:rsidRDefault="004B749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290" w:type="dxa"/>
            <w:shd w:val="clear" w:color="auto" w:fill="auto"/>
          </w:tcPr>
          <w:p w:rsidR="00696F04" w:rsidRPr="00BE55A6" w:rsidRDefault="005A2A08" w:rsidP="00BE55A6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Ürün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5(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beş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)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yaşından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küçük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ya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da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genel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durumu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cerrahi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uygulamaya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elverişli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olmayan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8A524B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veya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8A524B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cerrahi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8A524B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işlem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8A524B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öncesine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8A524B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kadar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kafa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bandı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ile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uygulanabilir</w:t>
            </w:r>
            <w:proofErr w:type="spellEnd"/>
            <w:r w:rsidR="00BE55A6"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olmalıdır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</w:tc>
      </w:tr>
      <w:tr w:rsidR="004B7494" w:rsidRPr="00BE55A6" w:rsidTr="00D776F0">
        <w:trPr>
          <w:trHeight w:val="1704"/>
        </w:trPr>
        <w:tc>
          <w:tcPr>
            <w:tcW w:w="1534" w:type="dxa"/>
          </w:tcPr>
          <w:p w:rsidR="004B7494" w:rsidRPr="00BE55A6" w:rsidRDefault="004B749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:rsidR="004B7494" w:rsidRPr="00BE55A6" w:rsidRDefault="004B749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FA5FDB" w:rsidRDefault="005A2A08" w:rsidP="00BE55A6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sz w:val="24"/>
                <w:szCs w:val="24"/>
              </w:rPr>
              <w:t>Ses işlemcisi</w:t>
            </w:r>
            <w:r w:rsidR="008A524B" w:rsidRPr="00BE55A6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BE55A6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BE55A6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BE55A6">
              <w:rPr>
                <w:rFonts w:ascii="Times New Roman" w:hAnsi="Times New Roman" w:cs="Times New Roman"/>
                <w:sz w:val="24"/>
                <w:szCs w:val="24"/>
              </w:rPr>
              <w:t>' e kadar kemik eşikleri bulunan hastalar için farklı seçenekleri olmalıdır.</w:t>
            </w:r>
          </w:p>
          <w:p w:rsidR="00C2238C" w:rsidRPr="00C2238C" w:rsidRDefault="00C2238C" w:rsidP="00C2238C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44" w:rsidRPr="00BE55A6" w:rsidTr="00D776F0">
        <w:trPr>
          <w:trHeight w:val="1704"/>
        </w:trPr>
        <w:tc>
          <w:tcPr>
            <w:tcW w:w="1534" w:type="dxa"/>
          </w:tcPr>
          <w:p w:rsidR="00687E44" w:rsidRPr="00BE55A6" w:rsidRDefault="00687E4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:rsidR="00B004FF" w:rsidRPr="00BE55A6" w:rsidRDefault="005A2A08" w:rsidP="00BE55A6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sz w:val="24"/>
                <w:szCs w:val="24"/>
              </w:rPr>
              <w:t>Ses işlemcisi küçük ve ergonomik olmalıdır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Kulak arkasına takılan ses işlemcisi şu özellikleri taşımalıdır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Dijital olmalıdır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Standart işitme cihazı pili ile çalışmalıdır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Kablosuz aksesuarlara bağlantı sağlamalıdır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Kullanıcının bulunduğu ortama göre cihaz programı otomatik olarak değiştirmelidir</w:t>
            </w:r>
            <w:r w:rsidR="00914214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veya s</w:t>
            </w:r>
            <w:r w:rsidR="00914214" w:rsidRPr="00914214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esleri ve gürültüyü dengeleyerek konuşma uyaranını bozmadan kullanıcıya il</w:t>
            </w:r>
            <w:r w:rsidR="00914214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etmelidir.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Ses işlemcisinde entegre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bluetooth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ve/veya </w:t>
            </w:r>
            <w:proofErr w:type="spellStart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wireless</w:t>
            </w:r>
            <w:proofErr w:type="spellEnd"/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özelliği bulunmalı ve güncel işletim sistemleri ile entegre olmalıdır</w:t>
            </w:r>
          </w:p>
          <w:p w:rsidR="005A2A08" w:rsidRPr="00BE55A6" w:rsidRDefault="005A2A08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Mikrofon yapısı nedeniyle işlemci, sağ ve sol her iki tarafta da kullanılmaya uygun olmalıdır</w:t>
            </w:r>
          </w:p>
          <w:p w:rsidR="00B004FF" w:rsidRPr="00BE55A6" w:rsidRDefault="005A2A08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Ses işlemcisi, hastanın bulunacağı farklı işitsel ortamlarda rahat duyma/anlama için bilgisayar programı ile işlemciye yüklenebilen, hastanın kullanabileceği programlara sahip olmalıdır.</w:t>
            </w:r>
          </w:p>
          <w:p w:rsidR="00B004FF" w:rsidRPr="00BE55A6" w:rsidRDefault="005A2A08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Programlama esnasında işlemci üzerinden kemik yolu uyarımı ile kemik yolu eşikleri belirlenebilmelidir</w:t>
            </w:r>
          </w:p>
          <w:p w:rsidR="00B004FF" w:rsidRPr="00BE55A6" w:rsidRDefault="005A2A08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Gürültülü ortamlarda iyi anlama performansına sahip olmak için otomatik gürültü azaltıcı programlara sahip olmalıdır</w:t>
            </w:r>
          </w:p>
          <w:p w:rsidR="00B004FF" w:rsidRPr="00BE55A6" w:rsidRDefault="00B004FF" w:rsidP="00BE55A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Baş Bandı aşağıdaki özelliklerde olmalıdır;</w:t>
            </w:r>
          </w:p>
          <w:p w:rsidR="00B004FF" w:rsidRPr="00BE55A6" w:rsidRDefault="00B004FF" w:rsidP="00BE55A6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Çocuklar için ayarlanabilir özellikte olmalıdır.</w:t>
            </w:r>
          </w:p>
          <w:p w:rsidR="00B004FF" w:rsidRPr="00BE55A6" w:rsidRDefault="00B004FF" w:rsidP="00BE55A6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Farklı renk ve uzunlukları bulunmalıdır.</w:t>
            </w:r>
          </w:p>
          <w:p w:rsidR="00B004FF" w:rsidRPr="00BE55A6" w:rsidRDefault="00B004FF" w:rsidP="00BE55A6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E55A6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Maksimum verimi ve rahatlığı sağlayacak özellikte olmalıdır.</w:t>
            </w:r>
          </w:p>
        </w:tc>
      </w:tr>
      <w:tr w:rsidR="004B7494" w:rsidRPr="00BE55A6" w:rsidTr="00FA5FDB">
        <w:trPr>
          <w:trHeight w:val="1539"/>
        </w:trPr>
        <w:tc>
          <w:tcPr>
            <w:tcW w:w="1534" w:type="dxa"/>
          </w:tcPr>
          <w:p w:rsidR="004B7494" w:rsidRPr="00BE55A6" w:rsidRDefault="004B749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BE55A6" w:rsidRDefault="004B7494" w:rsidP="00BE55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391D49" w:rsidRDefault="00B004FF" w:rsidP="00BE55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A6">
              <w:rPr>
                <w:rFonts w:ascii="Times New Roman" w:hAnsi="Times New Roman" w:cs="Times New Roman"/>
                <w:sz w:val="24"/>
                <w:szCs w:val="24"/>
              </w:rPr>
              <w:t>Ürün orijinal ambalajında olmalıdır.</w:t>
            </w:r>
          </w:p>
          <w:p w:rsidR="000538BA" w:rsidRDefault="000538BA" w:rsidP="00BE55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1977434"/>
            <w:r>
              <w:rPr>
                <w:rFonts w:ascii="Times New Roman" w:hAnsi="Times New Roman" w:cs="Times New Roman"/>
                <w:sz w:val="24"/>
                <w:szCs w:val="24"/>
              </w:rPr>
              <w:t>Ürün ile birlikte Türkçe kullanma k</w:t>
            </w:r>
            <w:r w:rsidR="008058B8">
              <w:rPr>
                <w:rFonts w:ascii="Times New Roman" w:hAnsi="Times New Roman" w:cs="Times New Roman"/>
                <w:sz w:val="24"/>
                <w:szCs w:val="24"/>
              </w:rPr>
              <w:t>ılavuzu verilmelidir.</w:t>
            </w:r>
          </w:p>
          <w:p w:rsidR="002410F7" w:rsidRDefault="002410F7" w:rsidP="00BE55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1977806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33FA">
              <w:rPr>
                <w:rFonts w:ascii="Times New Roman" w:hAnsi="Times New Roman" w:cs="Times New Roman"/>
                <w:sz w:val="24"/>
                <w:szCs w:val="24"/>
              </w:rPr>
              <w:t>irma kullanılan ürün ile birlikt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A733FA">
              <w:rPr>
                <w:rFonts w:ascii="Times New Roman" w:hAnsi="Times New Roman" w:cs="Times New Roman"/>
                <w:sz w:val="24"/>
                <w:szCs w:val="24"/>
              </w:rPr>
              <w:t>teknik destek vermelid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733F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044FF4" w:rsidRDefault="00893C24" w:rsidP="00BE55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üretimden veya tedarikten kalkmış olsa bile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kullanıcıya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3A0E">
              <w:rPr>
                <w:rFonts w:ascii="Times New Roman" w:hAnsi="Times New Roman" w:cs="Times New Roman"/>
                <w:sz w:val="24"/>
                <w:szCs w:val="24"/>
              </w:rPr>
              <w:t xml:space="preserve">(on)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 süre ile yedek parça ve teknik destek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sağlanmalıdır.</w:t>
            </w:r>
          </w:p>
          <w:p w:rsidR="00A733FA" w:rsidRPr="00BE55A6" w:rsidRDefault="00A733FA" w:rsidP="00BE55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iç parça için 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en az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, dış parça için en az </w:t>
            </w:r>
            <w:r w:rsidR="00A43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3A0E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) yıl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garanti</w:t>
            </w:r>
            <w:r w:rsidR="00044FF4">
              <w:rPr>
                <w:rFonts w:ascii="Times New Roman" w:hAnsi="Times New Roman" w:cs="Times New Roman"/>
                <w:sz w:val="24"/>
                <w:szCs w:val="24"/>
              </w:rPr>
              <w:t xml:space="preserve"> verilmelidir. </w:t>
            </w:r>
            <w:bookmarkEnd w:id="0"/>
            <w:bookmarkEnd w:id="1"/>
          </w:p>
        </w:tc>
      </w:tr>
    </w:tbl>
    <w:p w:rsidR="00331203" w:rsidRPr="00BE55A6" w:rsidRDefault="00331203" w:rsidP="00BE55A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E55A6" w:rsidSect="00C06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99" w:rsidRDefault="00863C99" w:rsidP="00B2517C">
      <w:pPr>
        <w:spacing w:after="0" w:line="240" w:lineRule="auto"/>
      </w:pPr>
      <w:r>
        <w:separator/>
      </w:r>
    </w:p>
  </w:endnote>
  <w:endnote w:type="continuationSeparator" w:id="0">
    <w:p w:rsidR="00863C99" w:rsidRDefault="00863C9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FF" w:rsidRDefault="00B004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712957"/>
      <w:docPartObj>
        <w:docPartGallery w:val="Page Numbers (Bottom of Page)"/>
        <w:docPartUnique/>
      </w:docPartObj>
    </w:sdtPr>
    <w:sdtEndPr/>
    <w:sdtContent>
      <w:p w:rsidR="007A4C8A" w:rsidRDefault="00C0690F">
        <w:pPr>
          <w:pStyle w:val="AltBilgi"/>
          <w:jc w:val="center"/>
        </w:pPr>
        <w:r>
          <w:fldChar w:fldCharType="begin"/>
        </w:r>
        <w:r w:rsidR="007A4C8A">
          <w:instrText>PAGE   \* MERGEFORMAT</w:instrText>
        </w:r>
        <w:r>
          <w:fldChar w:fldCharType="separate"/>
        </w:r>
        <w:r w:rsidR="00717A84">
          <w:rPr>
            <w:noProof/>
          </w:rPr>
          <w:t>1</w:t>
        </w:r>
        <w:r>
          <w:fldChar w:fldCharType="end"/>
        </w:r>
      </w:p>
    </w:sdtContent>
  </w:sdt>
  <w:p w:rsidR="007A4C8A" w:rsidRDefault="007A4C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FF" w:rsidRDefault="00B004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99" w:rsidRDefault="00863C99" w:rsidP="00B2517C">
      <w:pPr>
        <w:spacing w:after="0" w:line="240" w:lineRule="auto"/>
      </w:pPr>
      <w:r>
        <w:separator/>
      </w:r>
    </w:p>
  </w:footnote>
  <w:footnote w:type="continuationSeparator" w:id="0">
    <w:p w:rsidR="00863C99" w:rsidRDefault="00863C9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FF" w:rsidRDefault="00B004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7C" w:rsidRPr="005A2A08" w:rsidRDefault="005A2A08" w:rsidP="005A2A08">
    <w:pPr>
      <w:pStyle w:val="stBilgi"/>
    </w:pPr>
    <w:r w:rsidRPr="005A2A08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SMT2751-KEMİĞE MONTE İŞİTME CİHAZI VE AKSESUARI (KONUŞMA İŞLEMCİSİ)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FF" w:rsidRDefault="00B004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1E7"/>
    <w:multiLevelType w:val="hybridMultilevel"/>
    <w:tmpl w:val="25E6681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2C9D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243C"/>
    <w:multiLevelType w:val="hybridMultilevel"/>
    <w:tmpl w:val="D0525D1C"/>
    <w:lvl w:ilvl="0" w:tplc="C71653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57EDC"/>
    <w:multiLevelType w:val="hybridMultilevel"/>
    <w:tmpl w:val="662C0D9C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495E77"/>
    <w:multiLevelType w:val="hybridMultilevel"/>
    <w:tmpl w:val="8FCC291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4FF4"/>
    <w:rsid w:val="000538BA"/>
    <w:rsid w:val="000D04A5"/>
    <w:rsid w:val="00104579"/>
    <w:rsid w:val="001078CE"/>
    <w:rsid w:val="00194192"/>
    <w:rsid w:val="00195FEB"/>
    <w:rsid w:val="001B3343"/>
    <w:rsid w:val="001B3E50"/>
    <w:rsid w:val="002410F7"/>
    <w:rsid w:val="00257DA4"/>
    <w:rsid w:val="002618E3"/>
    <w:rsid w:val="002B66F4"/>
    <w:rsid w:val="002D7AC6"/>
    <w:rsid w:val="002F260D"/>
    <w:rsid w:val="003271A4"/>
    <w:rsid w:val="00331203"/>
    <w:rsid w:val="00380DE6"/>
    <w:rsid w:val="00391D49"/>
    <w:rsid w:val="00400917"/>
    <w:rsid w:val="00445ABB"/>
    <w:rsid w:val="00480F74"/>
    <w:rsid w:val="004846D8"/>
    <w:rsid w:val="004B7494"/>
    <w:rsid w:val="004E2743"/>
    <w:rsid w:val="005140F8"/>
    <w:rsid w:val="00525195"/>
    <w:rsid w:val="00565C42"/>
    <w:rsid w:val="005A2A08"/>
    <w:rsid w:val="005C0D2F"/>
    <w:rsid w:val="005D56E3"/>
    <w:rsid w:val="005E254C"/>
    <w:rsid w:val="0060330E"/>
    <w:rsid w:val="006044A3"/>
    <w:rsid w:val="00687E44"/>
    <w:rsid w:val="00696F04"/>
    <w:rsid w:val="00717A84"/>
    <w:rsid w:val="00747A9B"/>
    <w:rsid w:val="007920EC"/>
    <w:rsid w:val="007A4C8A"/>
    <w:rsid w:val="007D46FC"/>
    <w:rsid w:val="007F4454"/>
    <w:rsid w:val="008058B8"/>
    <w:rsid w:val="00825136"/>
    <w:rsid w:val="00845026"/>
    <w:rsid w:val="00863C99"/>
    <w:rsid w:val="00893C24"/>
    <w:rsid w:val="008A524B"/>
    <w:rsid w:val="00904E2A"/>
    <w:rsid w:val="00914214"/>
    <w:rsid w:val="00936492"/>
    <w:rsid w:val="0094124C"/>
    <w:rsid w:val="0094557E"/>
    <w:rsid w:val="00963EDF"/>
    <w:rsid w:val="009B1CE7"/>
    <w:rsid w:val="009C00CB"/>
    <w:rsid w:val="00A0594E"/>
    <w:rsid w:val="00A43A0E"/>
    <w:rsid w:val="00A733FA"/>
    <w:rsid w:val="00A76582"/>
    <w:rsid w:val="00AD6EFF"/>
    <w:rsid w:val="00B004FF"/>
    <w:rsid w:val="00B2517C"/>
    <w:rsid w:val="00B430D0"/>
    <w:rsid w:val="00B51A9D"/>
    <w:rsid w:val="00B721B1"/>
    <w:rsid w:val="00B76AF3"/>
    <w:rsid w:val="00BA3150"/>
    <w:rsid w:val="00BD5BED"/>
    <w:rsid w:val="00BD6076"/>
    <w:rsid w:val="00BE55A6"/>
    <w:rsid w:val="00BF4EE4"/>
    <w:rsid w:val="00BF5AAE"/>
    <w:rsid w:val="00C0690F"/>
    <w:rsid w:val="00C2238C"/>
    <w:rsid w:val="00C60CF3"/>
    <w:rsid w:val="00CC2809"/>
    <w:rsid w:val="00D21078"/>
    <w:rsid w:val="00D62A57"/>
    <w:rsid w:val="00D776F0"/>
    <w:rsid w:val="00DD5418"/>
    <w:rsid w:val="00DE3FAB"/>
    <w:rsid w:val="00E74598"/>
    <w:rsid w:val="00EA5468"/>
    <w:rsid w:val="00EA7E69"/>
    <w:rsid w:val="00EB2CF8"/>
    <w:rsid w:val="00ED3775"/>
    <w:rsid w:val="00EE0EAC"/>
    <w:rsid w:val="00FA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8B6BF"/>
  <w15:docId w15:val="{939CD156-FBBA-49DE-9BB4-482A2DE3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90F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D503-3FB8-403F-9254-B7E7B3F8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4</cp:revision>
  <dcterms:created xsi:type="dcterms:W3CDTF">2023-11-27T07:34:00Z</dcterms:created>
  <dcterms:modified xsi:type="dcterms:W3CDTF">2023-11-27T08:44:00Z</dcterms:modified>
</cp:coreProperties>
</file>