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6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7"/>
        <w:gridCol w:w="8880"/>
      </w:tblGrid>
      <w:tr w:rsidR="004B7494" w:rsidRPr="00B141AE" w14:paraId="5791AC46" w14:textId="77777777" w:rsidTr="00B2624A">
        <w:trPr>
          <w:trHeight w:val="1268"/>
        </w:trPr>
        <w:tc>
          <w:tcPr>
            <w:tcW w:w="1487" w:type="dxa"/>
          </w:tcPr>
          <w:p w14:paraId="6B57E4C5" w14:textId="77777777" w:rsidR="004B7494" w:rsidRPr="00B141AE" w:rsidRDefault="004B7494" w:rsidP="00676EF2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141A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880" w:type="dxa"/>
            <w:shd w:val="clear" w:color="auto" w:fill="auto"/>
            <w:vAlign w:val="center"/>
          </w:tcPr>
          <w:p w14:paraId="0699DBCB" w14:textId="0E1EF47E" w:rsidR="00696F04" w:rsidRPr="00B141AE" w:rsidRDefault="0001640C" w:rsidP="00B016E7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1AE">
              <w:rPr>
                <w:rFonts w:ascii="Times New Roman" w:hAnsi="Times New Roman" w:cs="Times New Roman"/>
                <w:sz w:val="24"/>
                <w:szCs w:val="24"/>
              </w:rPr>
              <w:t xml:space="preserve">Ürün bileşimi %75 </w:t>
            </w:r>
            <w:proofErr w:type="spellStart"/>
            <w:r w:rsidRPr="00B141AE">
              <w:rPr>
                <w:rFonts w:ascii="Times New Roman" w:hAnsi="Times New Roman" w:cs="Times New Roman"/>
                <w:sz w:val="24"/>
                <w:szCs w:val="24"/>
              </w:rPr>
              <w:t>glikolid</w:t>
            </w:r>
            <w:proofErr w:type="spellEnd"/>
            <w:r w:rsidRPr="00B141AE">
              <w:rPr>
                <w:rFonts w:ascii="Times New Roman" w:hAnsi="Times New Roman" w:cs="Times New Roman"/>
                <w:sz w:val="24"/>
                <w:szCs w:val="24"/>
              </w:rPr>
              <w:t xml:space="preserve"> %25 </w:t>
            </w:r>
            <w:proofErr w:type="spellStart"/>
            <w:r w:rsidRPr="00B141AE">
              <w:rPr>
                <w:rFonts w:ascii="Times New Roman" w:hAnsi="Times New Roman" w:cs="Times New Roman"/>
                <w:sz w:val="24"/>
                <w:szCs w:val="24"/>
              </w:rPr>
              <w:t>kaprolakton</w:t>
            </w:r>
            <w:proofErr w:type="spellEnd"/>
            <w:r w:rsidRPr="00B141AE">
              <w:rPr>
                <w:rFonts w:ascii="Times New Roman" w:hAnsi="Times New Roman" w:cs="Times New Roman"/>
                <w:sz w:val="24"/>
                <w:szCs w:val="24"/>
              </w:rPr>
              <w:t xml:space="preserve"> (PGCL) veya </w:t>
            </w:r>
            <w:proofErr w:type="spellStart"/>
            <w:r w:rsidRPr="00B141AE">
              <w:rPr>
                <w:rFonts w:ascii="Times New Roman" w:hAnsi="Times New Roman" w:cs="Times New Roman"/>
                <w:sz w:val="24"/>
                <w:szCs w:val="24"/>
              </w:rPr>
              <w:t>poliglekapron</w:t>
            </w:r>
            <w:proofErr w:type="spellEnd"/>
            <w:r w:rsidRPr="00B141AE">
              <w:rPr>
                <w:rFonts w:ascii="Times New Roman" w:hAnsi="Times New Roman" w:cs="Times New Roman"/>
                <w:sz w:val="24"/>
                <w:szCs w:val="24"/>
              </w:rPr>
              <w:t xml:space="preserve"> 25 ya da %60 </w:t>
            </w:r>
            <w:proofErr w:type="spellStart"/>
            <w:r w:rsidRPr="00B141AE">
              <w:rPr>
                <w:rFonts w:ascii="Times New Roman" w:hAnsi="Times New Roman" w:cs="Times New Roman"/>
                <w:sz w:val="24"/>
                <w:szCs w:val="24"/>
              </w:rPr>
              <w:t>glikolid</w:t>
            </w:r>
            <w:proofErr w:type="spellEnd"/>
            <w:r w:rsidRPr="00B141AE">
              <w:rPr>
                <w:rFonts w:ascii="Times New Roman" w:hAnsi="Times New Roman" w:cs="Times New Roman"/>
                <w:sz w:val="24"/>
                <w:szCs w:val="24"/>
              </w:rPr>
              <w:t xml:space="preserve">, %14 </w:t>
            </w:r>
            <w:proofErr w:type="spellStart"/>
            <w:r w:rsidRPr="00B141AE">
              <w:rPr>
                <w:rFonts w:ascii="Times New Roman" w:hAnsi="Times New Roman" w:cs="Times New Roman"/>
                <w:sz w:val="24"/>
                <w:szCs w:val="24"/>
              </w:rPr>
              <w:t>dioksanon</w:t>
            </w:r>
            <w:proofErr w:type="spellEnd"/>
            <w:r w:rsidRPr="00B141AE">
              <w:rPr>
                <w:rFonts w:ascii="Times New Roman" w:hAnsi="Times New Roman" w:cs="Times New Roman"/>
                <w:sz w:val="24"/>
                <w:szCs w:val="24"/>
              </w:rPr>
              <w:t xml:space="preserve"> ve %26 </w:t>
            </w:r>
            <w:proofErr w:type="spellStart"/>
            <w:r w:rsidRPr="00B141AE">
              <w:rPr>
                <w:rFonts w:ascii="Times New Roman" w:hAnsi="Times New Roman" w:cs="Times New Roman"/>
                <w:sz w:val="24"/>
                <w:szCs w:val="24"/>
              </w:rPr>
              <w:t>trimetilen</w:t>
            </w:r>
            <w:proofErr w:type="spellEnd"/>
            <w:r w:rsidRPr="00B141A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141AE">
              <w:rPr>
                <w:rFonts w:ascii="Times New Roman" w:hAnsi="Times New Roman" w:cs="Times New Roman"/>
                <w:sz w:val="24"/>
                <w:szCs w:val="24"/>
              </w:rPr>
              <w:t>Glikomer</w:t>
            </w:r>
            <w:proofErr w:type="spellEnd"/>
            <w:r w:rsidRPr="00B141AE">
              <w:rPr>
                <w:rFonts w:ascii="Times New Roman" w:hAnsi="Times New Roman" w:cs="Times New Roman"/>
                <w:sz w:val="24"/>
                <w:szCs w:val="24"/>
              </w:rPr>
              <w:t xml:space="preserve">) karbonat olan cerrahi </w:t>
            </w:r>
            <w:proofErr w:type="spellStart"/>
            <w:r w:rsidRPr="00B141AE">
              <w:rPr>
                <w:rFonts w:ascii="Times New Roman" w:hAnsi="Times New Roman" w:cs="Times New Roman"/>
                <w:sz w:val="24"/>
                <w:szCs w:val="24"/>
              </w:rPr>
              <w:t>sütur</w:t>
            </w:r>
            <w:proofErr w:type="spellEnd"/>
            <w:r w:rsidRPr="00B141AE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4B7494" w:rsidRPr="00B141AE" w14:paraId="48B12155" w14:textId="77777777" w:rsidTr="00B2624A">
        <w:trPr>
          <w:trHeight w:val="1442"/>
        </w:trPr>
        <w:tc>
          <w:tcPr>
            <w:tcW w:w="1487" w:type="dxa"/>
          </w:tcPr>
          <w:p w14:paraId="0B36AB79" w14:textId="34308B43" w:rsidR="004B7494" w:rsidRPr="00B141AE" w:rsidRDefault="004B7494" w:rsidP="00676EF2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141A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880" w:type="dxa"/>
            <w:shd w:val="clear" w:color="auto" w:fill="auto"/>
            <w:vAlign w:val="center"/>
          </w:tcPr>
          <w:p w14:paraId="39B86204" w14:textId="77777777" w:rsidR="0040705C" w:rsidRPr="00B141AE" w:rsidRDefault="000A2BBD" w:rsidP="00B016E7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1AE">
              <w:rPr>
                <w:rFonts w:ascii="Times New Roman" w:hAnsi="Times New Roman" w:cs="Times New Roman"/>
                <w:sz w:val="24"/>
                <w:szCs w:val="24"/>
              </w:rPr>
              <w:t>Ürünün kullanım yeri veya amacına göre farklı boy, ebat ve çap seçeneklerinden herhangi biri olmalıdır.</w:t>
            </w:r>
            <w:r w:rsidR="0040705C" w:rsidRPr="00B141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D8E40A" w14:textId="0348E881" w:rsidR="00FA5FDB" w:rsidRPr="00B141AE" w:rsidRDefault="0040705C" w:rsidP="00B016E7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1AE">
              <w:rPr>
                <w:rFonts w:ascii="Times New Roman" w:hAnsi="Times New Roman"/>
                <w:sz w:val="24"/>
                <w:szCs w:val="24"/>
              </w:rPr>
              <w:t>Ondalık kesirleri istenilen basamağa göre yuvarlarken önce yuvarlanacak basamağın sağındaki ilk rakama bakılır. Bu rakam 5’e eşit veya 5’ten büyük ise yuvarlanacak basamaktaki rakam 1 artırılır ve bu basamağın sağındaki diğer basamaklar atılır.</w:t>
            </w:r>
            <w:r w:rsidR="00B016E7" w:rsidRPr="00B141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1AE">
              <w:rPr>
                <w:rFonts w:ascii="Times New Roman" w:hAnsi="Times New Roman"/>
                <w:sz w:val="24"/>
                <w:szCs w:val="24"/>
              </w:rPr>
              <w:t>5’ten küçük ise yuvarlanacak basamaktaki rakam değişmez ve bu basamağın sağındaki diğer basamaklar atılır.</w:t>
            </w:r>
          </w:p>
        </w:tc>
      </w:tr>
      <w:tr w:rsidR="00064489" w:rsidRPr="00B141AE" w14:paraId="3E2173F2" w14:textId="77777777" w:rsidTr="00B2624A">
        <w:trPr>
          <w:trHeight w:val="1442"/>
        </w:trPr>
        <w:tc>
          <w:tcPr>
            <w:tcW w:w="1487" w:type="dxa"/>
          </w:tcPr>
          <w:p w14:paraId="54D44B12" w14:textId="77777777" w:rsidR="00064489" w:rsidRPr="00B141AE" w:rsidRDefault="00064489" w:rsidP="00064489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141A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64BFCE9B" w14:textId="77777777" w:rsidR="00064489" w:rsidRPr="00B141AE" w:rsidRDefault="00064489" w:rsidP="00676EF2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880" w:type="dxa"/>
            <w:shd w:val="clear" w:color="auto" w:fill="auto"/>
            <w:vAlign w:val="center"/>
          </w:tcPr>
          <w:p w14:paraId="79286B1F" w14:textId="77777777" w:rsidR="00064489" w:rsidRPr="00B141AE" w:rsidRDefault="00064489" w:rsidP="00064489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1AE">
              <w:rPr>
                <w:rFonts w:ascii="Times New Roman" w:hAnsi="Times New Roman" w:cs="Times New Roman"/>
                <w:sz w:val="24"/>
                <w:szCs w:val="24"/>
              </w:rPr>
              <w:t xml:space="preserve">Ürünün kalınlıkları, mukavemetleri, düğüm atma kabiliyetleri ve iğne iplik kombinasyonları USP ve Avrupa </w:t>
            </w:r>
            <w:proofErr w:type="spellStart"/>
            <w:r w:rsidRPr="00B141AE">
              <w:rPr>
                <w:rFonts w:ascii="Times New Roman" w:hAnsi="Times New Roman" w:cs="Times New Roman"/>
                <w:sz w:val="24"/>
                <w:szCs w:val="24"/>
              </w:rPr>
              <w:t>Farmakopisi</w:t>
            </w:r>
            <w:proofErr w:type="spellEnd"/>
            <w:r w:rsidRPr="00B141AE">
              <w:rPr>
                <w:rFonts w:ascii="Times New Roman" w:hAnsi="Times New Roman" w:cs="Times New Roman"/>
                <w:sz w:val="24"/>
                <w:szCs w:val="24"/>
              </w:rPr>
              <w:t xml:space="preserve"> standartlarına uygun olmalıdır.</w:t>
            </w:r>
          </w:p>
          <w:p w14:paraId="1EA27867" w14:textId="77777777" w:rsidR="00064489" w:rsidRPr="00B141AE" w:rsidRDefault="00064489" w:rsidP="00064489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1AE">
              <w:rPr>
                <w:rFonts w:ascii="Times New Roman" w:hAnsi="Times New Roman" w:cs="Times New Roman"/>
                <w:sz w:val="24"/>
                <w:szCs w:val="24"/>
              </w:rPr>
              <w:t>İğneler dikiş süresince dokudan rahat geçme özelliğini yitirmemeli ve dokulardan kolaylıkla ve minimum travmayla deforme olmadan geçmelidir.</w:t>
            </w:r>
          </w:p>
          <w:p w14:paraId="59F1CFDF" w14:textId="77777777" w:rsidR="00064489" w:rsidRPr="00B141AE" w:rsidRDefault="00064489" w:rsidP="00064489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1AE">
              <w:rPr>
                <w:rFonts w:ascii="Times New Roman" w:hAnsi="Times New Roman" w:cs="Times New Roman"/>
                <w:sz w:val="24"/>
                <w:szCs w:val="24"/>
              </w:rPr>
              <w:t xml:space="preserve"> Cerrahi </w:t>
            </w:r>
            <w:proofErr w:type="spellStart"/>
            <w:r w:rsidRPr="00B141AE">
              <w:rPr>
                <w:rFonts w:ascii="Times New Roman" w:hAnsi="Times New Roman" w:cs="Times New Roman"/>
                <w:sz w:val="24"/>
                <w:szCs w:val="24"/>
              </w:rPr>
              <w:t>süturun</w:t>
            </w:r>
            <w:proofErr w:type="spellEnd"/>
            <w:r w:rsidRPr="00B141AE">
              <w:rPr>
                <w:rFonts w:ascii="Times New Roman" w:hAnsi="Times New Roman" w:cs="Times New Roman"/>
                <w:sz w:val="24"/>
                <w:szCs w:val="24"/>
              </w:rPr>
              <w:t xml:space="preserve"> iğnesinin gövdesi dokulardan geçerken </w:t>
            </w:r>
            <w:proofErr w:type="spellStart"/>
            <w:r w:rsidRPr="00B141AE">
              <w:rPr>
                <w:rFonts w:ascii="Times New Roman" w:hAnsi="Times New Roman" w:cs="Times New Roman"/>
                <w:sz w:val="24"/>
                <w:szCs w:val="24"/>
              </w:rPr>
              <w:t>portegüde</w:t>
            </w:r>
            <w:proofErr w:type="spellEnd"/>
            <w:r w:rsidRPr="00B141AE">
              <w:rPr>
                <w:rFonts w:ascii="Times New Roman" w:hAnsi="Times New Roman" w:cs="Times New Roman"/>
                <w:sz w:val="24"/>
                <w:szCs w:val="24"/>
              </w:rPr>
              <w:t xml:space="preserve"> stabil kalacak, başka dokulara zarar vermeyi önleyecek yapıda dizayn edilmiş olmalıdır.</w:t>
            </w:r>
          </w:p>
          <w:p w14:paraId="2CC090A7" w14:textId="77777777" w:rsidR="00064489" w:rsidRPr="00B141AE" w:rsidRDefault="00064489" w:rsidP="00064489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1AE">
              <w:rPr>
                <w:rFonts w:ascii="Times New Roman" w:hAnsi="Times New Roman" w:cs="Times New Roman"/>
                <w:sz w:val="24"/>
                <w:szCs w:val="24"/>
              </w:rPr>
              <w:t xml:space="preserve"> İğne ve </w:t>
            </w:r>
            <w:proofErr w:type="spellStart"/>
            <w:r w:rsidRPr="00B141AE">
              <w:rPr>
                <w:rFonts w:ascii="Times New Roman" w:hAnsi="Times New Roman" w:cs="Times New Roman"/>
                <w:sz w:val="24"/>
                <w:szCs w:val="24"/>
              </w:rPr>
              <w:t>sütur</w:t>
            </w:r>
            <w:proofErr w:type="spellEnd"/>
            <w:r w:rsidRPr="00B141AE">
              <w:rPr>
                <w:rFonts w:ascii="Times New Roman" w:hAnsi="Times New Roman" w:cs="Times New Roman"/>
                <w:sz w:val="24"/>
                <w:szCs w:val="24"/>
              </w:rPr>
              <w:t xml:space="preserve"> çapı birbirine uyumlu olmalı, böylece iğne </w:t>
            </w:r>
            <w:proofErr w:type="spellStart"/>
            <w:r w:rsidRPr="00B141AE">
              <w:rPr>
                <w:rFonts w:ascii="Times New Roman" w:hAnsi="Times New Roman" w:cs="Times New Roman"/>
                <w:sz w:val="24"/>
                <w:szCs w:val="24"/>
              </w:rPr>
              <w:t>sütur</w:t>
            </w:r>
            <w:proofErr w:type="spellEnd"/>
            <w:r w:rsidRPr="00B141AE">
              <w:rPr>
                <w:rFonts w:ascii="Times New Roman" w:hAnsi="Times New Roman" w:cs="Times New Roman"/>
                <w:sz w:val="24"/>
                <w:szCs w:val="24"/>
              </w:rPr>
              <w:t xml:space="preserve"> birleşme noktası dokulardan geçerken travma yaratmamalıdır.</w:t>
            </w:r>
          </w:p>
          <w:p w14:paraId="727A2D0F" w14:textId="77777777" w:rsidR="00064489" w:rsidRPr="00B141AE" w:rsidRDefault="00064489" w:rsidP="00064489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1AE">
              <w:rPr>
                <w:rFonts w:ascii="Times New Roman" w:hAnsi="Times New Roman" w:cs="Times New Roman"/>
                <w:sz w:val="24"/>
                <w:szCs w:val="24"/>
              </w:rPr>
              <w:t xml:space="preserve"> İğne ile </w:t>
            </w:r>
            <w:proofErr w:type="spellStart"/>
            <w:r w:rsidRPr="00B141AE">
              <w:rPr>
                <w:rFonts w:ascii="Times New Roman" w:hAnsi="Times New Roman" w:cs="Times New Roman"/>
                <w:sz w:val="24"/>
                <w:szCs w:val="24"/>
              </w:rPr>
              <w:t>sütur</w:t>
            </w:r>
            <w:proofErr w:type="spellEnd"/>
            <w:r w:rsidRPr="00B141AE">
              <w:rPr>
                <w:rFonts w:ascii="Times New Roman" w:hAnsi="Times New Roman" w:cs="Times New Roman"/>
                <w:sz w:val="24"/>
                <w:szCs w:val="24"/>
              </w:rPr>
              <w:t xml:space="preserve"> birleşim noktasının bağlantısı sağlam yapılmalı, birleşme noktasından ayrılma yaşanmamalıdır. İğne iplik birleşim yerindeki iplik yapısı, doku geçişindeki performansını olumsuz etkilememelidir.</w:t>
            </w:r>
          </w:p>
          <w:p w14:paraId="541F82D9" w14:textId="77777777" w:rsidR="00064489" w:rsidRPr="00B141AE" w:rsidRDefault="00064489" w:rsidP="00064489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1AE">
              <w:rPr>
                <w:rFonts w:ascii="Times New Roman" w:hAnsi="Times New Roman" w:cs="Times New Roman"/>
                <w:sz w:val="24"/>
                <w:szCs w:val="24"/>
              </w:rPr>
              <w:t>Sütur</w:t>
            </w:r>
            <w:proofErr w:type="spellEnd"/>
            <w:r w:rsidRPr="00B141AE">
              <w:rPr>
                <w:rFonts w:ascii="Times New Roman" w:hAnsi="Times New Roman" w:cs="Times New Roman"/>
                <w:sz w:val="24"/>
                <w:szCs w:val="24"/>
              </w:rPr>
              <w:t xml:space="preserve"> pürüzsüz olmalıdır, tiftiklenmemelidir, kolay düğüm kaydırılmalıdır. Düğüm güvenliği sağlamalıdır, üzerine bakteri yerleşecek boşluklar olmamalıdır.</w:t>
            </w:r>
          </w:p>
          <w:p w14:paraId="57EB95F9" w14:textId="77777777" w:rsidR="00064489" w:rsidRPr="00B141AE" w:rsidRDefault="00064489" w:rsidP="00064489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1AE">
              <w:rPr>
                <w:rFonts w:ascii="Times New Roman" w:hAnsi="Times New Roman" w:cs="Times New Roman"/>
                <w:sz w:val="24"/>
                <w:szCs w:val="24"/>
              </w:rPr>
              <w:t>Monoflament</w:t>
            </w:r>
            <w:proofErr w:type="spellEnd"/>
            <w:r w:rsidRPr="00B141AE">
              <w:rPr>
                <w:rFonts w:ascii="Times New Roman" w:hAnsi="Times New Roman" w:cs="Times New Roman"/>
                <w:sz w:val="24"/>
                <w:szCs w:val="24"/>
              </w:rPr>
              <w:t xml:space="preserve"> sentetik emilebilir olmalıdır ve 80 ile 120 gün arasında emilmelidir. Doku desteği minimum 14 gün, maksimum 28 gün olmalıdır.</w:t>
            </w:r>
          </w:p>
          <w:p w14:paraId="03E554D1" w14:textId="77777777" w:rsidR="00064489" w:rsidRPr="00B141AE" w:rsidRDefault="00064489" w:rsidP="00064489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1AE">
              <w:rPr>
                <w:rFonts w:ascii="Times New Roman" w:hAnsi="Times New Roman" w:cs="Times New Roman"/>
                <w:sz w:val="24"/>
                <w:szCs w:val="24"/>
              </w:rPr>
              <w:t xml:space="preserve">İğneler silikon kaplı olmalıdır. </w:t>
            </w:r>
          </w:p>
          <w:p w14:paraId="2D6606D9" w14:textId="12D8C5FE" w:rsidR="00064489" w:rsidRPr="00B141AE" w:rsidRDefault="00064489" w:rsidP="00064489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1AE">
              <w:rPr>
                <w:rFonts w:ascii="Times New Roman" w:hAnsi="Times New Roman" w:cs="Times New Roman"/>
                <w:sz w:val="24"/>
                <w:szCs w:val="24"/>
              </w:rPr>
              <w:t xml:space="preserve">Vücut içi kullanımlarda doku reaksiyonu vermemeli ve </w:t>
            </w:r>
            <w:proofErr w:type="spellStart"/>
            <w:r w:rsidRPr="00B141AE">
              <w:rPr>
                <w:rFonts w:ascii="Times New Roman" w:hAnsi="Times New Roman" w:cs="Times New Roman"/>
                <w:sz w:val="24"/>
                <w:szCs w:val="24"/>
              </w:rPr>
              <w:t>sütur</w:t>
            </w:r>
            <w:proofErr w:type="spellEnd"/>
            <w:r w:rsidRPr="00B141AE">
              <w:rPr>
                <w:rFonts w:ascii="Times New Roman" w:hAnsi="Times New Roman" w:cs="Times New Roman"/>
                <w:sz w:val="24"/>
                <w:szCs w:val="24"/>
              </w:rPr>
              <w:t xml:space="preserve"> materyaline bağlı komplikasyon olmadan iyileşme sağlanabilmelidir.</w:t>
            </w:r>
          </w:p>
        </w:tc>
      </w:tr>
      <w:tr w:rsidR="000A2BBD" w:rsidRPr="00B141AE" w14:paraId="2F1E0A46" w14:textId="77777777" w:rsidTr="00064489">
        <w:trPr>
          <w:trHeight w:val="2844"/>
        </w:trPr>
        <w:tc>
          <w:tcPr>
            <w:tcW w:w="1487" w:type="dxa"/>
          </w:tcPr>
          <w:p w14:paraId="393B9397" w14:textId="77777777" w:rsidR="000A2BBD" w:rsidRPr="00B141AE" w:rsidRDefault="000A2BBD" w:rsidP="00064489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880" w:type="dxa"/>
            <w:shd w:val="clear" w:color="auto" w:fill="auto"/>
          </w:tcPr>
          <w:p w14:paraId="6C17E0AE" w14:textId="6F50CADA" w:rsidR="000A2BBD" w:rsidRPr="00B141AE" w:rsidRDefault="00B1494A" w:rsidP="000A2BBD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1AE">
              <w:rPr>
                <w:rFonts w:ascii="Times New Roman" w:hAnsi="Times New Roman"/>
                <w:sz w:val="24"/>
                <w:szCs w:val="24"/>
              </w:rPr>
              <w:t>Yüksek alışım çelikten imal edilmiş olmalıdır. Kırılma ve bükülmeyi engellemek amacıyla iğnedeki nikel oranı (alaşımındaki) %7 den fazla olmalı ve krom oranı %10 dan fazla olmalıdır</w:t>
            </w:r>
            <w:r w:rsidRPr="00B14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A2BBD" w:rsidRPr="00B141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İğne bağlantı yerinden çıkmamalı ve kolayca kopmamalı. İğneler dokudan geçerken travma oluşturmamalıdır.</w:t>
            </w:r>
          </w:p>
          <w:p w14:paraId="1B15D1CB" w14:textId="02A2236A" w:rsidR="000A2BBD" w:rsidRPr="00B141AE" w:rsidRDefault="000A2BBD" w:rsidP="001E33BD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1AE">
              <w:rPr>
                <w:rFonts w:ascii="Times New Roman" w:hAnsi="Times New Roman" w:cs="Times New Roman"/>
                <w:sz w:val="24"/>
                <w:szCs w:val="24"/>
              </w:rPr>
              <w:t>İğnelerin gövdesinde portegüden her yöne doğru kaymasını engelleyecek yapı</w:t>
            </w:r>
            <w:r w:rsidR="00E961A4" w:rsidRPr="00B141AE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B141AE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  <w:r w:rsidR="0040705C" w:rsidRPr="00B1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4489" w:rsidRPr="00676EF2" w14:paraId="77A8648B" w14:textId="77777777" w:rsidTr="001D27E0">
        <w:trPr>
          <w:trHeight w:val="7488"/>
        </w:trPr>
        <w:tc>
          <w:tcPr>
            <w:tcW w:w="1487" w:type="dxa"/>
          </w:tcPr>
          <w:p w14:paraId="5BBDBABD" w14:textId="77777777" w:rsidR="00064489" w:rsidRPr="00B141AE" w:rsidRDefault="00064489" w:rsidP="00064489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141A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7EFB09AC" w14:textId="77777777" w:rsidR="00064489" w:rsidRPr="00B141AE" w:rsidRDefault="00064489" w:rsidP="00064489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880" w:type="dxa"/>
            <w:shd w:val="clear" w:color="auto" w:fill="auto"/>
          </w:tcPr>
          <w:p w14:paraId="63CCC906" w14:textId="2F300D82" w:rsidR="000D2A09" w:rsidRPr="00B141AE" w:rsidRDefault="000D2A09" w:rsidP="000D2A09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41AE">
              <w:rPr>
                <w:rFonts w:ascii="Times New Roman" w:hAnsi="Times New Roman"/>
                <w:sz w:val="24"/>
                <w:szCs w:val="24"/>
              </w:rPr>
              <w:t>Sütur</w:t>
            </w:r>
            <w:proofErr w:type="spellEnd"/>
            <w:r w:rsidRPr="00B141AE">
              <w:rPr>
                <w:rFonts w:ascii="Times New Roman" w:hAnsi="Times New Roman"/>
                <w:sz w:val="24"/>
                <w:szCs w:val="24"/>
              </w:rPr>
              <w:t xml:space="preserve"> ambalajının kullanım esnasına kadar sterilizasyonu su, nemden, ısıdan, ışıktan korunması için her bir dış ambalajı; bir yüzü şeffaf diğer yüzü </w:t>
            </w:r>
            <w:proofErr w:type="spellStart"/>
            <w:r w:rsidRPr="00B141AE">
              <w:rPr>
                <w:rFonts w:ascii="Times New Roman" w:hAnsi="Times New Roman"/>
                <w:sz w:val="24"/>
                <w:szCs w:val="24"/>
              </w:rPr>
              <w:t>tyvek</w:t>
            </w:r>
            <w:proofErr w:type="spellEnd"/>
            <w:r w:rsidRPr="00B141AE">
              <w:rPr>
                <w:rFonts w:ascii="Times New Roman" w:hAnsi="Times New Roman"/>
                <w:sz w:val="24"/>
                <w:szCs w:val="24"/>
              </w:rPr>
              <w:t xml:space="preserve"> kâğıt veya bir yüzü şeffaf diğer yüzü su ve nem geçirmeyen medikal Kraft kâğıt olmalı; iç ambalajı </w:t>
            </w:r>
            <w:proofErr w:type="spellStart"/>
            <w:r w:rsidRPr="00B141AE">
              <w:rPr>
                <w:rFonts w:ascii="Times New Roman" w:hAnsi="Times New Roman"/>
                <w:sz w:val="24"/>
                <w:szCs w:val="24"/>
              </w:rPr>
              <w:t>blister</w:t>
            </w:r>
            <w:proofErr w:type="spellEnd"/>
            <w:r w:rsidRPr="00B141AE">
              <w:rPr>
                <w:rFonts w:ascii="Times New Roman" w:hAnsi="Times New Roman"/>
                <w:sz w:val="24"/>
                <w:szCs w:val="24"/>
              </w:rPr>
              <w:t xml:space="preserve"> veya karton veya plastik olmalıdır. İç ve dış ambalaj üzerinde ürün ile ilgili tüm bilgiler bulunmalıdır.</w:t>
            </w:r>
          </w:p>
          <w:p w14:paraId="7FA26333" w14:textId="482DBE10" w:rsidR="000D2A09" w:rsidRPr="00B141AE" w:rsidRDefault="000D2A09" w:rsidP="000D2A09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1AE">
              <w:rPr>
                <w:rFonts w:ascii="Times New Roman" w:hAnsi="Times New Roman"/>
                <w:sz w:val="24"/>
                <w:szCs w:val="24"/>
              </w:rPr>
              <w:t>Ürün ambalajı, kullanılan materyalin cinsine göre (</w:t>
            </w:r>
            <w:proofErr w:type="spellStart"/>
            <w:r w:rsidRPr="00B141AE">
              <w:rPr>
                <w:rFonts w:ascii="Times New Roman" w:hAnsi="Times New Roman"/>
                <w:sz w:val="24"/>
                <w:szCs w:val="24"/>
              </w:rPr>
              <w:t>tyvek</w:t>
            </w:r>
            <w:proofErr w:type="spellEnd"/>
            <w:r w:rsidRPr="00B141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141AE">
              <w:rPr>
                <w:rFonts w:ascii="Times New Roman" w:hAnsi="Times New Roman"/>
                <w:sz w:val="24"/>
                <w:szCs w:val="24"/>
              </w:rPr>
              <w:t>kraft</w:t>
            </w:r>
            <w:proofErr w:type="spellEnd"/>
            <w:r w:rsidRPr="00B141AE">
              <w:rPr>
                <w:rFonts w:ascii="Times New Roman" w:hAnsi="Times New Roman"/>
                <w:sz w:val="24"/>
                <w:szCs w:val="24"/>
              </w:rPr>
              <w:t xml:space="preserve"> vb.)  TS EN 868 kalite standardının ilgili bölümlerini karşılamalıdır (istenildiği takdirde belgelendirilmelidir).</w:t>
            </w:r>
          </w:p>
          <w:p w14:paraId="4B7E1E88" w14:textId="13C493CA" w:rsidR="00064489" w:rsidRPr="00B141AE" w:rsidRDefault="00064489" w:rsidP="000D2A09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1AE">
              <w:rPr>
                <w:rFonts w:ascii="Times New Roman" w:hAnsi="Times New Roman" w:cs="Times New Roman"/>
                <w:sz w:val="24"/>
                <w:szCs w:val="24"/>
              </w:rPr>
              <w:t xml:space="preserve">Her poşet üzerinde metrik sisteme göre ölçü ve USP karşılığı, ürün katalog numarası, ürün tanıtımı, rengi, yapısı ve sterilizasyon şekli baskılı olmalıdır. Bu bilgiler yapıştırma etiket olmamalıdır, baskılı olmalıdır. </w:t>
            </w:r>
          </w:p>
          <w:p w14:paraId="40662511" w14:textId="77777777" w:rsidR="00064489" w:rsidRPr="00B141AE" w:rsidRDefault="00064489" w:rsidP="000D2A09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1AE">
              <w:rPr>
                <w:rFonts w:ascii="Times New Roman" w:hAnsi="Times New Roman" w:cs="Times New Roman"/>
                <w:sz w:val="24"/>
                <w:szCs w:val="24"/>
              </w:rPr>
              <w:t>Problem durumunda ürünün takip edilebilmesi için steril olarak masaya açılan iç paketlerin üzerinde ürün lot numarası bilgisi bulunmalıdır. Ayrıca, malzeme ile ilgili tüm bilgiler, o</w:t>
            </w:r>
            <w:bookmarkStart w:id="0" w:name="_GoBack"/>
            <w:bookmarkEnd w:id="0"/>
            <w:r w:rsidRPr="00B141AE">
              <w:rPr>
                <w:rFonts w:ascii="Times New Roman" w:hAnsi="Times New Roman" w:cs="Times New Roman"/>
                <w:sz w:val="24"/>
                <w:szCs w:val="24"/>
              </w:rPr>
              <w:t>kunaklı ve bozulmayacak şekilde dış ve iç ambalaj üzerindeki bilgiler aynı olmalıdır.</w:t>
            </w:r>
          </w:p>
          <w:p w14:paraId="29A8D8F7" w14:textId="77777777" w:rsidR="00064489" w:rsidRPr="00B141AE" w:rsidRDefault="00064489" w:rsidP="000D2A09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1AE">
              <w:rPr>
                <w:rFonts w:ascii="Times New Roman" w:hAnsi="Times New Roman" w:cs="Times New Roman"/>
                <w:sz w:val="24"/>
                <w:szCs w:val="24"/>
              </w:rPr>
              <w:t>Sütur</w:t>
            </w:r>
            <w:proofErr w:type="spellEnd"/>
            <w:r w:rsidRPr="00B141AE">
              <w:rPr>
                <w:rFonts w:ascii="Times New Roman" w:hAnsi="Times New Roman" w:cs="Times New Roman"/>
                <w:sz w:val="24"/>
                <w:szCs w:val="24"/>
              </w:rPr>
              <w:t xml:space="preserve"> paketten çıkarıldığında masa üzerinde diğer malzemelerle karışmaması için iç karton makara üzerinde de aynı bilgiler yer almalıdır. Etiket steril alana partikül düşmeyecek ve bilgi kaybına yol açmayacak özellikte olmamalıdır.</w:t>
            </w:r>
          </w:p>
          <w:p w14:paraId="7BFB41EA" w14:textId="77777777" w:rsidR="00064489" w:rsidRPr="00B141AE" w:rsidRDefault="00064489" w:rsidP="000D2A09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1AE">
              <w:rPr>
                <w:rFonts w:ascii="Times New Roman" w:hAnsi="Times New Roman" w:cs="Times New Roman"/>
                <w:sz w:val="24"/>
                <w:szCs w:val="24"/>
              </w:rPr>
              <w:t>Ürün etilen oksit ile steril edilmiş olmalıdır.</w:t>
            </w:r>
          </w:p>
          <w:p w14:paraId="7FAF0038" w14:textId="624494BC" w:rsidR="00AC5ECB" w:rsidRPr="00B141AE" w:rsidRDefault="00AC5ECB" w:rsidP="000D2A09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1AE">
              <w:rPr>
                <w:rFonts w:ascii="Times New Roman" w:hAnsi="Times New Roman"/>
                <w:sz w:val="24"/>
                <w:szCs w:val="24"/>
              </w:rPr>
              <w:t xml:space="preserve">Ürün CE standartlarına uygun olmalıdır. </w:t>
            </w:r>
          </w:p>
        </w:tc>
      </w:tr>
    </w:tbl>
    <w:p w14:paraId="3335A9E9" w14:textId="77777777" w:rsidR="00331203" w:rsidRPr="00676EF2" w:rsidRDefault="00331203" w:rsidP="00676EF2">
      <w:pPr>
        <w:pStyle w:val="ListeParagraf"/>
        <w:spacing w:before="120"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676EF2" w:rsidSect="00C95900">
      <w:headerReference w:type="default" r:id="rId8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16F4C" w14:textId="77777777" w:rsidR="008C68D1" w:rsidRDefault="008C68D1" w:rsidP="00B2517C">
      <w:pPr>
        <w:spacing w:after="0" w:line="240" w:lineRule="auto"/>
      </w:pPr>
      <w:r>
        <w:separator/>
      </w:r>
    </w:p>
  </w:endnote>
  <w:endnote w:type="continuationSeparator" w:id="0">
    <w:p w14:paraId="4BCCCA84" w14:textId="77777777" w:rsidR="008C68D1" w:rsidRDefault="008C68D1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yriad Pro Light Cond">
    <w:altName w:val="Segoe UI Light"/>
    <w:panose1 w:val="00000000000000000000"/>
    <w:charset w:val="EE"/>
    <w:family w:val="swiss"/>
    <w:notTrueType/>
    <w:pitch w:val="default"/>
    <w:sig w:usb0="00000005" w:usb1="00000000" w:usb2="00000000" w:usb3="00000000" w:csb0="0000001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55D9D" w14:textId="77777777" w:rsidR="008C68D1" w:rsidRDefault="008C68D1" w:rsidP="00B2517C">
      <w:pPr>
        <w:spacing w:after="0" w:line="240" w:lineRule="auto"/>
      </w:pPr>
      <w:r>
        <w:separator/>
      </w:r>
    </w:p>
  </w:footnote>
  <w:footnote w:type="continuationSeparator" w:id="0">
    <w:p w14:paraId="02B9DC48" w14:textId="77777777" w:rsidR="008C68D1" w:rsidRDefault="008C68D1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746E6" w14:textId="77777777" w:rsidR="000A2BBD" w:rsidRPr="00760D31" w:rsidRDefault="000A2BBD" w:rsidP="00B2624A">
    <w:pPr>
      <w:pStyle w:val="Default"/>
      <w:spacing w:line="360" w:lineRule="auto"/>
      <w:ind w:left="-567" w:right="-851"/>
      <w:rPr>
        <w:rFonts w:ascii="Times New Roman" w:hAnsi="Times New Roman" w:cs="Times New Roman"/>
        <w:b/>
      </w:rPr>
    </w:pPr>
    <w:r w:rsidRPr="00760D31">
      <w:rPr>
        <w:rFonts w:ascii="Times New Roman" w:hAnsi="Times New Roman" w:cs="Times New Roman"/>
        <w:b/>
        <w:color w:val="343434"/>
        <w:shd w:val="clear" w:color="auto" w:fill="FFFFFF"/>
      </w:rPr>
      <w:t>SMT2795 CERRAHİ SÜTUR, POLİGLEKAPRON (PGCL) VEYA GLİKOLİD-DİOKSANON-TRİMETİLEN KARBONAT (GLİKOMER), SENTETİK, MONOFLAMENT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6FAB"/>
    <w:multiLevelType w:val="hybridMultilevel"/>
    <w:tmpl w:val="0DEED4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85" w:hanging="360"/>
      </w:p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1B40600"/>
    <w:multiLevelType w:val="hybridMultilevel"/>
    <w:tmpl w:val="A26449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37F3"/>
    <w:multiLevelType w:val="hybridMultilevel"/>
    <w:tmpl w:val="30D6CF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301E7"/>
    <w:multiLevelType w:val="hybridMultilevel"/>
    <w:tmpl w:val="E71000E4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0741E"/>
    <w:multiLevelType w:val="hybridMultilevel"/>
    <w:tmpl w:val="1008593C"/>
    <w:lvl w:ilvl="0" w:tplc="B796872A">
      <w:start w:val="3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920" w:hanging="360"/>
      </w:pPr>
    </w:lvl>
    <w:lvl w:ilvl="2" w:tplc="041F001B" w:tentative="1">
      <w:start w:val="1"/>
      <w:numFmt w:val="lowerRoman"/>
      <w:lvlText w:val="%3."/>
      <w:lvlJc w:val="right"/>
      <w:pPr>
        <w:ind w:left="2640" w:hanging="180"/>
      </w:pPr>
    </w:lvl>
    <w:lvl w:ilvl="3" w:tplc="041F000F" w:tentative="1">
      <w:start w:val="1"/>
      <w:numFmt w:val="decimal"/>
      <w:lvlText w:val="%4."/>
      <w:lvlJc w:val="left"/>
      <w:pPr>
        <w:ind w:left="3360" w:hanging="360"/>
      </w:pPr>
    </w:lvl>
    <w:lvl w:ilvl="4" w:tplc="041F0019" w:tentative="1">
      <w:start w:val="1"/>
      <w:numFmt w:val="lowerLetter"/>
      <w:lvlText w:val="%5."/>
      <w:lvlJc w:val="left"/>
      <w:pPr>
        <w:ind w:left="4080" w:hanging="360"/>
      </w:pPr>
    </w:lvl>
    <w:lvl w:ilvl="5" w:tplc="041F001B" w:tentative="1">
      <w:start w:val="1"/>
      <w:numFmt w:val="lowerRoman"/>
      <w:lvlText w:val="%6."/>
      <w:lvlJc w:val="right"/>
      <w:pPr>
        <w:ind w:left="4800" w:hanging="180"/>
      </w:pPr>
    </w:lvl>
    <w:lvl w:ilvl="6" w:tplc="041F000F" w:tentative="1">
      <w:start w:val="1"/>
      <w:numFmt w:val="decimal"/>
      <w:lvlText w:val="%7."/>
      <w:lvlJc w:val="left"/>
      <w:pPr>
        <w:ind w:left="5520" w:hanging="360"/>
      </w:pPr>
    </w:lvl>
    <w:lvl w:ilvl="7" w:tplc="041F0019" w:tentative="1">
      <w:start w:val="1"/>
      <w:numFmt w:val="lowerLetter"/>
      <w:lvlText w:val="%8."/>
      <w:lvlJc w:val="left"/>
      <w:pPr>
        <w:ind w:left="6240" w:hanging="360"/>
      </w:pPr>
    </w:lvl>
    <w:lvl w:ilvl="8" w:tplc="041F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A81415"/>
    <w:multiLevelType w:val="hybridMultilevel"/>
    <w:tmpl w:val="E648D7F0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F4043"/>
    <w:multiLevelType w:val="hybridMultilevel"/>
    <w:tmpl w:val="BCAEDFAC"/>
    <w:lvl w:ilvl="0" w:tplc="041F0019">
      <w:start w:val="1"/>
      <w:numFmt w:val="lowerLetter"/>
      <w:lvlText w:val="%1."/>
      <w:lvlJc w:val="left"/>
      <w:pPr>
        <w:tabs>
          <w:tab w:val="num" w:pos="708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A54547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F320D6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8A1712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ABECE3E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64D48C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1828C6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BEA1CCE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2902E50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19871D2"/>
    <w:multiLevelType w:val="hybridMultilevel"/>
    <w:tmpl w:val="978691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37D27BA"/>
    <w:multiLevelType w:val="hybridMultilevel"/>
    <w:tmpl w:val="E54E9D42"/>
    <w:lvl w:ilvl="0" w:tplc="881654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A02AE"/>
    <w:multiLevelType w:val="hybridMultilevel"/>
    <w:tmpl w:val="462A27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74543"/>
    <w:multiLevelType w:val="hybridMultilevel"/>
    <w:tmpl w:val="E62EFF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C1D12"/>
    <w:multiLevelType w:val="hybridMultilevel"/>
    <w:tmpl w:val="E1724F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A2CD6"/>
    <w:multiLevelType w:val="hybridMultilevel"/>
    <w:tmpl w:val="B1CC4C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82453B"/>
    <w:multiLevelType w:val="hybridMultilevel"/>
    <w:tmpl w:val="F29862F0"/>
    <w:lvl w:ilvl="0" w:tplc="28827308">
      <w:start w:val="1"/>
      <w:numFmt w:val="decimal"/>
      <w:lvlText w:val="%1."/>
      <w:lvlJc w:val="left"/>
      <w:pPr>
        <w:tabs>
          <w:tab w:val="num" w:pos="6031"/>
        </w:tabs>
        <w:ind w:left="6031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0CB13E0"/>
    <w:multiLevelType w:val="hybridMultilevel"/>
    <w:tmpl w:val="AA0E67C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379B4"/>
    <w:multiLevelType w:val="hybridMultilevel"/>
    <w:tmpl w:val="E07A5B7E"/>
    <w:lvl w:ilvl="0" w:tplc="4BEAD842">
      <w:start w:val="1"/>
      <w:numFmt w:val="decimal"/>
      <w:lvlText w:val="%1.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721348">
      <w:start w:val="1"/>
      <w:numFmt w:val="lowerLetter"/>
      <w:lvlText w:val="%2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F725300">
      <w:start w:val="1"/>
      <w:numFmt w:val="lowerRoman"/>
      <w:lvlText w:val="%3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082DAD2">
      <w:start w:val="1"/>
      <w:numFmt w:val="decimal"/>
      <w:lvlText w:val="%4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760FF84">
      <w:start w:val="1"/>
      <w:numFmt w:val="lowerLetter"/>
      <w:lvlText w:val="%5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14CB7DA">
      <w:start w:val="1"/>
      <w:numFmt w:val="lowerRoman"/>
      <w:lvlText w:val="%6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E64E06E">
      <w:start w:val="1"/>
      <w:numFmt w:val="decimal"/>
      <w:lvlText w:val="%7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4EDD12">
      <w:start w:val="1"/>
      <w:numFmt w:val="lowerLetter"/>
      <w:lvlText w:val="%8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A42EE58">
      <w:start w:val="1"/>
      <w:numFmt w:val="lowerRoman"/>
      <w:lvlText w:val="%9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E8D7A41"/>
    <w:multiLevelType w:val="hybridMultilevel"/>
    <w:tmpl w:val="F0C697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265EF2"/>
    <w:multiLevelType w:val="hybridMultilevel"/>
    <w:tmpl w:val="536A5BF0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E455C"/>
    <w:multiLevelType w:val="hybridMultilevel"/>
    <w:tmpl w:val="04A21A80"/>
    <w:lvl w:ilvl="0" w:tplc="0726A6E4">
      <w:start w:val="1"/>
      <w:numFmt w:val="lowerLetter"/>
      <w:lvlText w:val="%1."/>
      <w:lvlJc w:val="left"/>
      <w:pPr>
        <w:ind w:left="1428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A347792"/>
    <w:multiLevelType w:val="hybridMultilevel"/>
    <w:tmpl w:val="8E70F66E"/>
    <w:lvl w:ilvl="0" w:tplc="6ACC6D4A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4F34B5"/>
    <w:multiLevelType w:val="hybridMultilevel"/>
    <w:tmpl w:val="42B449F0"/>
    <w:lvl w:ilvl="0" w:tplc="044E9A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163177"/>
    <w:multiLevelType w:val="hybridMultilevel"/>
    <w:tmpl w:val="11C4CC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644A0"/>
    <w:multiLevelType w:val="hybridMultilevel"/>
    <w:tmpl w:val="DC38E2F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684C8D"/>
    <w:multiLevelType w:val="hybridMultilevel"/>
    <w:tmpl w:val="E57A2D7A"/>
    <w:lvl w:ilvl="0" w:tplc="F6C81A86">
      <w:start w:val="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22672DC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8EADB4A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78E8BAE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5481236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6740A40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62783A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386DE4C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A7C9F76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36B71F4"/>
    <w:multiLevelType w:val="hybridMultilevel"/>
    <w:tmpl w:val="C1DCA3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9B335A"/>
    <w:multiLevelType w:val="hybridMultilevel"/>
    <w:tmpl w:val="A61C1220"/>
    <w:lvl w:ilvl="0" w:tplc="041F0019">
      <w:start w:val="1"/>
      <w:numFmt w:val="lowerLetter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51B2E52"/>
    <w:multiLevelType w:val="hybridMultilevel"/>
    <w:tmpl w:val="5832FDB0"/>
    <w:lvl w:ilvl="0" w:tplc="D5884C6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CB5684C"/>
    <w:multiLevelType w:val="hybridMultilevel"/>
    <w:tmpl w:val="000898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ED7B5E"/>
    <w:multiLevelType w:val="hybridMultilevel"/>
    <w:tmpl w:val="82BAA48C"/>
    <w:lvl w:ilvl="0" w:tplc="3D3E007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93283E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6909EB"/>
    <w:multiLevelType w:val="hybridMultilevel"/>
    <w:tmpl w:val="3C04F7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1F68FD"/>
    <w:multiLevelType w:val="hybridMultilevel"/>
    <w:tmpl w:val="FD703E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072F4"/>
    <w:multiLevelType w:val="hybridMultilevel"/>
    <w:tmpl w:val="BCCECF2C"/>
    <w:lvl w:ilvl="0" w:tplc="041F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4D2894"/>
    <w:multiLevelType w:val="hybridMultilevel"/>
    <w:tmpl w:val="A26449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935E3"/>
    <w:multiLevelType w:val="hybridMultilevel"/>
    <w:tmpl w:val="E62EFF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2A5FB9"/>
    <w:multiLevelType w:val="hybridMultilevel"/>
    <w:tmpl w:val="7F68547C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9262220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A7F2B"/>
    <w:multiLevelType w:val="singleLevel"/>
    <w:tmpl w:val="EBD00F2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A8F24B6"/>
    <w:multiLevelType w:val="hybridMultilevel"/>
    <w:tmpl w:val="A9A23096"/>
    <w:lvl w:ilvl="0" w:tplc="4CEC6FE8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7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</w:num>
  <w:num w:numId="5">
    <w:abstractNumId w:val="1"/>
  </w:num>
  <w:num w:numId="6">
    <w:abstractNumId w:val="3"/>
  </w:num>
  <w:num w:numId="7">
    <w:abstractNumId w:val="33"/>
  </w:num>
  <w:num w:numId="8">
    <w:abstractNumId w:val="27"/>
  </w:num>
  <w:num w:numId="9">
    <w:abstractNumId w:val="42"/>
  </w:num>
  <w:num w:numId="10">
    <w:abstractNumId w:val="4"/>
  </w:num>
  <w:num w:numId="11">
    <w:abstractNumId w:val="9"/>
  </w:num>
  <w:num w:numId="12">
    <w:abstractNumId w:val="18"/>
  </w:num>
  <w:num w:numId="13">
    <w:abstractNumId w:val="30"/>
  </w:num>
  <w:num w:numId="14">
    <w:abstractNumId w:val="8"/>
  </w:num>
  <w:num w:numId="15">
    <w:abstractNumId w:val="43"/>
  </w:num>
  <w:num w:numId="16">
    <w:abstractNumId w:val="26"/>
  </w:num>
  <w:num w:numId="17">
    <w:abstractNumId w:val="36"/>
  </w:num>
  <w:num w:numId="18">
    <w:abstractNumId w:val="37"/>
  </w:num>
  <w:num w:numId="19">
    <w:abstractNumId w:val="5"/>
  </w:num>
  <w:num w:numId="20">
    <w:abstractNumId w:val="28"/>
  </w:num>
  <w:num w:numId="21">
    <w:abstractNumId w:val="16"/>
  </w:num>
  <w:num w:numId="22">
    <w:abstractNumId w:val="17"/>
  </w:num>
  <w:num w:numId="23">
    <w:abstractNumId w:val="29"/>
  </w:num>
  <w:num w:numId="24">
    <w:abstractNumId w:val="32"/>
  </w:num>
  <w:num w:numId="25">
    <w:abstractNumId w:val="6"/>
  </w:num>
  <w:num w:numId="26">
    <w:abstractNumId w:val="19"/>
  </w:num>
  <w:num w:numId="27">
    <w:abstractNumId w:val="20"/>
  </w:num>
  <w:num w:numId="28">
    <w:abstractNumId w:val="21"/>
  </w:num>
  <w:num w:numId="29">
    <w:abstractNumId w:val="13"/>
  </w:num>
  <w:num w:numId="30">
    <w:abstractNumId w:val="15"/>
  </w:num>
  <w:num w:numId="31">
    <w:abstractNumId w:val="34"/>
  </w:num>
  <w:num w:numId="32">
    <w:abstractNumId w:val="23"/>
  </w:num>
  <w:num w:numId="33">
    <w:abstractNumId w:val="31"/>
  </w:num>
  <w:num w:numId="34">
    <w:abstractNumId w:val="41"/>
  </w:num>
  <w:num w:numId="35">
    <w:abstractNumId w:val="22"/>
  </w:num>
  <w:num w:numId="36">
    <w:abstractNumId w:val="35"/>
  </w:num>
  <w:num w:numId="37">
    <w:abstractNumId w:val="10"/>
  </w:num>
  <w:num w:numId="38">
    <w:abstractNumId w:val="12"/>
  </w:num>
  <w:num w:numId="39">
    <w:abstractNumId w:val="39"/>
  </w:num>
  <w:num w:numId="40">
    <w:abstractNumId w:val="14"/>
  </w:num>
  <w:num w:numId="41">
    <w:abstractNumId w:val="38"/>
  </w:num>
  <w:num w:numId="42">
    <w:abstractNumId w:val="25"/>
  </w:num>
  <w:num w:numId="43">
    <w:abstractNumId w:val="0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640C"/>
    <w:rsid w:val="000243C8"/>
    <w:rsid w:val="00064489"/>
    <w:rsid w:val="000A2BBD"/>
    <w:rsid w:val="000B28BA"/>
    <w:rsid w:val="000C69EC"/>
    <w:rsid w:val="000D04A5"/>
    <w:rsid w:val="000D2A09"/>
    <w:rsid w:val="00104579"/>
    <w:rsid w:val="00122849"/>
    <w:rsid w:val="00194192"/>
    <w:rsid w:val="00195FEB"/>
    <w:rsid w:val="001D27E0"/>
    <w:rsid w:val="001E1E37"/>
    <w:rsid w:val="001E2469"/>
    <w:rsid w:val="001E33BD"/>
    <w:rsid w:val="002618E3"/>
    <w:rsid w:val="002A64E1"/>
    <w:rsid w:val="002B66F4"/>
    <w:rsid w:val="002D3B4A"/>
    <w:rsid w:val="002D7AC6"/>
    <w:rsid w:val="00331203"/>
    <w:rsid w:val="003538AF"/>
    <w:rsid w:val="00365EC2"/>
    <w:rsid w:val="00380DE6"/>
    <w:rsid w:val="00381A99"/>
    <w:rsid w:val="003A0252"/>
    <w:rsid w:val="003C79E0"/>
    <w:rsid w:val="00400917"/>
    <w:rsid w:val="00401251"/>
    <w:rsid w:val="0040705C"/>
    <w:rsid w:val="00445ABB"/>
    <w:rsid w:val="00484F4D"/>
    <w:rsid w:val="004A536E"/>
    <w:rsid w:val="004B7494"/>
    <w:rsid w:val="004E2743"/>
    <w:rsid w:val="005140F8"/>
    <w:rsid w:val="005221E2"/>
    <w:rsid w:val="00525195"/>
    <w:rsid w:val="0058337E"/>
    <w:rsid w:val="005C0D2F"/>
    <w:rsid w:val="005D629E"/>
    <w:rsid w:val="005E254C"/>
    <w:rsid w:val="0060330E"/>
    <w:rsid w:val="006044A3"/>
    <w:rsid w:val="00662231"/>
    <w:rsid w:val="00676EF2"/>
    <w:rsid w:val="00696F04"/>
    <w:rsid w:val="006C3F4F"/>
    <w:rsid w:val="006C41A6"/>
    <w:rsid w:val="006E6723"/>
    <w:rsid w:val="006F377A"/>
    <w:rsid w:val="00700BB8"/>
    <w:rsid w:val="00747A9B"/>
    <w:rsid w:val="00760D31"/>
    <w:rsid w:val="007920EC"/>
    <w:rsid w:val="007D46FC"/>
    <w:rsid w:val="007F4454"/>
    <w:rsid w:val="00825136"/>
    <w:rsid w:val="0083064E"/>
    <w:rsid w:val="00845026"/>
    <w:rsid w:val="008A58C0"/>
    <w:rsid w:val="008C68D1"/>
    <w:rsid w:val="00904E2A"/>
    <w:rsid w:val="00936492"/>
    <w:rsid w:val="0094557E"/>
    <w:rsid w:val="00965E34"/>
    <w:rsid w:val="00972AE0"/>
    <w:rsid w:val="009B1CE7"/>
    <w:rsid w:val="009B553F"/>
    <w:rsid w:val="009C00CB"/>
    <w:rsid w:val="009F1130"/>
    <w:rsid w:val="00A0594E"/>
    <w:rsid w:val="00A750D0"/>
    <w:rsid w:val="00A76582"/>
    <w:rsid w:val="00AA05A3"/>
    <w:rsid w:val="00AC516B"/>
    <w:rsid w:val="00AC5ECB"/>
    <w:rsid w:val="00AD6EFF"/>
    <w:rsid w:val="00B016E7"/>
    <w:rsid w:val="00B065D9"/>
    <w:rsid w:val="00B141AE"/>
    <w:rsid w:val="00B1494A"/>
    <w:rsid w:val="00B2517C"/>
    <w:rsid w:val="00B2624A"/>
    <w:rsid w:val="00B40BCD"/>
    <w:rsid w:val="00B430D0"/>
    <w:rsid w:val="00B51A9D"/>
    <w:rsid w:val="00B721B1"/>
    <w:rsid w:val="00B76AF3"/>
    <w:rsid w:val="00BA3150"/>
    <w:rsid w:val="00BB2BD5"/>
    <w:rsid w:val="00BD5BED"/>
    <w:rsid w:val="00BD6076"/>
    <w:rsid w:val="00BF4EE4"/>
    <w:rsid w:val="00BF5AAE"/>
    <w:rsid w:val="00C40E46"/>
    <w:rsid w:val="00C5044C"/>
    <w:rsid w:val="00C60CF3"/>
    <w:rsid w:val="00C80486"/>
    <w:rsid w:val="00C84027"/>
    <w:rsid w:val="00C95900"/>
    <w:rsid w:val="00CC2809"/>
    <w:rsid w:val="00D21078"/>
    <w:rsid w:val="00D36FF5"/>
    <w:rsid w:val="00D62A57"/>
    <w:rsid w:val="00DC0425"/>
    <w:rsid w:val="00DE3FAB"/>
    <w:rsid w:val="00E24FB7"/>
    <w:rsid w:val="00E37B3C"/>
    <w:rsid w:val="00E961A4"/>
    <w:rsid w:val="00EA374E"/>
    <w:rsid w:val="00EA5468"/>
    <w:rsid w:val="00EA7E69"/>
    <w:rsid w:val="00EB6873"/>
    <w:rsid w:val="00ED3775"/>
    <w:rsid w:val="00EF0D1C"/>
    <w:rsid w:val="00F31666"/>
    <w:rsid w:val="00FA5FDB"/>
    <w:rsid w:val="00FE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character" w:styleId="Vurgu">
    <w:name w:val="Emphasis"/>
    <w:basedOn w:val="VarsaylanParagrafYazTipi"/>
    <w:uiPriority w:val="20"/>
    <w:qFormat/>
    <w:rsid w:val="00C84027"/>
    <w:rPr>
      <w:i/>
      <w:iCs/>
    </w:rPr>
  </w:style>
  <w:style w:type="paragraph" w:customStyle="1" w:styleId="Default">
    <w:name w:val="Default"/>
    <w:rsid w:val="000A2BBD"/>
    <w:pPr>
      <w:autoSpaceDE w:val="0"/>
      <w:autoSpaceDN w:val="0"/>
      <w:adjustRightInd w:val="0"/>
      <w:spacing w:after="0" w:line="240" w:lineRule="auto"/>
    </w:pPr>
    <w:rPr>
      <w:rFonts w:ascii="Myriad Pro Light Cond" w:hAnsi="Myriad Pro Light Cond" w:cs="Myriad Pro Light C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FAD74-54BD-4871-9177-155C25E6E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Reyyan GÜREL</cp:lastModifiedBy>
  <cp:revision>13</cp:revision>
  <cp:lastPrinted>2025-11-20T07:39:00Z</cp:lastPrinted>
  <dcterms:created xsi:type="dcterms:W3CDTF">2026-02-27T07:34:00Z</dcterms:created>
  <dcterms:modified xsi:type="dcterms:W3CDTF">2026-03-11T08:27:00Z</dcterms:modified>
</cp:coreProperties>
</file>