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8170"/>
      </w:tblGrid>
      <w:tr w:rsidR="004B7494" w:rsidRPr="005D5DDA" w14:paraId="5791AC46" w14:textId="77777777" w:rsidTr="006708B7">
        <w:trPr>
          <w:trHeight w:val="992"/>
        </w:trPr>
        <w:tc>
          <w:tcPr>
            <w:tcW w:w="1327" w:type="dxa"/>
          </w:tcPr>
          <w:p w14:paraId="6B57E4C5" w14:textId="77777777" w:rsidR="004B7494" w:rsidRPr="005D5DDA" w:rsidRDefault="004B7494" w:rsidP="00013139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170" w:type="dxa"/>
            <w:vAlign w:val="center"/>
          </w:tcPr>
          <w:p w14:paraId="0699DBCB" w14:textId="58240E8B" w:rsidR="00096E21" w:rsidRPr="005D5DDA" w:rsidRDefault="00096E21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305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doku yakınlaştırma, bağlanma ve onarım yapma amacıyla üretilmiş </w:t>
            </w:r>
            <w:r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tek kullanımlık </w:t>
            </w:r>
            <w:r w:rsidR="00F615CC"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emilmeyen </w:t>
            </w:r>
            <w:r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cerrahi süt</w:t>
            </w:r>
            <w:r w:rsidR="005D5DDA"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 olmalıdır.</w:t>
            </w:r>
          </w:p>
        </w:tc>
      </w:tr>
      <w:tr w:rsidR="004B7494" w:rsidRPr="005D5DDA" w14:paraId="48B12155" w14:textId="77777777" w:rsidTr="00013139">
        <w:trPr>
          <w:trHeight w:val="2184"/>
        </w:trPr>
        <w:tc>
          <w:tcPr>
            <w:tcW w:w="1327" w:type="dxa"/>
          </w:tcPr>
          <w:p w14:paraId="0A8AD5BF" w14:textId="497E4D14" w:rsidR="004B7494" w:rsidRPr="005D5DDA" w:rsidRDefault="004B7494" w:rsidP="00013139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  <w:p w14:paraId="0B36AB79" w14:textId="77777777" w:rsidR="004B7494" w:rsidRPr="005D5DDA" w:rsidRDefault="004B7494" w:rsidP="00013139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70" w:type="dxa"/>
            <w:vAlign w:val="center"/>
          </w:tcPr>
          <w:p w14:paraId="7586B2A6" w14:textId="418C1FA2" w:rsidR="00096E21" w:rsidRPr="005D5DDA" w:rsidRDefault="00096E21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Ürün doğal ipekten üretilmiş olmalıdır.</w:t>
            </w:r>
          </w:p>
          <w:p w14:paraId="6CCE54D3" w14:textId="453D2223" w:rsidR="003F1002" w:rsidRPr="005D5DDA" w:rsidRDefault="00096E21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="007C046D" w:rsidRPr="005D5DDA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multifilament</w:t>
            </w:r>
            <w:proofErr w:type="spellEnd"/>
            <w:r w:rsidR="007C046D" w:rsidRPr="005D5DDA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7C046D"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</w:t>
            </w:r>
            <w:r w:rsidR="00F615CC"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3F1002"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olmalıdır.</w:t>
            </w:r>
          </w:p>
          <w:p w14:paraId="7F04C31A" w14:textId="7868ECCC" w:rsidR="003D1FB0" w:rsidRPr="005D5DDA" w:rsidRDefault="00096E21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3F1002" w:rsidRPr="005D5DDA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emil</w:t>
            </w:r>
            <w:r w:rsidR="005D5DDA" w:rsidRPr="005D5DDA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e</w:t>
            </w:r>
            <w:r w:rsidR="003F1002" w:rsidRPr="005D5DDA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meyen</w:t>
            </w:r>
            <w:r w:rsidR="003F1002" w:rsidRPr="005D5DDA">
              <w:rPr>
                <w:rFonts w:ascii="Times New Roman" w:hAnsi="Times New Roman" w:cs="Times New Roman"/>
                <w:b/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="003F1002"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 olmalıdır.</w:t>
            </w:r>
          </w:p>
          <w:p w14:paraId="0A4AE281" w14:textId="77777777" w:rsidR="006708B7" w:rsidRPr="005D5DDA" w:rsidRDefault="003D1FB0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 çoklu ambalajlanmış olmalıdır.</w:t>
            </w:r>
          </w:p>
          <w:p w14:paraId="53AC70D7" w14:textId="7A8F4AF3" w:rsidR="006708B7" w:rsidRPr="005D5DDA" w:rsidRDefault="007C046D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6708B7"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aşağıda belirtilen ölçülerden/özelliklerden birine sahip olmalıdır:</w:t>
            </w:r>
          </w:p>
          <w:p w14:paraId="3FD67DD9" w14:textId="3117B573" w:rsidR="00A60803" w:rsidRPr="005D5DDA" w:rsidRDefault="00A60803" w:rsidP="00013139">
            <w:pPr>
              <w:numPr>
                <w:ilvl w:val="0"/>
                <w:numId w:val="24"/>
              </w:numPr>
              <w:spacing w:after="0" w:line="360" w:lineRule="auto"/>
              <w:ind w:left="73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</w:t>
            </w:r>
            <w:r w:rsidR="00C62E1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eskin,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Tapercut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, Düz iğne, prime vb. özel keskinleştirilmiş</w:t>
            </w:r>
          </w:p>
          <w:p w14:paraId="22A6C0DB" w14:textId="7760701D" w:rsidR="00A60803" w:rsidRPr="005D5DDA" w:rsidRDefault="00A60803" w:rsidP="00013139">
            <w:pPr>
              <w:numPr>
                <w:ilvl w:val="0"/>
                <w:numId w:val="24"/>
              </w:numPr>
              <w:spacing w:after="0" w:line="360" w:lineRule="auto"/>
              <w:ind w:left="73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Tek iğne, Çift iğne, İğnesiz,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Plejitl</w:t>
            </w:r>
            <w:r w:rsidR="00C62E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  <w:p w14:paraId="72414EEC" w14:textId="77777777" w:rsidR="00A60803" w:rsidRPr="005D5DDA" w:rsidRDefault="00A60803" w:rsidP="00013139">
            <w:pPr>
              <w:numPr>
                <w:ilvl w:val="0"/>
                <w:numId w:val="24"/>
              </w:numPr>
              <w:spacing w:after="0" w:line="360" w:lineRule="auto"/>
              <w:ind w:left="73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15cm, 30cm, 45cm, 60cm, 75cm, 90cm, 100cm, 120cm, 150cm, 180cm, 250cm, 13x60, 10x75,17x45 çile olmalıdır.</w:t>
            </w:r>
          </w:p>
          <w:p w14:paraId="1DC82F36" w14:textId="7E224CAE" w:rsidR="007C046D" w:rsidRPr="005D5DDA" w:rsidRDefault="00A60803" w:rsidP="00013139">
            <w:pPr>
              <w:numPr>
                <w:ilvl w:val="0"/>
                <w:numId w:val="24"/>
              </w:numPr>
              <w:spacing w:after="0" w:line="360" w:lineRule="auto"/>
              <w:ind w:left="73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b/>
                <w:sz w:val="24"/>
                <w:szCs w:val="24"/>
              </w:rPr>
              <w:t>Sütur iğne kıvrımı/türü;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1/4, 1/2, 3/8, 5/8,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curve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, düz, J, ski</w:t>
            </w:r>
          </w:p>
          <w:p w14:paraId="1CAF03BE" w14:textId="366D930F" w:rsidR="007C046D" w:rsidRPr="005D5DDA" w:rsidRDefault="00A60803" w:rsidP="00013139">
            <w:pPr>
              <w:numPr>
                <w:ilvl w:val="0"/>
                <w:numId w:val="24"/>
              </w:numPr>
              <w:spacing w:after="0" w:line="360" w:lineRule="auto"/>
              <w:ind w:left="73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uzunluğu; 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4mm-90mm arasında olmalı</w:t>
            </w:r>
            <w:r w:rsidR="00105D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C046D"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7094CD" w14:textId="77777777" w:rsidR="00002E03" w:rsidRDefault="00002E03" w:rsidP="00013139">
            <w:pPr>
              <w:pStyle w:val="ListeParagraf"/>
              <w:numPr>
                <w:ilvl w:val="0"/>
                <w:numId w:val="29"/>
              </w:numPr>
              <w:spacing w:after="0" w:line="360" w:lineRule="auto"/>
              <w:ind w:left="1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35096C0B" w14:textId="77777777" w:rsidR="00002E03" w:rsidRDefault="00002E03" w:rsidP="00013139">
            <w:pPr>
              <w:pStyle w:val="ListeParagraf"/>
              <w:numPr>
                <w:ilvl w:val="0"/>
                <w:numId w:val="29"/>
              </w:numPr>
              <w:spacing w:after="0" w:line="360" w:lineRule="auto"/>
              <w:ind w:left="1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4582A74E" w14:textId="77777777" w:rsidR="00002E03" w:rsidRDefault="00002E03" w:rsidP="00013139">
            <w:pPr>
              <w:pStyle w:val="ListeParagraf"/>
              <w:numPr>
                <w:ilvl w:val="0"/>
                <w:numId w:val="29"/>
              </w:numPr>
              <w:spacing w:after="0" w:line="360" w:lineRule="auto"/>
              <w:ind w:left="1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4610FFA8" w14:textId="7EE0F1A1" w:rsidR="00A60803" w:rsidRPr="00002E03" w:rsidRDefault="00002E03" w:rsidP="00013139">
            <w:pPr>
              <w:pStyle w:val="ListeParagraf"/>
              <w:numPr>
                <w:ilvl w:val="0"/>
                <w:numId w:val="29"/>
              </w:numPr>
              <w:spacing w:after="0" w:line="360" w:lineRule="auto"/>
              <w:ind w:left="1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20mm ve üzeri için tolerans aralığı; ±2mm </w:t>
            </w:r>
          </w:p>
          <w:p w14:paraId="11D8E40A" w14:textId="7887C4B4" w:rsidR="003D1FB0" w:rsidRPr="005D5DDA" w:rsidRDefault="00A60803" w:rsidP="00013139">
            <w:pPr>
              <w:numPr>
                <w:ilvl w:val="0"/>
                <w:numId w:val="24"/>
              </w:numPr>
              <w:spacing w:after="0" w:line="360" w:lineRule="auto"/>
              <w:ind w:left="73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Sütur ip kalınlığı (</w:t>
            </w:r>
            <w:r w:rsidRPr="005D5DDA">
              <w:rPr>
                <w:rFonts w:ascii="Times New Roman" w:hAnsi="Times New Roman" w:cs="Times New Roman"/>
                <w:b/>
                <w:sz w:val="24"/>
                <w:szCs w:val="24"/>
              </w:rPr>
              <w:t>USP)</w:t>
            </w:r>
            <w:r w:rsidRPr="005D5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8/0, 7/0, 6/0, 5/0, 4/0, 3/0, 2/0, 0, 1, 2, 3, 4, 5 olmalıdır.</w:t>
            </w:r>
          </w:p>
        </w:tc>
      </w:tr>
      <w:tr w:rsidR="005D5DDA" w:rsidRPr="005D5DDA" w14:paraId="12866F9D" w14:textId="77777777" w:rsidTr="006708B7">
        <w:trPr>
          <w:trHeight w:val="1333"/>
        </w:trPr>
        <w:tc>
          <w:tcPr>
            <w:tcW w:w="1327" w:type="dxa"/>
          </w:tcPr>
          <w:p w14:paraId="77634047" w14:textId="77777777" w:rsidR="005D5DDA" w:rsidRPr="005D5DDA" w:rsidRDefault="005D5DDA" w:rsidP="00013139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544D1941" w14:textId="77777777" w:rsidR="005D5DDA" w:rsidRPr="005D5DDA" w:rsidRDefault="005D5DDA" w:rsidP="00013139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70" w:type="dxa"/>
            <w:vAlign w:val="center"/>
          </w:tcPr>
          <w:p w14:paraId="638C8C50" w14:textId="77777777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Sütur iğnesi bükülme ve kırılmaya dayanıklı paslanmaz çelikten imal edilmiş olmalıdır.  </w:t>
            </w:r>
          </w:p>
          <w:p w14:paraId="21EFB706" w14:textId="40ECBD07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Sütur iğnesinin alaşımındaki nikel oranı %8’den ve krom oranı %11’den fazla olmalıdır.</w:t>
            </w:r>
          </w:p>
          <w:p w14:paraId="044D327B" w14:textId="28CE46CB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</w:t>
            </w:r>
            <w:r w:rsidR="00C62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964F3C" w14:textId="77777777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Sütur iğnesi, işlem süresi boyunca dokudan rahat geçmeli, eğilip bükülmemeli ve kırılmamalıdır. </w:t>
            </w:r>
          </w:p>
          <w:p w14:paraId="416A6D44" w14:textId="77777777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yüzeyi pürüzsüz olmalı ve formunu işlem süresi boyunca devam ettirmelidir. </w:t>
            </w:r>
          </w:p>
          <w:p w14:paraId="2CCEBF1C" w14:textId="03CECD0C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</w:tc>
      </w:tr>
      <w:tr w:rsidR="005D5DDA" w:rsidRPr="005D5DDA" w14:paraId="7F30918E" w14:textId="77777777" w:rsidTr="00213DA0">
        <w:trPr>
          <w:trHeight w:val="7699"/>
        </w:trPr>
        <w:tc>
          <w:tcPr>
            <w:tcW w:w="1327" w:type="dxa"/>
          </w:tcPr>
          <w:p w14:paraId="2178BF37" w14:textId="77777777" w:rsidR="005D5DDA" w:rsidRPr="005D5DDA" w:rsidRDefault="005D5DDA" w:rsidP="00013139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70" w:type="dxa"/>
            <w:vAlign w:val="center"/>
          </w:tcPr>
          <w:p w14:paraId="74849F11" w14:textId="77777777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önleyecek, geometrik yapıda dizayn edilmiş olmalıdır.</w:t>
            </w:r>
            <w:r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80EE28C" w14:textId="77777777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İğne ve ipliğin birleşme noktası işlem esnasında birbirinden ayrılmamalıdır. </w:t>
            </w:r>
          </w:p>
          <w:p w14:paraId="30A82951" w14:textId="77777777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5D5D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3E45D4B4" w14:textId="77777777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İplik, örme işlemi sırasında oluşan boşlukları kapatmak ve doku geçişini kolaylaştırmak amacıyla </w:t>
            </w:r>
            <w:r w:rsidRPr="005D5DDA">
              <w:rPr>
                <w:rStyle w:val="Gl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silikon, </w:t>
            </w:r>
            <w:proofErr w:type="spellStart"/>
            <w:r w:rsidRPr="005D5DDA">
              <w:rPr>
                <w:rStyle w:val="Gl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wax</w:t>
            </w:r>
            <w:proofErr w:type="spellEnd"/>
            <w:r w:rsidRPr="005D5DDA">
              <w:rPr>
                <w:rStyle w:val="Gl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(balmumu)</w:t>
            </w:r>
            <w:r w:rsidRPr="005D5DDA">
              <w:rPr>
                <w:rStyle w:val="Gl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D5D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kaplanmış olmalıdır.</w:t>
            </w:r>
          </w:p>
          <w:p w14:paraId="17FDD3C9" w14:textId="77777777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İpliğin </w:t>
            </w:r>
            <w:r w:rsidRPr="005D5D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kaplama malzemesi iplikten sıyrılmamalı, dokuda reaksiyon veya enfeksiyon riski oluşturmamalıdır.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B28A0D" w14:textId="770050AB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7F671239" w14:textId="77777777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, doku reaksiyonu vermemeli ve iplik materyaline bağlı komplikasyon oluşturmadan iyileşme sağlanabilmelidir.</w:t>
            </w:r>
          </w:p>
          <w:p w14:paraId="30331E80" w14:textId="5E3C3CCC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Süt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r ambalajdan çıkarıldığında 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kullanımı zorlaştırmamalıdır.</w:t>
            </w:r>
          </w:p>
          <w:p w14:paraId="304C6E4F" w14:textId="3425EFD7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Ambalaj içinde çoklu ürün bulunması halinde ürünler birbirine dolanmayacak ve düğümlenmeyecek şekilde yerleştirilmiş olmalıdır.</w:t>
            </w:r>
          </w:p>
        </w:tc>
      </w:tr>
      <w:tr w:rsidR="006708B7" w:rsidRPr="005D5DDA" w14:paraId="423B9793" w14:textId="77777777" w:rsidTr="005832F6">
        <w:trPr>
          <w:trHeight w:val="6036"/>
        </w:trPr>
        <w:tc>
          <w:tcPr>
            <w:tcW w:w="1327" w:type="dxa"/>
          </w:tcPr>
          <w:p w14:paraId="4BE82E25" w14:textId="77777777" w:rsidR="006708B7" w:rsidRPr="005D5DDA" w:rsidRDefault="006708B7" w:rsidP="00013139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58224DF2" w14:textId="77777777" w:rsidR="006708B7" w:rsidRPr="005D5DDA" w:rsidRDefault="006708B7" w:rsidP="00013139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70" w:type="dxa"/>
          </w:tcPr>
          <w:p w14:paraId="26571E02" w14:textId="77777777" w:rsidR="006708B7" w:rsidRPr="005D5DDA" w:rsidRDefault="006708B7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73FF5B96" w14:textId="77777777" w:rsidR="00A60803" w:rsidRPr="005D5DDA" w:rsidRDefault="00A60803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Ürün EO veya gamma ışınlama yöntemi ile steril edilmiş olmalıdır. </w:t>
            </w:r>
          </w:p>
          <w:p w14:paraId="78D442B3" w14:textId="77777777" w:rsidR="00F10814" w:rsidRPr="005D5DDA" w:rsidRDefault="006708B7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60D634D3" w14:textId="460EB11E" w:rsidR="003D0DC6" w:rsidRPr="005D5DDA" w:rsidRDefault="008920FE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F10814" w:rsidRPr="005D5DDA">
              <w:rPr>
                <w:rFonts w:ascii="Times New Roman" w:hAnsi="Times New Roman" w:cs="Times New Roman"/>
                <w:sz w:val="24"/>
                <w:szCs w:val="24"/>
              </w:rPr>
              <w:t>MDR/MDD sertifikasına sahip olmalıdır</w:t>
            </w:r>
            <w:r w:rsidR="005D5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814" w:rsidRPr="005D5DDA">
              <w:rPr>
                <w:rFonts w:ascii="Times New Roman" w:hAnsi="Times New Roman" w:cs="Times New Roman"/>
                <w:sz w:val="24"/>
                <w:szCs w:val="24"/>
              </w:rPr>
              <w:t>(istenildiği takdirde belgelendirilmelidir.)</w:t>
            </w:r>
            <w:r w:rsidR="005D5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0814"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B3BAF9" w14:textId="77777777" w:rsidR="008920FE" w:rsidRPr="005D5DDA" w:rsidRDefault="008920FE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Üretici ISO 13485 standardı belgesine sahip olmalıdır.</w:t>
            </w:r>
          </w:p>
          <w:p w14:paraId="202A4E7B" w14:textId="77777777" w:rsidR="00360042" w:rsidRDefault="008920FE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Ürünün dış ambalajı kullanım esnasına kadar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sterilitenin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devam etmesini sağlamak amacıyla su, ısı, nem ve ışıktan korunaklı bir yüzü şeffaf (PE veya PA film) diğer yüzü sterilizasyona uygun tyvek veya medikal kâğıttan olmalı</w:t>
            </w:r>
            <w:r w:rsidR="005D5DDA">
              <w:rPr>
                <w:rFonts w:ascii="Times New Roman" w:hAnsi="Times New Roman" w:cs="Times New Roman"/>
                <w:sz w:val="24"/>
                <w:szCs w:val="24"/>
              </w:rPr>
              <w:t>; i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ç ambalajı ise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blister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/plastik/karton olmalıdır.</w:t>
            </w:r>
          </w:p>
          <w:p w14:paraId="37152BBC" w14:textId="6677CAB1" w:rsidR="005D5DDA" w:rsidRPr="005D5DDA" w:rsidRDefault="005D5DDA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süturlarla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ambalajı (</w:t>
            </w:r>
            <w:proofErr w:type="spellStart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blister</w:t>
            </w:r>
            <w:proofErr w:type="spellEnd"/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/plastik/ karton) üzerinde de ürün tanım bilgileri yer almalıdır.</w:t>
            </w:r>
          </w:p>
        </w:tc>
      </w:tr>
      <w:tr w:rsidR="00443117" w:rsidRPr="005D5DDA" w14:paraId="4846C3FC" w14:textId="77777777" w:rsidTr="006708B7">
        <w:trPr>
          <w:trHeight w:val="1640"/>
        </w:trPr>
        <w:tc>
          <w:tcPr>
            <w:tcW w:w="1327" w:type="dxa"/>
          </w:tcPr>
          <w:p w14:paraId="362F0E0A" w14:textId="77777777" w:rsidR="00443117" w:rsidRPr="005D5DDA" w:rsidRDefault="00443117" w:rsidP="00013139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70" w:type="dxa"/>
          </w:tcPr>
          <w:p w14:paraId="6EA68725" w14:textId="62BE218C" w:rsidR="001E7552" w:rsidRPr="005D5DDA" w:rsidRDefault="001E7552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Ürün tekil ambalajı ve kutusu üzerinde imalatçı firmanın ticari adı veya kısa adı, ürünün üretim yeri, filament cinsi, son kullanma tarihi, sterilizasyon yöntemi, seri/lot numarası, ürün adet bilgisi, iğne/iplik ebat bilgileri, ürün katalog numarası, ürünün rengi, ürünün yapısı ve diğer tanımlayıcı bilgiler okunaklı olacak şekilde yer almalıdır.</w:t>
            </w:r>
          </w:p>
          <w:p w14:paraId="41B9478A" w14:textId="1C643DEF" w:rsidR="00D51874" w:rsidRPr="005D5DDA" w:rsidRDefault="00D51874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18788BB7" w14:textId="77777777" w:rsidR="00CE7C71" w:rsidRPr="005D5DDA" w:rsidRDefault="00443117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>Kutularda</w:t>
            </w:r>
            <w:r w:rsidR="00D3597E" w:rsidRPr="005D5DDA">
              <w:rPr>
                <w:rFonts w:ascii="Times New Roman" w:hAnsi="Times New Roman" w:cs="Times New Roman"/>
                <w:sz w:val="24"/>
                <w:szCs w:val="24"/>
              </w:rPr>
              <w:t>ki ürün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en az 12 paket</w:t>
            </w:r>
            <w:r w:rsidR="00127B42" w:rsidRPr="005D5DDA">
              <w:rPr>
                <w:rFonts w:ascii="Times New Roman" w:hAnsi="Times New Roman" w:cs="Times New Roman"/>
                <w:sz w:val="24"/>
                <w:szCs w:val="24"/>
              </w:rPr>
              <w:t>/poşet</w:t>
            </w:r>
            <w:r w:rsidRPr="005D5DDA">
              <w:rPr>
                <w:rFonts w:ascii="Times New Roman" w:hAnsi="Times New Roman" w:cs="Times New Roman"/>
                <w:sz w:val="24"/>
                <w:szCs w:val="24"/>
              </w:rPr>
              <w:t xml:space="preserve"> ile ambalajlanmış olmalı, içerisinde birim ambalajdan kaç adet olduğu belirtilmelidir. </w:t>
            </w:r>
          </w:p>
          <w:p w14:paraId="63ABA259" w14:textId="18BE1945" w:rsidR="00C62E1B" w:rsidRPr="003F5B8D" w:rsidRDefault="00C62E1B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C62">
              <w:rPr>
                <w:rFonts w:ascii="Times New Roman" w:hAnsi="Times New Roman" w:cs="Times New Roman"/>
                <w:sz w:val="24"/>
                <w:szCs w:val="24"/>
              </w:rPr>
              <w:t>İnce süt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57C62">
              <w:rPr>
                <w:rFonts w:ascii="Times New Roman" w:hAnsi="Times New Roman" w:cs="Times New Roman"/>
                <w:sz w:val="24"/>
                <w:szCs w:val="24"/>
              </w:rPr>
              <w:t xml:space="preserve">r ip </w:t>
            </w:r>
            <w:r w:rsidRPr="003F5B8D">
              <w:rPr>
                <w:rFonts w:ascii="Times New Roman" w:hAnsi="Times New Roman" w:cs="Times New Roman"/>
                <w:sz w:val="24"/>
                <w:szCs w:val="24"/>
              </w:rPr>
              <w:t>kalınlığı ve küçük cerrahi iğne kullanımı gerektiren cerrahi branşların ürünleri “Katalog” alım yöntemi ile tedarik edilecektir.</w:t>
            </w:r>
          </w:p>
          <w:p w14:paraId="4A80278B" w14:textId="77777777" w:rsidR="00C62E1B" w:rsidRPr="00B57C62" w:rsidRDefault="00C62E1B" w:rsidP="00013139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B8D">
              <w:rPr>
                <w:rFonts w:ascii="Times New Roman" w:hAnsi="Times New Roman" w:cs="Times New Roman"/>
                <w:sz w:val="24"/>
                <w:szCs w:val="24"/>
              </w:rPr>
              <w:t>Aşağıdaki kategoriye göre alım</w:t>
            </w:r>
            <w:r w:rsidRPr="00B57C62">
              <w:rPr>
                <w:rFonts w:ascii="Times New Roman" w:hAnsi="Times New Roman" w:cs="Times New Roman"/>
                <w:sz w:val="24"/>
                <w:szCs w:val="24"/>
              </w:rPr>
              <w:t xml:space="preserve"> yöntemi seçilecektir: </w:t>
            </w:r>
          </w:p>
          <w:p w14:paraId="3179D8F6" w14:textId="5A228685" w:rsidR="00C62E1B" w:rsidRDefault="00C62E1B" w:rsidP="00013139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sütur ip kalınlığı (USP) 12/0-4/0 numara arasında olan ürünlerdir.</w:t>
            </w:r>
          </w:p>
          <w:p w14:paraId="463A5E77" w14:textId="527E773F" w:rsidR="00EF2856" w:rsidRPr="00C62E1B" w:rsidRDefault="00C62E1B" w:rsidP="00A03A5A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sütur ip kalınlığı (USP) 3/0-2 numara arasında olan ürünlerdir.</w:t>
            </w:r>
            <w:bookmarkStart w:id="0" w:name="_GoBack"/>
            <w:bookmarkEnd w:id="0"/>
          </w:p>
        </w:tc>
      </w:tr>
    </w:tbl>
    <w:p w14:paraId="52F3089B" w14:textId="2C84154D" w:rsidR="00AF3B21" w:rsidRPr="005D5DDA" w:rsidRDefault="00AF3B21" w:rsidP="00013139">
      <w:pPr>
        <w:pStyle w:val="ListeParagra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F3B21" w:rsidRPr="005D5DDA" w:rsidSect="006D699C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15D45" w14:textId="77777777" w:rsidR="002C10A1" w:rsidRDefault="002C10A1" w:rsidP="00CC1546">
      <w:pPr>
        <w:spacing w:after="0" w:line="240" w:lineRule="auto"/>
      </w:pPr>
      <w:r>
        <w:separator/>
      </w:r>
    </w:p>
  </w:endnote>
  <w:endnote w:type="continuationSeparator" w:id="0">
    <w:p w14:paraId="0F3E45FC" w14:textId="77777777" w:rsidR="002C10A1" w:rsidRDefault="002C10A1" w:rsidP="00CC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5D424" w14:textId="77777777" w:rsidR="002C10A1" w:rsidRDefault="002C10A1" w:rsidP="00CC1546">
      <w:pPr>
        <w:spacing w:after="0" w:line="240" w:lineRule="auto"/>
      </w:pPr>
      <w:r>
        <w:separator/>
      </w:r>
    </w:p>
  </w:footnote>
  <w:footnote w:type="continuationSeparator" w:id="0">
    <w:p w14:paraId="35ADC4CC" w14:textId="77777777" w:rsidR="002C10A1" w:rsidRDefault="002C10A1" w:rsidP="00CC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3A858" w14:textId="2AB91971" w:rsidR="00443117" w:rsidRPr="0048265B" w:rsidRDefault="00443117" w:rsidP="00757A76">
    <w:pPr>
      <w:pStyle w:val="Gvdemetni20"/>
      <w:shd w:val="clear" w:color="auto" w:fill="auto"/>
      <w:spacing w:before="120" w:after="120" w:line="360" w:lineRule="auto"/>
      <w:ind w:left="284" w:right="-340" w:firstLine="0"/>
      <w:jc w:val="left"/>
      <w:outlineLvl w:val="0"/>
      <w:rPr>
        <w:color w:val="000000"/>
        <w:sz w:val="24"/>
        <w:szCs w:val="24"/>
      </w:rPr>
    </w:pPr>
    <w:r w:rsidRPr="0048265B">
      <w:rPr>
        <w:color w:val="000000"/>
        <w:sz w:val="24"/>
        <w:szCs w:val="24"/>
      </w:rPr>
      <w:t>SMT2801</w:t>
    </w:r>
    <w:r w:rsidR="00E569ED">
      <w:rPr>
        <w:color w:val="000000"/>
        <w:sz w:val="24"/>
        <w:szCs w:val="24"/>
      </w:rPr>
      <w:t xml:space="preserve"> </w:t>
    </w:r>
    <w:r w:rsidRPr="0048265B">
      <w:rPr>
        <w:color w:val="000000"/>
        <w:sz w:val="24"/>
        <w:szCs w:val="24"/>
      </w:rPr>
      <w:t>CERRAHİ S</w:t>
    </w:r>
    <w:r w:rsidR="0048265B" w:rsidRPr="0048265B">
      <w:rPr>
        <w:color w:val="000000"/>
        <w:sz w:val="24"/>
        <w:szCs w:val="24"/>
      </w:rPr>
      <w:t>Ü</w:t>
    </w:r>
    <w:r w:rsidRPr="0048265B">
      <w:rPr>
        <w:color w:val="000000"/>
        <w:sz w:val="24"/>
        <w:szCs w:val="24"/>
      </w:rPr>
      <w:t>T</w:t>
    </w:r>
    <w:r w:rsidR="0048265B" w:rsidRPr="0048265B">
      <w:rPr>
        <w:color w:val="000000"/>
        <w:sz w:val="24"/>
        <w:szCs w:val="24"/>
      </w:rPr>
      <w:t>U</w:t>
    </w:r>
    <w:r w:rsidRPr="0048265B">
      <w:rPr>
        <w:color w:val="000000"/>
        <w:sz w:val="24"/>
        <w:szCs w:val="24"/>
      </w:rPr>
      <w:t>R, İPEK, DOĞAL, MULTİFLAMENT, EMİLMEYEN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6EA3"/>
    <w:multiLevelType w:val="hybridMultilevel"/>
    <w:tmpl w:val="28D4C0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6294"/>
    <w:multiLevelType w:val="hybridMultilevel"/>
    <w:tmpl w:val="48E27C1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976F3"/>
    <w:multiLevelType w:val="hybridMultilevel"/>
    <w:tmpl w:val="7D0CDD5A"/>
    <w:lvl w:ilvl="0" w:tplc="5672C4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50CD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1354D2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3E662C8"/>
    <w:multiLevelType w:val="hybridMultilevel"/>
    <w:tmpl w:val="6AFCB3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A5E8A"/>
    <w:multiLevelType w:val="hybridMultilevel"/>
    <w:tmpl w:val="3B8E19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36546"/>
    <w:multiLevelType w:val="hybridMultilevel"/>
    <w:tmpl w:val="6C2C5B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11C"/>
    <w:multiLevelType w:val="hybridMultilevel"/>
    <w:tmpl w:val="83282E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B3626"/>
    <w:multiLevelType w:val="hybridMultilevel"/>
    <w:tmpl w:val="1C9854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F34B5"/>
    <w:multiLevelType w:val="hybridMultilevel"/>
    <w:tmpl w:val="7B2A9C54"/>
    <w:lvl w:ilvl="0" w:tplc="044E9A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BF4312"/>
    <w:multiLevelType w:val="hybridMultilevel"/>
    <w:tmpl w:val="ED2E99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074A0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2D39F4"/>
    <w:multiLevelType w:val="hybridMultilevel"/>
    <w:tmpl w:val="F24AA8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87F10"/>
    <w:multiLevelType w:val="hybridMultilevel"/>
    <w:tmpl w:val="B2C6C9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A26CF1"/>
    <w:multiLevelType w:val="hybridMultilevel"/>
    <w:tmpl w:val="530A0A0A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D2894"/>
    <w:multiLevelType w:val="hybridMultilevel"/>
    <w:tmpl w:val="25EC54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A5AEE"/>
    <w:multiLevelType w:val="hybridMultilevel"/>
    <w:tmpl w:val="27AAF79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0551C"/>
    <w:multiLevelType w:val="hybridMultilevel"/>
    <w:tmpl w:val="EB3AA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F1E99"/>
    <w:multiLevelType w:val="hybridMultilevel"/>
    <w:tmpl w:val="F1828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24664"/>
    <w:multiLevelType w:val="hybridMultilevel"/>
    <w:tmpl w:val="45BE10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369EB"/>
    <w:multiLevelType w:val="hybridMultilevel"/>
    <w:tmpl w:val="690C48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FF7A1C"/>
    <w:multiLevelType w:val="hybridMultilevel"/>
    <w:tmpl w:val="BD9445E2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428E7"/>
    <w:multiLevelType w:val="hybridMultilevel"/>
    <w:tmpl w:val="A81824A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4"/>
  </w:num>
  <w:num w:numId="9">
    <w:abstractNumId w:val="17"/>
  </w:num>
  <w:num w:numId="10">
    <w:abstractNumId w:val="2"/>
  </w:num>
  <w:num w:numId="11">
    <w:abstractNumId w:val="2"/>
  </w:num>
  <w:num w:numId="12">
    <w:abstractNumId w:val="13"/>
  </w:num>
  <w:num w:numId="13">
    <w:abstractNumId w:val="8"/>
  </w:num>
  <w:num w:numId="14">
    <w:abstractNumId w:val="11"/>
  </w:num>
  <w:num w:numId="15">
    <w:abstractNumId w:val="21"/>
  </w:num>
  <w:num w:numId="16">
    <w:abstractNumId w:val="20"/>
  </w:num>
  <w:num w:numId="17">
    <w:abstractNumId w:val="0"/>
  </w:num>
  <w:num w:numId="18">
    <w:abstractNumId w:val="9"/>
  </w:num>
  <w:num w:numId="19">
    <w:abstractNumId w:val="6"/>
  </w:num>
  <w:num w:numId="20">
    <w:abstractNumId w:val="19"/>
  </w:num>
  <w:num w:numId="21">
    <w:abstractNumId w:val="18"/>
  </w:num>
  <w:num w:numId="22">
    <w:abstractNumId w:val="12"/>
  </w:num>
  <w:num w:numId="23">
    <w:abstractNumId w:val="25"/>
  </w:num>
  <w:num w:numId="24">
    <w:abstractNumId w:val="24"/>
  </w:num>
  <w:num w:numId="25">
    <w:abstractNumId w:val="15"/>
  </w:num>
  <w:num w:numId="26">
    <w:abstractNumId w:val="10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02E03"/>
    <w:rsid w:val="00013139"/>
    <w:rsid w:val="00016885"/>
    <w:rsid w:val="00017497"/>
    <w:rsid w:val="000334A2"/>
    <w:rsid w:val="000465BE"/>
    <w:rsid w:val="00067091"/>
    <w:rsid w:val="00096E21"/>
    <w:rsid w:val="000A55AA"/>
    <w:rsid w:val="000C09B8"/>
    <w:rsid w:val="000D04A5"/>
    <w:rsid w:val="00103B4D"/>
    <w:rsid w:val="00104579"/>
    <w:rsid w:val="00105D0A"/>
    <w:rsid w:val="00127B42"/>
    <w:rsid w:val="001305AD"/>
    <w:rsid w:val="00135C2F"/>
    <w:rsid w:val="001467AF"/>
    <w:rsid w:val="00195FEB"/>
    <w:rsid w:val="001A0D55"/>
    <w:rsid w:val="001D4AB7"/>
    <w:rsid w:val="001E7552"/>
    <w:rsid w:val="00205531"/>
    <w:rsid w:val="002259C6"/>
    <w:rsid w:val="002507B7"/>
    <w:rsid w:val="00257775"/>
    <w:rsid w:val="002618E3"/>
    <w:rsid w:val="0029267B"/>
    <w:rsid w:val="002A0D93"/>
    <w:rsid w:val="002B66F4"/>
    <w:rsid w:val="002C10A1"/>
    <w:rsid w:val="002C2B5A"/>
    <w:rsid w:val="00331203"/>
    <w:rsid w:val="00336300"/>
    <w:rsid w:val="00347A4C"/>
    <w:rsid w:val="00351524"/>
    <w:rsid w:val="00360042"/>
    <w:rsid w:val="003A3385"/>
    <w:rsid w:val="003B63DD"/>
    <w:rsid w:val="003D0DC6"/>
    <w:rsid w:val="003D1900"/>
    <w:rsid w:val="003D1FB0"/>
    <w:rsid w:val="003F1002"/>
    <w:rsid w:val="003F5B8D"/>
    <w:rsid w:val="004111B0"/>
    <w:rsid w:val="00443117"/>
    <w:rsid w:val="00452E12"/>
    <w:rsid w:val="00455EBE"/>
    <w:rsid w:val="0048265B"/>
    <w:rsid w:val="004A13D4"/>
    <w:rsid w:val="004B7494"/>
    <w:rsid w:val="004D3C7F"/>
    <w:rsid w:val="004D4C02"/>
    <w:rsid w:val="004E7F12"/>
    <w:rsid w:val="004F28FF"/>
    <w:rsid w:val="00500422"/>
    <w:rsid w:val="005D5A70"/>
    <w:rsid w:val="005D5DDA"/>
    <w:rsid w:val="006708B7"/>
    <w:rsid w:val="00676D39"/>
    <w:rsid w:val="0069662F"/>
    <w:rsid w:val="006D645D"/>
    <w:rsid w:val="006D699C"/>
    <w:rsid w:val="007309F1"/>
    <w:rsid w:val="00735C9A"/>
    <w:rsid w:val="00757A76"/>
    <w:rsid w:val="00765340"/>
    <w:rsid w:val="00766DEE"/>
    <w:rsid w:val="007A6B2E"/>
    <w:rsid w:val="007C046D"/>
    <w:rsid w:val="007C2743"/>
    <w:rsid w:val="007E270B"/>
    <w:rsid w:val="007E67E0"/>
    <w:rsid w:val="00822098"/>
    <w:rsid w:val="00842FB2"/>
    <w:rsid w:val="00844660"/>
    <w:rsid w:val="00847C65"/>
    <w:rsid w:val="008508C8"/>
    <w:rsid w:val="00882368"/>
    <w:rsid w:val="008920FE"/>
    <w:rsid w:val="008B49EC"/>
    <w:rsid w:val="008C243C"/>
    <w:rsid w:val="008D36D3"/>
    <w:rsid w:val="008E6A29"/>
    <w:rsid w:val="00922FA0"/>
    <w:rsid w:val="00926590"/>
    <w:rsid w:val="00936492"/>
    <w:rsid w:val="00941B02"/>
    <w:rsid w:val="009A330F"/>
    <w:rsid w:val="009E0926"/>
    <w:rsid w:val="009E0E49"/>
    <w:rsid w:val="009F2971"/>
    <w:rsid w:val="00A03A5A"/>
    <w:rsid w:val="00A0594E"/>
    <w:rsid w:val="00A26AE9"/>
    <w:rsid w:val="00A27B7C"/>
    <w:rsid w:val="00A60803"/>
    <w:rsid w:val="00A713D3"/>
    <w:rsid w:val="00A76582"/>
    <w:rsid w:val="00A906E6"/>
    <w:rsid w:val="00A936A9"/>
    <w:rsid w:val="00AC5329"/>
    <w:rsid w:val="00AF3B21"/>
    <w:rsid w:val="00B012FE"/>
    <w:rsid w:val="00B16EDB"/>
    <w:rsid w:val="00B51432"/>
    <w:rsid w:val="00B72E0E"/>
    <w:rsid w:val="00B738BC"/>
    <w:rsid w:val="00BA3150"/>
    <w:rsid w:val="00BB221D"/>
    <w:rsid w:val="00BB49BF"/>
    <w:rsid w:val="00BD6076"/>
    <w:rsid w:val="00BE1C81"/>
    <w:rsid w:val="00BF4EE4"/>
    <w:rsid w:val="00BF5AAE"/>
    <w:rsid w:val="00C40161"/>
    <w:rsid w:val="00C62E1B"/>
    <w:rsid w:val="00C8052B"/>
    <w:rsid w:val="00CA7E61"/>
    <w:rsid w:val="00CB697D"/>
    <w:rsid w:val="00CC0175"/>
    <w:rsid w:val="00CC1546"/>
    <w:rsid w:val="00CC275E"/>
    <w:rsid w:val="00CE7C71"/>
    <w:rsid w:val="00CF10B3"/>
    <w:rsid w:val="00D0073F"/>
    <w:rsid w:val="00D12A86"/>
    <w:rsid w:val="00D316B0"/>
    <w:rsid w:val="00D3597E"/>
    <w:rsid w:val="00D42651"/>
    <w:rsid w:val="00D51874"/>
    <w:rsid w:val="00D94F8F"/>
    <w:rsid w:val="00DA4BEA"/>
    <w:rsid w:val="00DB0A4E"/>
    <w:rsid w:val="00DC4E39"/>
    <w:rsid w:val="00DE4F8B"/>
    <w:rsid w:val="00E00413"/>
    <w:rsid w:val="00E12198"/>
    <w:rsid w:val="00E569ED"/>
    <w:rsid w:val="00EB1A50"/>
    <w:rsid w:val="00ED1F25"/>
    <w:rsid w:val="00ED3775"/>
    <w:rsid w:val="00EF2856"/>
    <w:rsid w:val="00EF422C"/>
    <w:rsid w:val="00F10814"/>
    <w:rsid w:val="00F112DF"/>
    <w:rsid w:val="00F15AAD"/>
    <w:rsid w:val="00F42680"/>
    <w:rsid w:val="00F615CC"/>
    <w:rsid w:val="00F65376"/>
    <w:rsid w:val="00F87C1A"/>
    <w:rsid w:val="00FA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546"/>
  </w:style>
  <w:style w:type="paragraph" w:styleId="AltBilgi">
    <w:name w:val="footer"/>
    <w:basedOn w:val="Normal"/>
    <w:link w:val="Al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546"/>
  </w:style>
  <w:style w:type="character" w:customStyle="1" w:styleId="Gvdemetni2">
    <w:name w:val="Gövde metni (2)_"/>
    <w:link w:val="Gvdemetni20"/>
    <w:locked/>
    <w:rsid w:val="0044311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43117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Gl">
    <w:name w:val="Strong"/>
    <w:basedOn w:val="VarsaylanParagrafYazTipi"/>
    <w:uiPriority w:val="22"/>
    <w:qFormat/>
    <w:rsid w:val="003F1002"/>
    <w:rPr>
      <w:b/>
      <w:bCs/>
    </w:rPr>
  </w:style>
  <w:style w:type="character" w:customStyle="1" w:styleId="t286pc">
    <w:name w:val="t286pc"/>
    <w:basedOn w:val="VarsaylanParagrafYazTipi"/>
    <w:rsid w:val="00096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51CD4-B91C-4BD8-AE27-2B0171CF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14</cp:revision>
  <dcterms:created xsi:type="dcterms:W3CDTF">2026-07-21T11:57:00Z</dcterms:created>
  <dcterms:modified xsi:type="dcterms:W3CDTF">2026-08-31T07:58:00Z</dcterms:modified>
</cp:coreProperties>
</file>