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4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7"/>
        <w:gridCol w:w="8303"/>
      </w:tblGrid>
      <w:tr w:rsidR="00CF5C3E" w:rsidRPr="00CF5C3E" w14:paraId="5791AC46" w14:textId="77777777" w:rsidTr="00DE228D">
        <w:trPr>
          <w:trHeight w:val="1351"/>
        </w:trPr>
        <w:tc>
          <w:tcPr>
            <w:tcW w:w="1537" w:type="dxa"/>
          </w:tcPr>
          <w:p w14:paraId="6B57E4C5" w14:textId="77777777" w:rsidR="004B7494" w:rsidRPr="00CF5C3E" w:rsidRDefault="004B7494" w:rsidP="00985A9D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CF5C3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SMT Temel İşlevi: </w:t>
            </w:r>
          </w:p>
        </w:tc>
        <w:tc>
          <w:tcPr>
            <w:tcW w:w="8303" w:type="dxa"/>
            <w:vAlign w:val="center"/>
          </w:tcPr>
          <w:p w14:paraId="0699DBCB" w14:textId="1515B354" w:rsidR="004B7494" w:rsidRPr="00DF7812" w:rsidRDefault="00886E1E" w:rsidP="00985A9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812">
              <w:rPr>
                <w:rFonts w:ascii="Times New Roman" w:hAnsi="Times New Roman" w:cs="Times New Roman"/>
                <w:sz w:val="24"/>
                <w:szCs w:val="24"/>
              </w:rPr>
              <w:t xml:space="preserve">Ürün cerrahi operasyonlarda doku yakınlaştırma, bağlanma ve onarım yapma amacıyla üretilmiş </w:t>
            </w:r>
            <w:r w:rsidRPr="00DF781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tek kullanımlık </w:t>
            </w:r>
            <w:r w:rsidR="00EC3832" w:rsidRPr="00DF781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emilebilen </w:t>
            </w:r>
            <w:r w:rsidRPr="00DF781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cerrahi süt</w:t>
            </w:r>
            <w:r w:rsidR="0046726B" w:rsidRPr="00DF781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u</w:t>
            </w:r>
            <w:r w:rsidRPr="00DF781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r olmalıdır.</w:t>
            </w:r>
          </w:p>
        </w:tc>
      </w:tr>
      <w:tr w:rsidR="00CF5C3E" w:rsidRPr="00CF5C3E" w14:paraId="48B12155" w14:textId="77777777" w:rsidTr="0009686D">
        <w:trPr>
          <w:trHeight w:val="1116"/>
        </w:trPr>
        <w:tc>
          <w:tcPr>
            <w:tcW w:w="1537" w:type="dxa"/>
          </w:tcPr>
          <w:p w14:paraId="1B1C0A96" w14:textId="77777777" w:rsidR="00167631" w:rsidRPr="00CF5C3E" w:rsidRDefault="004B7494" w:rsidP="00985A9D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CF5C3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SM</w:t>
            </w:r>
          </w:p>
          <w:p w14:paraId="0B36AB79" w14:textId="4CD4CF28" w:rsidR="004B7494" w:rsidRPr="00CF5C3E" w:rsidRDefault="004B7494" w:rsidP="00985A9D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CF5C3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Malzeme Tanımlama Bilgileri: </w:t>
            </w:r>
          </w:p>
        </w:tc>
        <w:tc>
          <w:tcPr>
            <w:tcW w:w="8303" w:type="dxa"/>
            <w:vAlign w:val="center"/>
          </w:tcPr>
          <w:p w14:paraId="4D1DD64A" w14:textId="7BEF580C" w:rsidR="00885E3F" w:rsidRPr="00DF7812" w:rsidRDefault="00E04A2B" w:rsidP="00985A9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812">
              <w:rPr>
                <w:rFonts w:ascii="Times New Roman" w:hAnsi="Times New Roman" w:cs="Times New Roman"/>
                <w:sz w:val="24"/>
                <w:szCs w:val="24"/>
              </w:rPr>
              <w:t xml:space="preserve">Ürün poliglaktin910-laktomerden (%90 </w:t>
            </w:r>
            <w:proofErr w:type="spellStart"/>
            <w:r w:rsidRPr="00DF7812">
              <w:rPr>
                <w:rFonts w:ascii="Times New Roman" w:hAnsi="Times New Roman" w:cs="Times New Roman"/>
                <w:sz w:val="24"/>
                <w:szCs w:val="24"/>
              </w:rPr>
              <w:t>poliglikolik</w:t>
            </w:r>
            <w:proofErr w:type="spellEnd"/>
            <w:r w:rsidRPr="00DF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7812">
              <w:rPr>
                <w:rFonts w:ascii="Times New Roman" w:hAnsi="Times New Roman" w:cs="Times New Roman"/>
                <w:sz w:val="24"/>
                <w:szCs w:val="24"/>
              </w:rPr>
              <w:t>asidt</w:t>
            </w:r>
            <w:proofErr w:type="spellEnd"/>
            <w:r w:rsidRPr="00DF7812">
              <w:rPr>
                <w:rFonts w:ascii="Times New Roman" w:hAnsi="Times New Roman" w:cs="Times New Roman"/>
                <w:sz w:val="24"/>
                <w:szCs w:val="24"/>
              </w:rPr>
              <w:t xml:space="preserve"> %10 laktik asit veya %90 </w:t>
            </w:r>
            <w:proofErr w:type="spellStart"/>
            <w:r w:rsidRPr="00DF7812">
              <w:rPr>
                <w:rFonts w:ascii="Times New Roman" w:hAnsi="Times New Roman" w:cs="Times New Roman"/>
                <w:sz w:val="24"/>
                <w:szCs w:val="24"/>
              </w:rPr>
              <w:t>glikolik</w:t>
            </w:r>
            <w:proofErr w:type="spellEnd"/>
            <w:r w:rsidRPr="00DF7812">
              <w:rPr>
                <w:rFonts w:ascii="Times New Roman" w:hAnsi="Times New Roman" w:cs="Times New Roman"/>
                <w:sz w:val="24"/>
                <w:szCs w:val="24"/>
              </w:rPr>
              <w:t xml:space="preserve"> asit %10 laktik asit veya </w:t>
            </w:r>
            <w:r w:rsidR="00362495" w:rsidRPr="00DF7812">
              <w:rPr>
                <w:rFonts w:ascii="Times New Roman" w:hAnsi="Times New Roman" w:cs="Times New Roman"/>
                <w:sz w:val="24"/>
                <w:szCs w:val="24"/>
              </w:rPr>
              <w:t xml:space="preserve">%90 </w:t>
            </w:r>
            <w:proofErr w:type="spellStart"/>
            <w:r w:rsidR="00362495" w:rsidRPr="00DF7812">
              <w:rPr>
                <w:rFonts w:ascii="Times New Roman" w:hAnsi="Times New Roman" w:cs="Times New Roman"/>
                <w:sz w:val="24"/>
                <w:szCs w:val="24"/>
              </w:rPr>
              <w:t>glikolik</w:t>
            </w:r>
            <w:proofErr w:type="spellEnd"/>
            <w:r w:rsidRPr="00DF7812">
              <w:rPr>
                <w:rFonts w:ascii="Times New Roman" w:hAnsi="Times New Roman" w:cs="Times New Roman"/>
                <w:sz w:val="24"/>
                <w:szCs w:val="24"/>
              </w:rPr>
              <w:t xml:space="preserve"> ve % 10 L-</w:t>
            </w:r>
            <w:proofErr w:type="spellStart"/>
            <w:r w:rsidRPr="00DF7812">
              <w:rPr>
                <w:rFonts w:ascii="Times New Roman" w:hAnsi="Times New Roman" w:cs="Times New Roman"/>
                <w:sz w:val="24"/>
                <w:szCs w:val="24"/>
              </w:rPr>
              <w:t>laktit</w:t>
            </w:r>
            <w:proofErr w:type="spellEnd"/>
            <w:r w:rsidRPr="00DF7812">
              <w:rPr>
                <w:rFonts w:ascii="Times New Roman" w:hAnsi="Times New Roman" w:cs="Times New Roman"/>
                <w:sz w:val="24"/>
                <w:szCs w:val="24"/>
              </w:rPr>
              <w:t>) üretilmiş olmalıdır.</w:t>
            </w:r>
          </w:p>
          <w:p w14:paraId="58CA46FD" w14:textId="1B50F943" w:rsidR="00886E1E" w:rsidRPr="00DF7812" w:rsidRDefault="000D3046" w:rsidP="00985A9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812">
              <w:rPr>
                <w:rFonts w:ascii="Times New Roman" w:hAnsi="Times New Roman" w:cs="Times New Roman"/>
                <w:sz w:val="24"/>
                <w:szCs w:val="24"/>
              </w:rPr>
              <w:t xml:space="preserve">Ürün </w:t>
            </w:r>
            <w:r w:rsidR="00362495" w:rsidRPr="00DF7812">
              <w:rPr>
                <w:rFonts w:ascii="Times New Roman" w:hAnsi="Times New Roman" w:cs="Times New Roman"/>
                <w:sz w:val="24"/>
                <w:szCs w:val="24"/>
              </w:rPr>
              <w:t xml:space="preserve">Kalsiyum </w:t>
            </w:r>
            <w:proofErr w:type="spellStart"/>
            <w:r w:rsidR="00362495" w:rsidRPr="00DF7812">
              <w:rPr>
                <w:rFonts w:ascii="Times New Roman" w:hAnsi="Times New Roman" w:cs="Times New Roman"/>
                <w:sz w:val="24"/>
                <w:szCs w:val="24"/>
              </w:rPr>
              <w:t>Stearat</w:t>
            </w:r>
            <w:proofErr w:type="spellEnd"/>
            <w:r w:rsidRPr="00DF78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F7812">
              <w:rPr>
                <w:rFonts w:ascii="Times New Roman" w:hAnsi="Times New Roman" w:cs="Times New Roman"/>
                <w:sz w:val="24"/>
                <w:szCs w:val="24"/>
              </w:rPr>
              <w:t>Poliglikolik</w:t>
            </w:r>
            <w:proofErr w:type="spellEnd"/>
            <w:r w:rsidRPr="00DF7812">
              <w:rPr>
                <w:rFonts w:ascii="Times New Roman" w:hAnsi="Times New Roman" w:cs="Times New Roman"/>
                <w:sz w:val="24"/>
                <w:szCs w:val="24"/>
              </w:rPr>
              <w:t xml:space="preserve"> Asit (%30) – L-Laktik Asit (%70) veya </w:t>
            </w:r>
            <w:proofErr w:type="spellStart"/>
            <w:r w:rsidRPr="00DF7812">
              <w:rPr>
                <w:rFonts w:ascii="Times New Roman" w:hAnsi="Times New Roman" w:cs="Times New Roman"/>
                <w:sz w:val="24"/>
                <w:szCs w:val="24"/>
              </w:rPr>
              <w:t>poli</w:t>
            </w:r>
            <w:proofErr w:type="spellEnd"/>
            <w:r w:rsidR="00DE2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81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F7812">
              <w:rPr>
                <w:rFonts w:ascii="Times New Roman" w:hAnsi="Times New Roman" w:cs="Times New Roman"/>
                <w:sz w:val="24"/>
                <w:szCs w:val="24"/>
              </w:rPr>
              <w:t>glikolid</w:t>
            </w:r>
            <w:proofErr w:type="spellEnd"/>
            <w:r w:rsidRPr="00DF78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F7812">
              <w:rPr>
                <w:rFonts w:ascii="Times New Roman" w:hAnsi="Times New Roman" w:cs="Times New Roman"/>
                <w:sz w:val="24"/>
                <w:szCs w:val="24"/>
              </w:rPr>
              <w:t>ko</w:t>
            </w:r>
            <w:proofErr w:type="spellEnd"/>
            <w:r w:rsidRPr="00DF7812">
              <w:rPr>
                <w:rFonts w:ascii="Times New Roman" w:hAnsi="Times New Roman" w:cs="Times New Roman"/>
                <w:sz w:val="24"/>
                <w:szCs w:val="24"/>
              </w:rPr>
              <w:t>-L-</w:t>
            </w:r>
            <w:proofErr w:type="spellStart"/>
            <w:r w:rsidRPr="00DF7812">
              <w:rPr>
                <w:rFonts w:ascii="Times New Roman" w:hAnsi="Times New Roman" w:cs="Times New Roman"/>
                <w:sz w:val="24"/>
                <w:szCs w:val="24"/>
              </w:rPr>
              <w:t>laktid</w:t>
            </w:r>
            <w:proofErr w:type="spellEnd"/>
            <w:r w:rsidRPr="00DF78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62495" w:rsidRPr="00DF7812">
              <w:rPr>
                <w:rFonts w:ascii="Times New Roman" w:hAnsi="Times New Roman" w:cs="Times New Roman"/>
                <w:sz w:val="24"/>
                <w:szCs w:val="24"/>
              </w:rPr>
              <w:t xml:space="preserve"> ve kalsiyum </w:t>
            </w:r>
            <w:proofErr w:type="spellStart"/>
            <w:r w:rsidR="00362495" w:rsidRPr="00DF7812">
              <w:rPr>
                <w:rFonts w:ascii="Times New Roman" w:hAnsi="Times New Roman" w:cs="Times New Roman"/>
                <w:sz w:val="24"/>
                <w:szCs w:val="24"/>
              </w:rPr>
              <w:t>sterat</w:t>
            </w:r>
            <w:proofErr w:type="spellEnd"/>
            <w:r w:rsidR="00362495" w:rsidRPr="00DF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812">
              <w:rPr>
                <w:rFonts w:ascii="Times New Roman" w:hAnsi="Times New Roman" w:cs="Times New Roman"/>
                <w:sz w:val="24"/>
                <w:szCs w:val="24"/>
              </w:rPr>
              <w:t>ile kaplanmış olmalıdır</w:t>
            </w:r>
            <w:r w:rsidR="00886E1E" w:rsidRPr="00DF78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3124501" w14:textId="1F82F177" w:rsidR="00886E1E" w:rsidRPr="00DF7812" w:rsidRDefault="00886E1E" w:rsidP="00985A9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812">
              <w:rPr>
                <w:rFonts w:ascii="Times New Roman" w:hAnsi="Times New Roman" w:cs="Times New Roman"/>
                <w:sz w:val="24"/>
                <w:szCs w:val="24"/>
              </w:rPr>
              <w:t xml:space="preserve">Ürün </w:t>
            </w:r>
            <w:proofErr w:type="spellStart"/>
            <w:r w:rsidRPr="00DF7812">
              <w:rPr>
                <w:rStyle w:val="Gl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multifilament</w:t>
            </w:r>
            <w:proofErr w:type="spellEnd"/>
            <w:r w:rsidRPr="00DF781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r w:rsidR="00885E3F" w:rsidRPr="00DF781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yapıda </w:t>
            </w:r>
            <w:r w:rsidRPr="00DF781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olmalıdır.</w:t>
            </w:r>
          </w:p>
          <w:p w14:paraId="5CB9615A" w14:textId="0D3F4538" w:rsidR="00A03AB0" w:rsidRPr="00DF7812" w:rsidRDefault="00886E1E" w:rsidP="00985A9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812">
              <w:rPr>
                <w:rFonts w:ascii="Times New Roman" w:hAnsi="Times New Roman" w:cs="Times New Roman"/>
                <w:sz w:val="24"/>
                <w:szCs w:val="24"/>
              </w:rPr>
              <w:t xml:space="preserve">Ürün hızlı dönem </w:t>
            </w:r>
            <w:r w:rsidR="00885E3F" w:rsidRPr="00DF7812">
              <w:rPr>
                <w:rFonts w:ascii="Times New Roman" w:hAnsi="Times New Roman" w:cs="Times New Roman"/>
                <w:sz w:val="24"/>
                <w:szCs w:val="24"/>
              </w:rPr>
              <w:t xml:space="preserve">doku destek süresine sahip olmalıdır. </w:t>
            </w:r>
          </w:p>
          <w:p w14:paraId="3ADB4F6F" w14:textId="4F7FAA75" w:rsidR="008B4790" w:rsidRPr="00DF7812" w:rsidRDefault="008A26AC" w:rsidP="00985A9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81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Ürün </w:t>
            </w:r>
            <w:r w:rsidR="00362495" w:rsidRPr="00DF781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tekli veya </w:t>
            </w:r>
            <w:r w:rsidR="007C13EF" w:rsidRPr="00DF781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çoklu olmalıdır</w:t>
            </w:r>
            <w:r w:rsidRPr="00DF781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.</w:t>
            </w:r>
          </w:p>
          <w:p w14:paraId="25519199" w14:textId="56135270" w:rsidR="008B4790" w:rsidRPr="00DF7812" w:rsidRDefault="00261DF9" w:rsidP="00985A9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Ürün</w:t>
            </w:r>
            <w:r w:rsidR="008B4790" w:rsidRPr="00DF7812">
              <w:rPr>
                <w:rFonts w:ascii="Times New Roman" w:hAnsi="Times New Roman" w:cs="Times New Roman"/>
                <w:sz w:val="24"/>
                <w:szCs w:val="24"/>
              </w:rPr>
              <w:t xml:space="preserve"> aşağıda belirtilen ölçülerden/özelliklerden birine sahip olmalı:</w:t>
            </w:r>
          </w:p>
          <w:p w14:paraId="454B649C" w14:textId="17E6EC4F" w:rsidR="008B4790" w:rsidRPr="00261DF9" w:rsidRDefault="008B4790" w:rsidP="00985A9D">
            <w:pPr>
              <w:pStyle w:val="ListeParagraf"/>
              <w:numPr>
                <w:ilvl w:val="0"/>
                <w:numId w:val="3"/>
              </w:numPr>
              <w:spacing w:after="0" w:line="360" w:lineRule="auto"/>
              <w:ind w:left="9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 iğne şekli; </w:t>
            </w:r>
            <w:r w:rsidRPr="00261DF9">
              <w:rPr>
                <w:rFonts w:ascii="Times New Roman" w:hAnsi="Times New Roman" w:cs="Times New Roman"/>
                <w:sz w:val="24"/>
                <w:szCs w:val="24"/>
              </w:rPr>
              <w:t xml:space="preserve">Yuvarlak, Keskin, Ters </w:t>
            </w:r>
            <w:r w:rsidR="008F6685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261DF9">
              <w:rPr>
                <w:rFonts w:ascii="Times New Roman" w:hAnsi="Times New Roman" w:cs="Times New Roman"/>
                <w:sz w:val="24"/>
                <w:szCs w:val="24"/>
              </w:rPr>
              <w:t xml:space="preserve">eskin, </w:t>
            </w:r>
            <w:proofErr w:type="spellStart"/>
            <w:r w:rsidRPr="00261DF9">
              <w:rPr>
                <w:rFonts w:ascii="Times New Roman" w:hAnsi="Times New Roman" w:cs="Times New Roman"/>
                <w:sz w:val="24"/>
                <w:szCs w:val="24"/>
              </w:rPr>
              <w:t>Tapercut</w:t>
            </w:r>
            <w:proofErr w:type="spellEnd"/>
            <w:r w:rsidRPr="00261D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1DF9">
              <w:rPr>
                <w:rFonts w:ascii="Times New Roman" w:hAnsi="Times New Roman" w:cs="Times New Roman"/>
                <w:sz w:val="24"/>
                <w:szCs w:val="24"/>
              </w:rPr>
              <w:t>Diamond</w:t>
            </w:r>
            <w:proofErr w:type="spellEnd"/>
            <w:r w:rsidRPr="00261DF9">
              <w:rPr>
                <w:rFonts w:ascii="Times New Roman" w:hAnsi="Times New Roman" w:cs="Times New Roman"/>
                <w:sz w:val="24"/>
                <w:szCs w:val="24"/>
              </w:rPr>
              <w:t xml:space="preserve">, Küt, </w:t>
            </w:r>
            <w:proofErr w:type="spellStart"/>
            <w:r w:rsidRPr="00261DF9">
              <w:rPr>
                <w:rFonts w:ascii="Times New Roman" w:hAnsi="Times New Roman" w:cs="Times New Roman"/>
                <w:sz w:val="24"/>
                <w:szCs w:val="24"/>
              </w:rPr>
              <w:t>Spatül</w:t>
            </w:r>
            <w:proofErr w:type="spellEnd"/>
            <w:r w:rsidR="003B4658" w:rsidRPr="00261DF9">
              <w:rPr>
                <w:rFonts w:ascii="Times New Roman" w:hAnsi="Times New Roman" w:cs="Times New Roman"/>
                <w:sz w:val="24"/>
                <w:szCs w:val="24"/>
              </w:rPr>
              <w:t xml:space="preserve">, PL, </w:t>
            </w:r>
            <w:r w:rsidR="008F668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3B4658" w:rsidRPr="00261DF9">
              <w:rPr>
                <w:rFonts w:ascii="Times New Roman" w:hAnsi="Times New Roman" w:cs="Times New Roman"/>
                <w:sz w:val="24"/>
                <w:szCs w:val="24"/>
              </w:rPr>
              <w:t>rime vb. özel keskinleştirilmiş</w:t>
            </w:r>
          </w:p>
          <w:p w14:paraId="785FA031" w14:textId="1AF432EA" w:rsidR="008B4790" w:rsidRPr="00261DF9" w:rsidRDefault="008B4790" w:rsidP="00985A9D">
            <w:pPr>
              <w:pStyle w:val="ListeParagraf"/>
              <w:numPr>
                <w:ilvl w:val="0"/>
                <w:numId w:val="3"/>
              </w:numPr>
              <w:spacing w:after="0" w:line="360" w:lineRule="auto"/>
              <w:ind w:left="9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Sütur; </w:t>
            </w:r>
            <w:r w:rsidRPr="00261DF9">
              <w:rPr>
                <w:rFonts w:ascii="Times New Roman" w:hAnsi="Times New Roman" w:cs="Times New Roman"/>
                <w:sz w:val="24"/>
                <w:szCs w:val="24"/>
              </w:rPr>
              <w:t>Tek iğne, Çift iğne, İğnesiz</w:t>
            </w:r>
          </w:p>
          <w:p w14:paraId="07916ABF" w14:textId="58BA3342" w:rsidR="008B4790" w:rsidRPr="00261DF9" w:rsidRDefault="008B4790" w:rsidP="00985A9D">
            <w:pPr>
              <w:pStyle w:val="ListeParagraf"/>
              <w:numPr>
                <w:ilvl w:val="0"/>
                <w:numId w:val="3"/>
              </w:numPr>
              <w:spacing w:after="0" w:line="360" w:lineRule="auto"/>
              <w:ind w:left="9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 ip uzunluğu; </w:t>
            </w:r>
            <w:r w:rsidRPr="00261DF9">
              <w:rPr>
                <w:rFonts w:ascii="Times New Roman" w:hAnsi="Times New Roman" w:cs="Times New Roman"/>
                <w:sz w:val="24"/>
                <w:szCs w:val="24"/>
              </w:rPr>
              <w:t>15cm, 30cm, 45cm, 60cm, 75cm, 90cm,</w:t>
            </w:r>
            <w:r w:rsidR="00840C48" w:rsidRPr="00261DF9">
              <w:rPr>
                <w:rFonts w:ascii="Times New Roman" w:hAnsi="Times New Roman" w:cs="Times New Roman"/>
                <w:sz w:val="24"/>
                <w:szCs w:val="24"/>
              </w:rPr>
              <w:t xml:space="preserve"> 100cm,</w:t>
            </w:r>
            <w:r w:rsidRPr="00261DF9">
              <w:rPr>
                <w:rFonts w:ascii="Times New Roman" w:hAnsi="Times New Roman" w:cs="Times New Roman"/>
                <w:sz w:val="24"/>
                <w:szCs w:val="24"/>
              </w:rPr>
              <w:t xml:space="preserve"> 120cm, 150cm, 180cm</w:t>
            </w:r>
            <w:r w:rsidR="007C13EF" w:rsidRPr="00261DF9">
              <w:rPr>
                <w:rFonts w:ascii="Times New Roman" w:hAnsi="Times New Roman" w:cs="Times New Roman"/>
                <w:sz w:val="24"/>
                <w:szCs w:val="24"/>
              </w:rPr>
              <w:t>, 250cm, 6x45cm, 12x45cm, 13x60cm, 17x45cm çile</w:t>
            </w:r>
          </w:p>
          <w:p w14:paraId="771326D7" w14:textId="045FE9AA" w:rsidR="00261DF9" w:rsidRPr="00261DF9" w:rsidRDefault="003B4658" w:rsidP="00985A9D">
            <w:pPr>
              <w:pStyle w:val="ListeParagraf"/>
              <w:numPr>
                <w:ilvl w:val="0"/>
                <w:numId w:val="3"/>
              </w:numPr>
              <w:spacing w:after="0" w:line="360" w:lineRule="auto"/>
              <w:ind w:left="9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DF9">
              <w:rPr>
                <w:rFonts w:ascii="Times New Roman" w:hAnsi="Times New Roman" w:cs="Times New Roman"/>
                <w:b/>
                <w:sz w:val="24"/>
                <w:szCs w:val="24"/>
              </w:rPr>
              <w:t>Sütur iğne kıvrımı/türü</w:t>
            </w:r>
            <w:r w:rsidR="008F6685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  <w:r w:rsidRPr="00261DF9">
              <w:rPr>
                <w:rFonts w:ascii="Times New Roman" w:hAnsi="Times New Roman" w:cs="Times New Roman"/>
                <w:sz w:val="24"/>
                <w:szCs w:val="24"/>
              </w:rPr>
              <w:t xml:space="preserve"> 1/4, 1/2, 3/8, 5/8, </w:t>
            </w:r>
            <w:proofErr w:type="spellStart"/>
            <w:r w:rsidRPr="00261DF9">
              <w:rPr>
                <w:rFonts w:ascii="Times New Roman" w:hAnsi="Times New Roman" w:cs="Times New Roman"/>
                <w:sz w:val="24"/>
                <w:szCs w:val="24"/>
              </w:rPr>
              <w:t>compound</w:t>
            </w:r>
            <w:proofErr w:type="spellEnd"/>
            <w:r w:rsidRPr="00261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1DF9">
              <w:rPr>
                <w:rFonts w:ascii="Times New Roman" w:hAnsi="Times New Roman" w:cs="Times New Roman"/>
                <w:sz w:val="24"/>
                <w:szCs w:val="24"/>
              </w:rPr>
              <w:t>curve</w:t>
            </w:r>
            <w:proofErr w:type="spellEnd"/>
            <w:r w:rsidRPr="00261DF9">
              <w:rPr>
                <w:rFonts w:ascii="Times New Roman" w:hAnsi="Times New Roman" w:cs="Times New Roman"/>
                <w:sz w:val="24"/>
                <w:szCs w:val="24"/>
              </w:rPr>
              <w:t>, düz, J, ski</w:t>
            </w:r>
          </w:p>
          <w:p w14:paraId="6EA6AA41" w14:textId="2F90DC32" w:rsidR="00261DF9" w:rsidRPr="00261DF9" w:rsidRDefault="008B4790" w:rsidP="00985A9D">
            <w:pPr>
              <w:pStyle w:val="ListeParagraf"/>
              <w:numPr>
                <w:ilvl w:val="0"/>
                <w:numId w:val="3"/>
              </w:numPr>
              <w:spacing w:after="0" w:line="360" w:lineRule="auto"/>
              <w:ind w:left="9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 iğne </w:t>
            </w:r>
            <w:r w:rsidR="003F7076" w:rsidRPr="00261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uzunluğu; </w:t>
            </w:r>
            <w:r w:rsidR="003F7076" w:rsidRPr="00261DF9">
              <w:rPr>
                <w:rFonts w:ascii="Times New Roman" w:hAnsi="Times New Roman" w:cs="Times New Roman"/>
                <w:sz w:val="24"/>
                <w:szCs w:val="24"/>
              </w:rPr>
              <w:t>4mm-90mm arasında olmalı</w:t>
            </w:r>
            <w:r w:rsidR="008F668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61DF9" w:rsidRPr="00261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A94E81" w14:textId="77777777" w:rsidR="00116E65" w:rsidRDefault="00116E65" w:rsidP="00985A9D">
            <w:pPr>
              <w:pStyle w:val="ListeParagraf"/>
              <w:numPr>
                <w:ilvl w:val="0"/>
                <w:numId w:val="5"/>
              </w:numPr>
              <w:spacing w:after="0" w:line="360" w:lineRule="auto"/>
              <w:ind w:left="1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4-6mm tolerans aralığı; 0</w:t>
            </w:r>
          </w:p>
          <w:p w14:paraId="2A358CB9" w14:textId="77777777" w:rsidR="00116E65" w:rsidRDefault="00116E65" w:rsidP="00985A9D">
            <w:pPr>
              <w:pStyle w:val="ListeParagraf"/>
              <w:numPr>
                <w:ilvl w:val="0"/>
                <w:numId w:val="5"/>
              </w:numPr>
              <w:spacing w:after="0" w:line="360" w:lineRule="auto"/>
              <w:ind w:left="1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6,5-11mm tolerans aralığı; ±0,5mm</w:t>
            </w:r>
          </w:p>
          <w:p w14:paraId="6364515F" w14:textId="77777777" w:rsidR="00116E65" w:rsidRDefault="00116E65" w:rsidP="00985A9D">
            <w:pPr>
              <w:pStyle w:val="ListeParagraf"/>
              <w:numPr>
                <w:ilvl w:val="0"/>
                <w:numId w:val="5"/>
              </w:numPr>
              <w:spacing w:after="0" w:line="360" w:lineRule="auto"/>
              <w:ind w:left="1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13-17mm tolerans aralığı; ±1mm</w:t>
            </w:r>
          </w:p>
          <w:p w14:paraId="1A92A43F" w14:textId="77777777" w:rsidR="00116E65" w:rsidRDefault="00116E65" w:rsidP="00985A9D">
            <w:pPr>
              <w:pStyle w:val="ListeParagraf"/>
              <w:numPr>
                <w:ilvl w:val="0"/>
                <w:numId w:val="5"/>
              </w:numPr>
              <w:spacing w:after="0" w:line="360" w:lineRule="auto"/>
              <w:ind w:left="1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20mm ve üzeri için tolerans aralığı; ±2mm </w:t>
            </w:r>
          </w:p>
          <w:p w14:paraId="11D8E40A" w14:textId="2B9173A1" w:rsidR="008A26AC" w:rsidRPr="00261DF9" w:rsidRDefault="003B4658" w:rsidP="00985A9D">
            <w:pPr>
              <w:pStyle w:val="ListeParagraf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D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Sütur ip kalınlığı (</w:t>
            </w:r>
            <w:r w:rsidRPr="00261DF9">
              <w:rPr>
                <w:rFonts w:ascii="Times New Roman" w:hAnsi="Times New Roman" w:cs="Times New Roman"/>
                <w:b/>
                <w:sz w:val="24"/>
                <w:szCs w:val="24"/>
              </w:rPr>
              <w:t>USP)</w:t>
            </w:r>
            <w:r w:rsidRPr="00261D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Pr="00261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4790" w:rsidRPr="00261DF9">
              <w:rPr>
                <w:rFonts w:ascii="Times New Roman" w:hAnsi="Times New Roman" w:cs="Times New Roman"/>
                <w:sz w:val="24"/>
                <w:szCs w:val="24"/>
              </w:rPr>
              <w:t xml:space="preserve">8/0, 7/0, 6/0, 5/0, 4/0, 3/0, 2/0, 0, 1, </w:t>
            </w:r>
            <w:r w:rsidR="00362495" w:rsidRPr="00261D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E228D" w:rsidRPr="00CF5C3E" w14:paraId="2416C3C9" w14:textId="77777777" w:rsidTr="0009686D">
        <w:trPr>
          <w:trHeight w:val="1116"/>
        </w:trPr>
        <w:tc>
          <w:tcPr>
            <w:tcW w:w="1537" w:type="dxa"/>
          </w:tcPr>
          <w:p w14:paraId="05282A61" w14:textId="77777777" w:rsidR="00DE228D" w:rsidRPr="00CF5C3E" w:rsidRDefault="00DE228D" w:rsidP="00985A9D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CF5C3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Teknik Özellikleri: </w:t>
            </w:r>
          </w:p>
          <w:p w14:paraId="1A4E504A" w14:textId="77777777" w:rsidR="00DE228D" w:rsidRPr="00CF5C3E" w:rsidRDefault="00DE228D" w:rsidP="00985A9D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303" w:type="dxa"/>
            <w:vAlign w:val="center"/>
          </w:tcPr>
          <w:p w14:paraId="0852063A" w14:textId="77777777" w:rsidR="00DE228D" w:rsidRPr="00DF7812" w:rsidRDefault="00DE228D" w:rsidP="00985A9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812">
              <w:rPr>
                <w:rFonts w:ascii="Times New Roman" w:hAnsi="Times New Roman" w:cs="Times New Roman"/>
                <w:sz w:val="24"/>
                <w:szCs w:val="24"/>
              </w:rPr>
              <w:t>Süturun</w:t>
            </w:r>
            <w:proofErr w:type="spellEnd"/>
            <w:r w:rsidRPr="00DF7812">
              <w:rPr>
                <w:rFonts w:ascii="Times New Roman" w:hAnsi="Times New Roman" w:cs="Times New Roman"/>
                <w:sz w:val="24"/>
                <w:szCs w:val="24"/>
              </w:rPr>
              <w:t xml:space="preserve"> tensil kuvveti başlangıç olarak %100 olarak alındığında 5-7 gün (%45-50), 10-14 gün (%0) doku desteği olmalı ve vücuttan tamamen atılımı en az 40-45 gün içerisinde olmalıdır. </w:t>
            </w:r>
          </w:p>
          <w:p w14:paraId="64CC61A8" w14:textId="77777777" w:rsidR="008F6685" w:rsidRDefault="00DE228D" w:rsidP="00985A9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Sütur iğnesi bükülme ve kırılmaya dayanıklı </w:t>
            </w:r>
            <w:r w:rsidRPr="004D2943">
              <w:rPr>
                <w:rFonts w:ascii="Times New Roman" w:hAnsi="Times New Roman" w:cs="Times New Roman"/>
                <w:sz w:val="24"/>
                <w:szCs w:val="24"/>
              </w:rPr>
              <w:t xml:space="preserve">paslanmaz çelikten imal edilmiş olmalıdır. </w:t>
            </w:r>
            <w:r w:rsidRPr="00E83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16AB3D" w14:textId="77777777" w:rsidR="008F6685" w:rsidRDefault="008F6685" w:rsidP="00985A9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812">
              <w:rPr>
                <w:rFonts w:ascii="Times New Roman" w:hAnsi="Times New Roman" w:cs="Times New Roman"/>
                <w:sz w:val="24"/>
                <w:szCs w:val="24"/>
              </w:rPr>
              <w:t>Sütur iğnesinin alaşımındaki nikel oranı %8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DF7812">
              <w:rPr>
                <w:rFonts w:ascii="Times New Roman" w:hAnsi="Times New Roman" w:cs="Times New Roman"/>
                <w:sz w:val="24"/>
                <w:szCs w:val="24"/>
              </w:rPr>
              <w:t>den ve krom oranı %11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DF7812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DF7812">
              <w:rPr>
                <w:rFonts w:ascii="Times New Roman" w:hAnsi="Times New Roman" w:cs="Times New Roman"/>
                <w:sz w:val="24"/>
                <w:szCs w:val="24"/>
              </w:rPr>
              <w:t>n fazla olmalıdır.</w:t>
            </w:r>
          </w:p>
          <w:p w14:paraId="496ADFC1" w14:textId="12420195" w:rsidR="00501FCD" w:rsidRPr="00501FCD" w:rsidRDefault="00501FCD" w:rsidP="00501FC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78C">
              <w:rPr>
                <w:rFonts w:ascii="Times New Roman" w:hAnsi="Times New Roman" w:cs="Times New Roman"/>
                <w:sz w:val="24"/>
                <w:szCs w:val="24"/>
              </w:rPr>
              <w:t xml:space="preserve">Sütur iğnesi </w:t>
            </w:r>
            <w:proofErr w:type="spellStart"/>
            <w:r w:rsidRPr="00C1578C">
              <w:rPr>
                <w:rFonts w:ascii="Times New Roman" w:hAnsi="Times New Roman" w:cs="Times New Roman"/>
                <w:sz w:val="24"/>
                <w:szCs w:val="24"/>
              </w:rPr>
              <w:t>penetrasyonu</w:t>
            </w:r>
            <w:proofErr w:type="spellEnd"/>
            <w:r w:rsidRPr="00C1578C">
              <w:rPr>
                <w:rFonts w:ascii="Times New Roman" w:hAnsi="Times New Roman" w:cs="Times New Roman"/>
                <w:sz w:val="24"/>
                <w:szCs w:val="24"/>
              </w:rPr>
              <w:t xml:space="preserve"> arttırmak amaçlı medikal silikon kaplı olmalıdır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228D" w:rsidRPr="00CF5C3E" w14:paraId="2D05713C" w14:textId="77777777" w:rsidTr="00501FCD">
        <w:trPr>
          <w:trHeight w:val="8708"/>
        </w:trPr>
        <w:tc>
          <w:tcPr>
            <w:tcW w:w="1537" w:type="dxa"/>
          </w:tcPr>
          <w:p w14:paraId="58CE4DD8" w14:textId="77777777" w:rsidR="00DE228D" w:rsidRPr="00CF5C3E" w:rsidRDefault="00DE228D" w:rsidP="00985A9D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303" w:type="dxa"/>
          </w:tcPr>
          <w:p w14:paraId="6664E071" w14:textId="77777777" w:rsidR="00DE228D" w:rsidRPr="00DF7812" w:rsidRDefault="00DE228D" w:rsidP="00985A9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812">
              <w:rPr>
                <w:rFonts w:ascii="Times New Roman" w:hAnsi="Times New Roman" w:cs="Times New Roman"/>
                <w:sz w:val="24"/>
                <w:szCs w:val="24"/>
              </w:rPr>
              <w:t xml:space="preserve">Sütur iğnesi, işlem süresi boyunca dokudan rahat geçmeli, eğilip bükülmemeli ve kırılmamalıdır. </w:t>
            </w:r>
          </w:p>
          <w:p w14:paraId="4DE45C24" w14:textId="77777777" w:rsidR="00DE228D" w:rsidRDefault="00DE228D" w:rsidP="00985A9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812">
              <w:rPr>
                <w:rFonts w:ascii="Times New Roman" w:hAnsi="Times New Roman" w:cs="Times New Roman"/>
                <w:sz w:val="24"/>
                <w:szCs w:val="24"/>
              </w:rPr>
              <w:t xml:space="preserve">Sütur iğnesinin yüzeyi pürüzsüz olmalı ve formunu işlem süresi boyunca devam ettirmelidir. </w:t>
            </w:r>
          </w:p>
          <w:p w14:paraId="54EF249A" w14:textId="77777777" w:rsidR="00DE228D" w:rsidRDefault="00DE228D" w:rsidP="00985A9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28D">
              <w:rPr>
                <w:rFonts w:ascii="Times New Roman" w:hAnsi="Times New Roman" w:cs="Times New Roman"/>
                <w:sz w:val="24"/>
                <w:szCs w:val="24"/>
              </w:rPr>
              <w:t xml:space="preserve">Sütur iğnesinin gövdesi işlem esnasında </w:t>
            </w:r>
            <w:proofErr w:type="spellStart"/>
            <w:r w:rsidRPr="00DE228D">
              <w:rPr>
                <w:rFonts w:ascii="Times New Roman" w:hAnsi="Times New Roman" w:cs="Times New Roman"/>
                <w:sz w:val="24"/>
                <w:szCs w:val="24"/>
              </w:rPr>
              <w:t>portegü</w:t>
            </w:r>
            <w:proofErr w:type="spellEnd"/>
            <w:r w:rsidRPr="00DE228D">
              <w:rPr>
                <w:rFonts w:ascii="Times New Roman" w:hAnsi="Times New Roman" w:cs="Times New Roman"/>
                <w:sz w:val="24"/>
                <w:szCs w:val="24"/>
              </w:rPr>
              <w:t xml:space="preserve"> tarafından kavrandığında dönmeyi engelleyecek ve operasyon bölgesinin dışında kalan sağlam dokulara zarar vermeyi önleyecek, geometrik yapıda dizayn edilmiş olmalıdır.</w:t>
            </w:r>
          </w:p>
          <w:p w14:paraId="7CEEB8F5" w14:textId="66B8A718" w:rsidR="00DE228D" w:rsidRPr="00DE228D" w:rsidRDefault="00DE228D" w:rsidP="00985A9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28D">
              <w:rPr>
                <w:rFonts w:ascii="Times New Roman" w:hAnsi="Times New Roman" w:cs="Times New Roman"/>
                <w:sz w:val="24"/>
                <w:szCs w:val="24"/>
              </w:rPr>
              <w:t>Süturun</w:t>
            </w:r>
            <w:proofErr w:type="spellEnd"/>
            <w:r w:rsidRPr="00DE228D">
              <w:rPr>
                <w:rFonts w:ascii="Times New Roman" w:hAnsi="Times New Roman" w:cs="Times New Roman"/>
                <w:sz w:val="24"/>
                <w:szCs w:val="24"/>
              </w:rPr>
              <w:t xml:space="preserve"> iğne ve iplik çapı birbiri ile uyumlu olmalıdır.</w:t>
            </w:r>
          </w:p>
          <w:p w14:paraId="6D3A7A86" w14:textId="77777777" w:rsidR="00DE228D" w:rsidRPr="00DF7812" w:rsidRDefault="00DE228D" w:rsidP="00985A9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812">
              <w:rPr>
                <w:rFonts w:ascii="Times New Roman" w:hAnsi="Times New Roman" w:cs="Times New Roman"/>
                <w:sz w:val="24"/>
                <w:szCs w:val="24"/>
              </w:rPr>
              <w:t xml:space="preserve">İğne ve ipliğin birleşme noktası işlem esnasında birbirinden ayrılmamalıdır. </w:t>
            </w:r>
          </w:p>
          <w:p w14:paraId="777B59B1" w14:textId="77777777" w:rsidR="00DE228D" w:rsidRPr="00DF7812" w:rsidRDefault="00DE228D" w:rsidP="00985A9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812">
              <w:rPr>
                <w:rFonts w:ascii="Times New Roman" w:hAnsi="Times New Roman" w:cs="Times New Roman"/>
                <w:sz w:val="24"/>
                <w:szCs w:val="24"/>
              </w:rPr>
              <w:t>İğne ve ipliğin birleşme noktası dokulardan geçerken</w:t>
            </w:r>
            <w:r w:rsidRPr="00DF78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doku geçiş performansını olumsuz etkilemeyecek şekilde pürüzsüz olmalı ve </w:t>
            </w:r>
            <w:r w:rsidRPr="00DF7812">
              <w:rPr>
                <w:rFonts w:ascii="Times New Roman" w:hAnsi="Times New Roman" w:cs="Times New Roman"/>
                <w:sz w:val="24"/>
                <w:szCs w:val="24"/>
              </w:rPr>
              <w:t>travmaya neden olmamalıdır.</w:t>
            </w:r>
          </w:p>
          <w:p w14:paraId="522CD49C" w14:textId="77777777" w:rsidR="00DE228D" w:rsidRPr="00DF7812" w:rsidRDefault="00DE228D" w:rsidP="00985A9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812">
              <w:rPr>
                <w:rFonts w:ascii="Times New Roman" w:hAnsi="Times New Roman" w:cs="Times New Roman"/>
                <w:sz w:val="24"/>
                <w:szCs w:val="24"/>
              </w:rPr>
              <w:t xml:space="preserve">İpliğin </w:t>
            </w:r>
            <w:r w:rsidRPr="00DF78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kaplama malzemesi iplikten sıyrılmamalı, dokuda reaksiyon veya enfeksiyon riski oluşturmamalıdır.</w:t>
            </w:r>
            <w:r w:rsidRPr="00DF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CE54183" w14:textId="4366FA02" w:rsidR="00DE228D" w:rsidRPr="00DF7812" w:rsidRDefault="00DE228D" w:rsidP="00985A9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812">
              <w:rPr>
                <w:rFonts w:ascii="Times New Roman" w:hAnsi="Times New Roman" w:cs="Times New Roman"/>
                <w:sz w:val="24"/>
                <w:szCs w:val="24"/>
              </w:rPr>
              <w:t>İplik pürüzsüz olmalı, tiftiklenmemeli, kolay düğüm kaydırılmalı, düğüm güvenliği sağlamalı ve üzerine bakteri yerleşecek boşluklar olmamalıdır.</w:t>
            </w:r>
          </w:p>
          <w:p w14:paraId="220EF417" w14:textId="77777777" w:rsidR="00DE228D" w:rsidRPr="00DF7812" w:rsidRDefault="00DE228D" w:rsidP="00985A9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812">
              <w:rPr>
                <w:rFonts w:ascii="Times New Roman" w:hAnsi="Times New Roman" w:cs="Times New Roman"/>
                <w:sz w:val="24"/>
                <w:szCs w:val="24"/>
              </w:rPr>
              <w:t xml:space="preserve">Sütur </w:t>
            </w:r>
            <w:proofErr w:type="spellStart"/>
            <w:r w:rsidRPr="00DF7812">
              <w:rPr>
                <w:rFonts w:ascii="Times New Roman" w:hAnsi="Times New Roman" w:cs="Times New Roman"/>
                <w:sz w:val="24"/>
                <w:szCs w:val="24"/>
              </w:rPr>
              <w:t>enflamasyon</w:t>
            </w:r>
            <w:proofErr w:type="spellEnd"/>
            <w:r w:rsidRPr="00DF7812">
              <w:rPr>
                <w:rFonts w:ascii="Times New Roman" w:hAnsi="Times New Roman" w:cs="Times New Roman"/>
                <w:sz w:val="24"/>
                <w:szCs w:val="24"/>
              </w:rPr>
              <w:t>, doku reaksiyonu vermemeli ve iplik materyaline bağlı komplikasyon oluşturmadan iyileşme sağlanabilmelidir.</w:t>
            </w:r>
          </w:p>
          <w:p w14:paraId="4121B7BB" w14:textId="77777777" w:rsidR="00DE228D" w:rsidRDefault="00DE228D" w:rsidP="00985A9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81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Süt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u</w:t>
            </w:r>
            <w:r w:rsidRPr="00DF781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r ambalajdan çıkarıldığında </w:t>
            </w:r>
            <w:r w:rsidRPr="00DF7812">
              <w:rPr>
                <w:rFonts w:ascii="Times New Roman" w:hAnsi="Times New Roman" w:cs="Times New Roman"/>
                <w:sz w:val="24"/>
                <w:szCs w:val="24"/>
              </w:rPr>
              <w:t>minimum paket hafızasına sahip olmalı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 </w:t>
            </w:r>
            <w:r w:rsidRPr="00DF7812">
              <w:rPr>
                <w:rFonts w:ascii="Times New Roman" w:hAnsi="Times New Roman" w:cs="Times New Roman"/>
                <w:sz w:val="24"/>
                <w:szCs w:val="24"/>
              </w:rPr>
              <w:t>kullanımı zorlaştırmamalıdır.</w:t>
            </w:r>
          </w:p>
          <w:p w14:paraId="7D8D33B4" w14:textId="20887ABC" w:rsidR="00DE228D" w:rsidRPr="00DE228D" w:rsidRDefault="00DE228D" w:rsidP="00985A9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28D">
              <w:rPr>
                <w:rFonts w:ascii="Times New Roman" w:hAnsi="Times New Roman" w:cs="Times New Roman"/>
                <w:sz w:val="24"/>
                <w:szCs w:val="24"/>
              </w:rPr>
              <w:t>Ambalaj içinde çoklu ürün bulunması halinde ürünler birbirine dolanmayacak ve düğümlenmeyecek şekilde yerleştirilmiş olmalıdır.</w:t>
            </w:r>
          </w:p>
        </w:tc>
      </w:tr>
      <w:tr w:rsidR="00DE228D" w:rsidRPr="00CF5C3E" w14:paraId="7017533A" w14:textId="77777777" w:rsidTr="00FA6E03">
        <w:trPr>
          <w:trHeight w:val="1470"/>
        </w:trPr>
        <w:tc>
          <w:tcPr>
            <w:tcW w:w="1537" w:type="dxa"/>
          </w:tcPr>
          <w:p w14:paraId="05F04262" w14:textId="77777777" w:rsidR="00DE228D" w:rsidRPr="00CF5C3E" w:rsidRDefault="00DE228D" w:rsidP="00985A9D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CF5C3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Genel Hükümler:</w:t>
            </w:r>
          </w:p>
          <w:p w14:paraId="31703712" w14:textId="77777777" w:rsidR="00DE228D" w:rsidRPr="00CF5C3E" w:rsidRDefault="00DE228D" w:rsidP="00985A9D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303" w:type="dxa"/>
            <w:vAlign w:val="center"/>
          </w:tcPr>
          <w:p w14:paraId="2DF6CCEB" w14:textId="77777777" w:rsidR="00DE228D" w:rsidRPr="00DF7812" w:rsidRDefault="00DE228D" w:rsidP="00985A9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812">
              <w:rPr>
                <w:rFonts w:ascii="Times New Roman" w:hAnsi="Times New Roman" w:cs="Times New Roman"/>
                <w:sz w:val="24"/>
                <w:szCs w:val="24"/>
              </w:rPr>
              <w:t>Ürün tek kullanımlık ve steril olmalıdır.</w:t>
            </w:r>
          </w:p>
          <w:p w14:paraId="70202484" w14:textId="2DC7A070" w:rsidR="00DE228D" w:rsidRPr="00DF7812" w:rsidRDefault="00DE228D" w:rsidP="00985A9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812">
              <w:rPr>
                <w:rFonts w:ascii="Times New Roman" w:hAnsi="Times New Roman" w:cs="Times New Roman"/>
                <w:sz w:val="24"/>
                <w:szCs w:val="24"/>
              </w:rPr>
              <w:t>Ürün Gama yöntemi ile steril edilmiş olmalıdır (</w:t>
            </w:r>
            <w:r w:rsidR="000F6310">
              <w:rPr>
                <w:rFonts w:ascii="Times New Roman" w:hAnsi="Times New Roman" w:cs="Times New Roman"/>
                <w:sz w:val="24"/>
                <w:szCs w:val="24"/>
              </w:rPr>
              <w:t>Işın</w:t>
            </w:r>
            <w:r w:rsidRPr="00DF7812">
              <w:rPr>
                <w:rFonts w:ascii="Times New Roman" w:hAnsi="Times New Roman" w:cs="Times New Roman"/>
                <w:sz w:val="24"/>
                <w:szCs w:val="24"/>
              </w:rPr>
              <w:t xml:space="preserve">lama dozu 25 </w:t>
            </w:r>
            <w:proofErr w:type="spellStart"/>
            <w:r w:rsidRPr="00DF7812">
              <w:rPr>
                <w:rFonts w:ascii="Times New Roman" w:hAnsi="Times New Roman" w:cs="Times New Roman"/>
                <w:sz w:val="24"/>
                <w:szCs w:val="24"/>
              </w:rPr>
              <w:t>kGry</w:t>
            </w:r>
            <w:proofErr w:type="spellEnd"/>
            <w:r w:rsidRPr="00DF781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14:paraId="1C25D14B" w14:textId="77777777" w:rsidR="00DE228D" w:rsidRPr="00DF7812" w:rsidRDefault="00DE228D" w:rsidP="00985A9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81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Ürün USP ve EP standardına uygun olmalıdır.</w:t>
            </w:r>
          </w:p>
          <w:p w14:paraId="360A5F33" w14:textId="38F0AA6C" w:rsidR="000F6310" w:rsidRPr="000F6310" w:rsidRDefault="000F6310" w:rsidP="00985A9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Ürün </w:t>
            </w:r>
            <w:r w:rsidRPr="000D70CB">
              <w:rPr>
                <w:rFonts w:ascii="Times New Roman" w:hAnsi="Times New Roman" w:cs="Times New Roman"/>
                <w:sz w:val="24"/>
                <w:szCs w:val="24"/>
              </w:rPr>
              <w:t xml:space="preserve">MDR/MDD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sertifikasına sahip olmalıdır (</w:t>
            </w:r>
            <w:r w:rsidRPr="000D70CB">
              <w:rPr>
                <w:rFonts w:ascii="Times New Roman" w:hAnsi="Times New Roman" w:cs="Times New Roman"/>
                <w:sz w:val="24"/>
                <w:szCs w:val="24"/>
              </w:rPr>
              <w:t>istenildiği takdirde belgelendirilmelidir.)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81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EEC143" w14:textId="77777777" w:rsidR="00DE228D" w:rsidRPr="009858BD" w:rsidRDefault="000F6310" w:rsidP="00985A9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Style w:val="Gl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Üretici </w:t>
            </w:r>
            <w:r w:rsidRPr="003B4658">
              <w:rPr>
                <w:rStyle w:val="Gl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ISO 13485 standardı belgesine sahip olmalıdır.</w:t>
            </w:r>
          </w:p>
          <w:p w14:paraId="38FD7FA9" w14:textId="120907E0" w:rsidR="009858BD" w:rsidRPr="009858BD" w:rsidRDefault="009858BD" w:rsidP="009858B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0CB">
              <w:rPr>
                <w:rFonts w:ascii="Times New Roman" w:hAnsi="Times New Roman" w:cs="Times New Roman"/>
                <w:sz w:val="24"/>
                <w:szCs w:val="24"/>
              </w:rPr>
              <w:t xml:space="preserve">Tek ambalajlı ürünlerin dış ambalajının iki yüzü de soyulabilen alüminyum folyo olmalıdır.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İplik ve iğnenin sarılı olduğu iç ambalaj düzeneği </w:t>
            </w:r>
            <w:r w:rsidRPr="00027B62">
              <w:rPr>
                <w:rFonts w:ascii="Times New Roman" w:hAnsi="Times New Roman" w:cs="Times New Roman"/>
                <w:sz w:val="24"/>
                <w:szCs w:val="24"/>
              </w:rPr>
              <w:t>ise karton veya plastik olmalıdır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6310" w:rsidRPr="00CF5C3E" w14:paraId="1607C207" w14:textId="77777777" w:rsidTr="009858BD">
        <w:trPr>
          <w:trHeight w:val="9842"/>
        </w:trPr>
        <w:tc>
          <w:tcPr>
            <w:tcW w:w="1537" w:type="dxa"/>
          </w:tcPr>
          <w:p w14:paraId="5F1D2CE7" w14:textId="77777777" w:rsidR="000F6310" w:rsidRPr="00CF5C3E" w:rsidRDefault="000F6310" w:rsidP="00985A9D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303" w:type="dxa"/>
          </w:tcPr>
          <w:p w14:paraId="43FDE877" w14:textId="77777777" w:rsidR="000F6310" w:rsidRPr="003B4658" w:rsidRDefault="000F6310" w:rsidP="009858B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B62">
              <w:rPr>
                <w:rFonts w:ascii="Times New Roman" w:hAnsi="Times New Roman" w:cs="Times New Roman"/>
                <w:sz w:val="24"/>
                <w:szCs w:val="24"/>
              </w:rPr>
              <w:t>Çift ambalajlı ürünlerin dış ambalajının bir yüzü şeffaf, yırtılmayan, su ve nemden etkil</w:t>
            </w:r>
            <w:bookmarkStart w:id="0" w:name="_GoBack"/>
            <w:bookmarkEnd w:id="0"/>
            <w:r w:rsidRPr="00027B62">
              <w:rPr>
                <w:rFonts w:ascii="Times New Roman" w:hAnsi="Times New Roman" w:cs="Times New Roman"/>
                <w:sz w:val="24"/>
                <w:szCs w:val="24"/>
              </w:rPr>
              <w:t xml:space="preserve">enmeyen tyvek veya özel </w:t>
            </w:r>
            <w:proofErr w:type="spellStart"/>
            <w:r w:rsidRPr="00027B62">
              <w:rPr>
                <w:rFonts w:ascii="Times New Roman" w:hAnsi="Times New Roman" w:cs="Times New Roman"/>
                <w:sz w:val="24"/>
                <w:szCs w:val="24"/>
              </w:rPr>
              <w:t>laklı</w:t>
            </w:r>
            <w:proofErr w:type="spellEnd"/>
            <w:r w:rsidRPr="00027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27B62">
              <w:rPr>
                <w:rFonts w:ascii="Times New Roman" w:hAnsi="Times New Roman" w:cs="Times New Roman"/>
                <w:sz w:val="24"/>
                <w:szCs w:val="24"/>
              </w:rPr>
              <w:t>kağıt</w:t>
            </w:r>
            <w:proofErr w:type="gramEnd"/>
            <w:r w:rsidRPr="00027B62">
              <w:rPr>
                <w:rFonts w:ascii="Times New Roman" w:hAnsi="Times New Roman" w:cs="Times New Roman"/>
                <w:sz w:val="24"/>
                <w:szCs w:val="24"/>
              </w:rPr>
              <w:t>, diğer yüzü saydam PE/naylon olmalıdır. İç ambalajının ise iki yüzü de alüminyum folyo olmalıdır.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İplik ve iğnenin sarılı olduğu iç ambalaj düzeneği </w:t>
            </w:r>
            <w:r w:rsidRPr="00027B62">
              <w:rPr>
                <w:rFonts w:ascii="Times New Roman" w:hAnsi="Times New Roman" w:cs="Times New Roman"/>
                <w:sz w:val="24"/>
                <w:szCs w:val="24"/>
              </w:rPr>
              <w:t>ise karton veya plastik olmalıdır.</w:t>
            </w:r>
          </w:p>
          <w:p w14:paraId="7ECC078D" w14:textId="2ED94ED9" w:rsidR="000F6310" w:rsidRPr="004D3C7F" w:rsidRDefault="000F6310" w:rsidP="009858B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C7F">
              <w:rPr>
                <w:rFonts w:ascii="Times New Roman" w:hAnsi="Times New Roman" w:cs="Times New Roman"/>
                <w:sz w:val="24"/>
                <w:szCs w:val="24"/>
              </w:rPr>
              <w:t xml:space="preserve">Ürün tekil ambalajı ve kutusu üzerinde imalatçı firmanın ticari adı veya kısa adı, ürünün üretim yeri, </w:t>
            </w:r>
            <w:proofErr w:type="spellStart"/>
            <w:r w:rsidRPr="004D3C7F">
              <w:rPr>
                <w:rFonts w:ascii="Times New Roman" w:hAnsi="Times New Roman" w:cs="Times New Roman"/>
                <w:sz w:val="24"/>
                <w:szCs w:val="24"/>
              </w:rPr>
              <w:t>filament</w:t>
            </w:r>
            <w:proofErr w:type="spellEnd"/>
            <w:r w:rsidRPr="004D3C7F">
              <w:rPr>
                <w:rFonts w:ascii="Times New Roman" w:hAnsi="Times New Roman" w:cs="Times New Roman"/>
                <w:sz w:val="24"/>
                <w:szCs w:val="24"/>
              </w:rPr>
              <w:t xml:space="preserve"> cinsi, son kullanma tarihi, sterilizasyon yöntemi, seri/lot numarası, ürün adet bilgisi, iğne/iplik ebat bilgileri, ürün katalog numarası, ürünün rengi, ürünün yapısı ve diğer tanımlayıcı bilgiler okunaklı olacak şekilde yer almalıdır.</w:t>
            </w:r>
          </w:p>
          <w:p w14:paraId="744AA2C2" w14:textId="30E31500" w:rsidR="000F6310" w:rsidRPr="004D3C7F" w:rsidRDefault="000F6310" w:rsidP="009858B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C7F">
              <w:rPr>
                <w:rFonts w:ascii="Times New Roman" w:hAnsi="Times New Roman" w:cs="Times New Roman"/>
                <w:sz w:val="24"/>
                <w:szCs w:val="24"/>
              </w:rPr>
              <w:t xml:space="preserve">Ürün ambalajından çıkarılarak ameliyat masasına açıldığında operasyonda kullanılacak diğer </w:t>
            </w:r>
            <w:proofErr w:type="spellStart"/>
            <w:r w:rsidRPr="004D3C7F">
              <w:rPr>
                <w:rFonts w:ascii="Times New Roman" w:hAnsi="Times New Roman" w:cs="Times New Roman"/>
                <w:sz w:val="24"/>
                <w:szCs w:val="24"/>
              </w:rPr>
              <w:t>süturla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karışmaması için iç ambalaj düzeneği </w:t>
            </w:r>
            <w:r w:rsidRPr="004D3C7F">
              <w:rPr>
                <w:rFonts w:ascii="Times New Roman" w:hAnsi="Times New Roman" w:cs="Times New Roman"/>
                <w:sz w:val="24"/>
                <w:szCs w:val="24"/>
              </w:rPr>
              <w:t>(karton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/plastik</w:t>
            </w:r>
            <w:r w:rsidRPr="004D3C7F">
              <w:rPr>
                <w:rFonts w:ascii="Times New Roman" w:hAnsi="Times New Roman" w:cs="Times New Roman"/>
                <w:sz w:val="24"/>
                <w:szCs w:val="24"/>
              </w:rPr>
              <w:t>) üzerinde de ürün tanım bilgileri yer almalıdır.</w:t>
            </w:r>
          </w:p>
          <w:p w14:paraId="6E52D41A" w14:textId="77777777" w:rsidR="000F6310" w:rsidRPr="004D3C7F" w:rsidRDefault="000F6310" w:rsidP="009858B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C7F">
              <w:rPr>
                <w:rFonts w:ascii="Times New Roman" w:hAnsi="Times New Roman" w:cs="Times New Roman"/>
                <w:sz w:val="24"/>
                <w:szCs w:val="24"/>
              </w:rPr>
              <w:t>Ürün dış ambalajı, iç ambalajı ve kutusu üzerinde yer alması gereken bilgiler, bilgi kaybı ve karışıklığına engel olması amacıyla sonradan yapıştırma etiket şeklinde değil baskı veya yazı şeklinde olmalıdır.</w:t>
            </w:r>
          </w:p>
          <w:p w14:paraId="7A9FCB60" w14:textId="77777777" w:rsidR="000F6310" w:rsidRDefault="000F6310" w:rsidP="009858B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495">
              <w:rPr>
                <w:rFonts w:ascii="Times New Roman" w:hAnsi="Times New Roman" w:cs="Times New Roman"/>
                <w:sz w:val="24"/>
                <w:szCs w:val="24"/>
              </w:rPr>
              <w:t>Kutulardaki ürün en az 12 paket/poşet ile ambalajlanmış olmalı, içerisinde birim ambalajdan kaç adet olduğu belirtilmelidir.</w:t>
            </w:r>
          </w:p>
          <w:p w14:paraId="1555F38A" w14:textId="5CF5E85A" w:rsidR="008F6685" w:rsidRDefault="008F6685" w:rsidP="009858B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93A">
              <w:rPr>
                <w:rFonts w:ascii="Times New Roman" w:hAnsi="Times New Roman" w:cs="Times New Roman"/>
                <w:sz w:val="24"/>
                <w:szCs w:val="24"/>
              </w:rPr>
              <w:t>İnce süt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50093A">
              <w:rPr>
                <w:rFonts w:ascii="Times New Roman" w:hAnsi="Times New Roman" w:cs="Times New Roman"/>
                <w:sz w:val="24"/>
                <w:szCs w:val="24"/>
              </w:rPr>
              <w:t xml:space="preserve">r ip kalınlığı </w:t>
            </w:r>
            <w:r w:rsidRPr="009858BD">
              <w:rPr>
                <w:rFonts w:ascii="Times New Roman" w:hAnsi="Times New Roman" w:cs="Times New Roman"/>
                <w:sz w:val="24"/>
                <w:szCs w:val="24"/>
              </w:rPr>
              <w:t>ve küçük cerrahi iğne kullanımı gerektiren cerrahi branşların ürünleri “Katalog</w:t>
            </w:r>
            <w:r w:rsidRPr="0050093A">
              <w:rPr>
                <w:rFonts w:ascii="Times New Roman" w:hAnsi="Times New Roman" w:cs="Times New Roman"/>
                <w:sz w:val="24"/>
                <w:szCs w:val="24"/>
              </w:rPr>
              <w:t>” alım yöntemi ile tedarik edilecektir.</w:t>
            </w:r>
          </w:p>
          <w:p w14:paraId="1D6CA4CA" w14:textId="77777777" w:rsidR="008F6685" w:rsidRPr="0050093A" w:rsidRDefault="008F6685" w:rsidP="009858B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93A">
              <w:rPr>
                <w:rFonts w:ascii="Times New Roman" w:hAnsi="Times New Roman" w:cs="Times New Roman"/>
                <w:sz w:val="24"/>
                <w:szCs w:val="24"/>
              </w:rPr>
              <w:t xml:space="preserve">Aşağıdaki kategoriye göre alım yöntemi seçilecektir: </w:t>
            </w:r>
          </w:p>
          <w:p w14:paraId="0A91AB2C" w14:textId="1D5BC6BC" w:rsidR="008F6685" w:rsidRDefault="008F6685" w:rsidP="009858BD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71">
              <w:rPr>
                <w:rFonts w:ascii="Times New Roman" w:hAnsi="Times New Roman" w:cs="Times New Roman"/>
                <w:b/>
                <w:sz w:val="24"/>
                <w:szCs w:val="24"/>
              </w:rPr>
              <w:t>Alım yöntemi Katalog</w:t>
            </w:r>
            <w:r w:rsidRPr="00371071">
              <w:rPr>
                <w:rFonts w:ascii="Times New Roman" w:hAnsi="Times New Roman" w:cs="Times New Roman"/>
                <w:sz w:val="24"/>
                <w:szCs w:val="24"/>
              </w:rPr>
              <w:t xml:space="preserve">; sütur ip kalınlığı (USP)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71071">
              <w:rPr>
                <w:rFonts w:ascii="Times New Roman" w:hAnsi="Times New Roman" w:cs="Times New Roman"/>
                <w:sz w:val="24"/>
                <w:szCs w:val="24"/>
              </w:rPr>
              <w:t>/0-4/0 numara arasında olan ürünlerdir.</w:t>
            </w:r>
          </w:p>
          <w:p w14:paraId="7D508B95" w14:textId="79522D2D" w:rsidR="000F6310" w:rsidRPr="008F6685" w:rsidRDefault="008F6685" w:rsidP="009858BD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85">
              <w:rPr>
                <w:rFonts w:ascii="Times New Roman" w:hAnsi="Times New Roman" w:cs="Times New Roman"/>
                <w:b/>
                <w:sz w:val="24"/>
                <w:szCs w:val="24"/>
              </w:rPr>
              <w:t>Alım yöntemi İhale</w:t>
            </w:r>
            <w:r w:rsidRPr="008F6685">
              <w:rPr>
                <w:rFonts w:ascii="Times New Roman" w:hAnsi="Times New Roman" w:cs="Times New Roman"/>
                <w:sz w:val="24"/>
                <w:szCs w:val="24"/>
              </w:rPr>
              <w:t>; sütur ip kalınlığı (USP) 3/0-2 numara arasında olan ürünlerdir.</w:t>
            </w:r>
          </w:p>
        </w:tc>
      </w:tr>
    </w:tbl>
    <w:p w14:paraId="3335A9E9" w14:textId="77777777" w:rsidR="00331203" w:rsidRPr="00CF5C3E" w:rsidRDefault="00331203" w:rsidP="00985A9D">
      <w:pPr>
        <w:pStyle w:val="ListeParagra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1203" w:rsidRPr="00CF5C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0067C3" w14:textId="77777777" w:rsidR="00B04211" w:rsidRDefault="00B04211" w:rsidP="00CC1546">
      <w:pPr>
        <w:spacing w:after="0" w:line="240" w:lineRule="auto"/>
      </w:pPr>
      <w:r>
        <w:separator/>
      </w:r>
    </w:p>
  </w:endnote>
  <w:endnote w:type="continuationSeparator" w:id="0">
    <w:p w14:paraId="08439037" w14:textId="77777777" w:rsidR="00B04211" w:rsidRDefault="00B04211" w:rsidP="00CC1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76252" w14:textId="77777777" w:rsidR="0009686D" w:rsidRDefault="0009686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6001A4" w14:textId="77777777" w:rsidR="0009686D" w:rsidRDefault="0009686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E4F0C" w14:textId="77777777" w:rsidR="0009686D" w:rsidRDefault="0009686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E3710B" w14:textId="77777777" w:rsidR="00B04211" w:rsidRDefault="00B04211" w:rsidP="00CC1546">
      <w:pPr>
        <w:spacing w:after="0" w:line="240" w:lineRule="auto"/>
      </w:pPr>
      <w:r>
        <w:separator/>
      </w:r>
    </w:p>
  </w:footnote>
  <w:footnote w:type="continuationSeparator" w:id="0">
    <w:p w14:paraId="54D86D91" w14:textId="77777777" w:rsidR="00B04211" w:rsidRDefault="00B04211" w:rsidP="00CC1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9678C2" w14:textId="77777777" w:rsidR="0009686D" w:rsidRDefault="0009686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6FA0F1" w14:textId="1D26027B" w:rsidR="001B3121" w:rsidRPr="00ED395B" w:rsidRDefault="001B3121" w:rsidP="00A432B7">
    <w:pPr>
      <w:pStyle w:val="AralkYok"/>
      <w:spacing w:before="120" w:after="120" w:line="360" w:lineRule="auto"/>
      <w:ind w:right="-709"/>
      <w:jc w:val="both"/>
      <w:rPr>
        <w:rFonts w:ascii="Times New Roman" w:eastAsia="Times New Roman" w:hAnsi="Times New Roman" w:cs="Times New Roman"/>
        <w:b/>
        <w:sz w:val="24"/>
        <w:szCs w:val="24"/>
      </w:rPr>
    </w:pPr>
    <w:r w:rsidRPr="00ED395B">
      <w:rPr>
        <w:rFonts w:ascii="Times New Roman" w:eastAsia="Times New Roman" w:hAnsi="Times New Roman" w:cs="Times New Roman"/>
        <w:b/>
        <w:sz w:val="24"/>
        <w:szCs w:val="24"/>
      </w:rPr>
      <w:t>SMT2809</w:t>
    </w:r>
    <w:r w:rsidR="00B71B0D">
      <w:rPr>
        <w:rFonts w:ascii="Times New Roman" w:eastAsia="Times New Roman" w:hAnsi="Times New Roman" w:cs="Times New Roman"/>
        <w:b/>
        <w:sz w:val="24"/>
        <w:szCs w:val="24"/>
      </w:rPr>
      <w:t xml:space="preserve"> </w:t>
    </w:r>
    <w:r w:rsidRPr="00ED395B">
      <w:rPr>
        <w:rFonts w:ascii="Times New Roman" w:eastAsia="Times New Roman" w:hAnsi="Times New Roman" w:cs="Times New Roman"/>
        <w:b/>
        <w:sz w:val="24"/>
        <w:szCs w:val="24"/>
      </w:rPr>
      <w:t>CERRAHİ S</w:t>
    </w:r>
    <w:r w:rsidR="00ED395B">
      <w:rPr>
        <w:rFonts w:ascii="Times New Roman" w:eastAsia="Times New Roman" w:hAnsi="Times New Roman" w:cs="Times New Roman"/>
        <w:b/>
        <w:sz w:val="24"/>
        <w:szCs w:val="24"/>
      </w:rPr>
      <w:t>Ü</w:t>
    </w:r>
    <w:r w:rsidRPr="00ED395B">
      <w:rPr>
        <w:rFonts w:ascii="Times New Roman" w:eastAsia="Times New Roman" w:hAnsi="Times New Roman" w:cs="Times New Roman"/>
        <w:b/>
        <w:sz w:val="24"/>
        <w:szCs w:val="24"/>
      </w:rPr>
      <w:t>T</w:t>
    </w:r>
    <w:r w:rsidR="00ED395B">
      <w:rPr>
        <w:rFonts w:ascii="Times New Roman" w:eastAsia="Times New Roman" w:hAnsi="Times New Roman" w:cs="Times New Roman"/>
        <w:b/>
        <w:sz w:val="24"/>
        <w:szCs w:val="24"/>
      </w:rPr>
      <w:t>U</w:t>
    </w:r>
    <w:r w:rsidRPr="00ED395B">
      <w:rPr>
        <w:rFonts w:ascii="Times New Roman" w:eastAsia="Times New Roman" w:hAnsi="Times New Roman" w:cs="Times New Roman"/>
        <w:b/>
        <w:sz w:val="24"/>
        <w:szCs w:val="24"/>
      </w:rPr>
      <w:t>R, POLİGLAKTİN, SENTETİK, MULTİFLAMENT, HIZLI EMİLEBİLEN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1F93C" w14:textId="77777777" w:rsidR="0009686D" w:rsidRDefault="0009686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E3390"/>
    <w:multiLevelType w:val="hybridMultilevel"/>
    <w:tmpl w:val="9468EAA8"/>
    <w:lvl w:ilvl="0" w:tplc="6E0074F6">
      <w:start w:val="1"/>
      <w:numFmt w:val="decimal"/>
      <w:lvlText w:val="%1."/>
      <w:lvlJc w:val="left"/>
      <w:pPr>
        <w:ind w:left="49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3" w:hanging="360"/>
      </w:pPr>
    </w:lvl>
    <w:lvl w:ilvl="2" w:tplc="041F001B" w:tentative="1">
      <w:start w:val="1"/>
      <w:numFmt w:val="lowerRoman"/>
      <w:lvlText w:val="%3."/>
      <w:lvlJc w:val="right"/>
      <w:pPr>
        <w:ind w:left="1933" w:hanging="180"/>
      </w:pPr>
    </w:lvl>
    <w:lvl w:ilvl="3" w:tplc="041F000F" w:tentative="1">
      <w:start w:val="1"/>
      <w:numFmt w:val="decimal"/>
      <w:lvlText w:val="%4."/>
      <w:lvlJc w:val="left"/>
      <w:pPr>
        <w:ind w:left="2653" w:hanging="360"/>
      </w:pPr>
    </w:lvl>
    <w:lvl w:ilvl="4" w:tplc="041F0019" w:tentative="1">
      <w:start w:val="1"/>
      <w:numFmt w:val="lowerLetter"/>
      <w:lvlText w:val="%5."/>
      <w:lvlJc w:val="left"/>
      <w:pPr>
        <w:ind w:left="3373" w:hanging="360"/>
      </w:pPr>
    </w:lvl>
    <w:lvl w:ilvl="5" w:tplc="041F001B" w:tentative="1">
      <w:start w:val="1"/>
      <w:numFmt w:val="lowerRoman"/>
      <w:lvlText w:val="%6."/>
      <w:lvlJc w:val="right"/>
      <w:pPr>
        <w:ind w:left="4093" w:hanging="180"/>
      </w:pPr>
    </w:lvl>
    <w:lvl w:ilvl="6" w:tplc="041F000F" w:tentative="1">
      <w:start w:val="1"/>
      <w:numFmt w:val="decimal"/>
      <w:lvlText w:val="%7."/>
      <w:lvlJc w:val="left"/>
      <w:pPr>
        <w:ind w:left="4813" w:hanging="360"/>
      </w:pPr>
    </w:lvl>
    <w:lvl w:ilvl="7" w:tplc="041F0019" w:tentative="1">
      <w:start w:val="1"/>
      <w:numFmt w:val="lowerLetter"/>
      <w:lvlText w:val="%8."/>
      <w:lvlJc w:val="left"/>
      <w:pPr>
        <w:ind w:left="5533" w:hanging="360"/>
      </w:pPr>
    </w:lvl>
    <w:lvl w:ilvl="8" w:tplc="041F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1" w15:restartNumberingAfterBreak="0">
    <w:nsid w:val="3E755ADA"/>
    <w:multiLevelType w:val="hybridMultilevel"/>
    <w:tmpl w:val="523ADF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362916"/>
    <w:multiLevelType w:val="hybridMultilevel"/>
    <w:tmpl w:val="B99C4386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C87F10"/>
    <w:multiLevelType w:val="hybridMultilevel"/>
    <w:tmpl w:val="B2C6C942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94E"/>
    <w:rsid w:val="00031289"/>
    <w:rsid w:val="00043B20"/>
    <w:rsid w:val="000465BE"/>
    <w:rsid w:val="00066B3E"/>
    <w:rsid w:val="00073681"/>
    <w:rsid w:val="00094063"/>
    <w:rsid w:val="0009686D"/>
    <w:rsid w:val="000C04C0"/>
    <w:rsid w:val="000D04A5"/>
    <w:rsid w:val="000D3046"/>
    <w:rsid w:val="000F5ABE"/>
    <w:rsid w:val="000F6310"/>
    <w:rsid w:val="00104579"/>
    <w:rsid w:val="00116E65"/>
    <w:rsid w:val="00167631"/>
    <w:rsid w:val="00167C37"/>
    <w:rsid w:val="00195FEB"/>
    <w:rsid w:val="001A0D55"/>
    <w:rsid w:val="001B3121"/>
    <w:rsid w:val="001C3B58"/>
    <w:rsid w:val="00204512"/>
    <w:rsid w:val="00205531"/>
    <w:rsid w:val="00224776"/>
    <w:rsid w:val="002618E3"/>
    <w:rsid w:val="00261DF9"/>
    <w:rsid w:val="00267936"/>
    <w:rsid w:val="002B66F4"/>
    <w:rsid w:val="002C0FC3"/>
    <w:rsid w:val="002E101B"/>
    <w:rsid w:val="00301CED"/>
    <w:rsid w:val="0031011E"/>
    <w:rsid w:val="00331203"/>
    <w:rsid w:val="00331D4B"/>
    <w:rsid w:val="00336300"/>
    <w:rsid w:val="00336971"/>
    <w:rsid w:val="0034099B"/>
    <w:rsid w:val="00362495"/>
    <w:rsid w:val="003748E3"/>
    <w:rsid w:val="003A11F9"/>
    <w:rsid w:val="003A12A0"/>
    <w:rsid w:val="003B4658"/>
    <w:rsid w:val="003C2928"/>
    <w:rsid w:val="003D1935"/>
    <w:rsid w:val="003D76FC"/>
    <w:rsid w:val="003E2264"/>
    <w:rsid w:val="003F142F"/>
    <w:rsid w:val="003F7076"/>
    <w:rsid w:val="00421258"/>
    <w:rsid w:val="00443117"/>
    <w:rsid w:val="0046726B"/>
    <w:rsid w:val="00475242"/>
    <w:rsid w:val="004B7494"/>
    <w:rsid w:val="004C02D2"/>
    <w:rsid w:val="004D262B"/>
    <w:rsid w:val="004E399A"/>
    <w:rsid w:val="00500422"/>
    <w:rsid w:val="00501FCD"/>
    <w:rsid w:val="0051781B"/>
    <w:rsid w:val="00572ABA"/>
    <w:rsid w:val="005944E7"/>
    <w:rsid w:val="00594CD1"/>
    <w:rsid w:val="005A4CE8"/>
    <w:rsid w:val="005F45FF"/>
    <w:rsid w:val="00606379"/>
    <w:rsid w:val="00616A45"/>
    <w:rsid w:val="00624D70"/>
    <w:rsid w:val="00626A50"/>
    <w:rsid w:val="00671240"/>
    <w:rsid w:val="0067794F"/>
    <w:rsid w:val="006B1B84"/>
    <w:rsid w:val="00702273"/>
    <w:rsid w:val="0070382C"/>
    <w:rsid w:val="00715FD0"/>
    <w:rsid w:val="00725ABA"/>
    <w:rsid w:val="00726ED3"/>
    <w:rsid w:val="00747AD3"/>
    <w:rsid w:val="007C13EF"/>
    <w:rsid w:val="00802479"/>
    <w:rsid w:val="00803954"/>
    <w:rsid w:val="00832F71"/>
    <w:rsid w:val="0084052D"/>
    <w:rsid w:val="00840C48"/>
    <w:rsid w:val="00842FB2"/>
    <w:rsid w:val="00863E6A"/>
    <w:rsid w:val="00885E3F"/>
    <w:rsid w:val="00886E1E"/>
    <w:rsid w:val="008A26AC"/>
    <w:rsid w:val="008B4790"/>
    <w:rsid w:val="008C4592"/>
    <w:rsid w:val="008D66CA"/>
    <w:rsid w:val="008E57EA"/>
    <w:rsid w:val="008F6685"/>
    <w:rsid w:val="009020C5"/>
    <w:rsid w:val="00930122"/>
    <w:rsid w:val="00936492"/>
    <w:rsid w:val="009467E1"/>
    <w:rsid w:val="009858BD"/>
    <w:rsid w:val="00985A9D"/>
    <w:rsid w:val="009A11B5"/>
    <w:rsid w:val="00A03AB0"/>
    <w:rsid w:val="00A0594E"/>
    <w:rsid w:val="00A432B7"/>
    <w:rsid w:val="00A76582"/>
    <w:rsid w:val="00A76D5D"/>
    <w:rsid w:val="00AD10A4"/>
    <w:rsid w:val="00AE19C0"/>
    <w:rsid w:val="00AE7A5D"/>
    <w:rsid w:val="00B04211"/>
    <w:rsid w:val="00B1674A"/>
    <w:rsid w:val="00B17BA1"/>
    <w:rsid w:val="00B42CE6"/>
    <w:rsid w:val="00B70DD4"/>
    <w:rsid w:val="00B71B0D"/>
    <w:rsid w:val="00B7474E"/>
    <w:rsid w:val="00BA3150"/>
    <w:rsid w:val="00BC1EBD"/>
    <w:rsid w:val="00BC2DD7"/>
    <w:rsid w:val="00BC787F"/>
    <w:rsid w:val="00BD04FC"/>
    <w:rsid w:val="00BD6076"/>
    <w:rsid w:val="00BF4EE4"/>
    <w:rsid w:val="00BF5AAE"/>
    <w:rsid w:val="00C177E2"/>
    <w:rsid w:val="00C37028"/>
    <w:rsid w:val="00C51205"/>
    <w:rsid w:val="00C622FF"/>
    <w:rsid w:val="00C8052B"/>
    <w:rsid w:val="00CA7750"/>
    <w:rsid w:val="00CB6986"/>
    <w:rsid w:val="00CC1546"/>
    <w:rsid w:val="00CF5C3E"/>
    <w:rsid w:val="00D04AF3"/>
    <w:rsid w:val="00D35725"/>
    <w:rsid w:val="00D35DEB"/>
    <w:rsid w:val="00D456EB"/>
    <w:rsid w:val="00D53BE2"/>
    <w:rsid w:val="00D75F06"/>
    <w:rsid w:val="00DB0D24"/>
    <w:rsid w:val="00DB77A7"/>
    <w:rsid w:val="00DE1FE5"/>
    <w:rsid w:val="00DE228D"/>
    <w:rsid w:val="00DF23BE"/>
    <w:rsid w:val="00DF7812"/>
    <w:rsid w:val="00E04A2B"/>
    <w:rsid w:val="00E25915"/>
    <w:rsid w:val="00E57C4F"/>
    <w:rsid w:val="00E7779B"/>
    <w:rsid w:val="00EC1558"/>
    <w:rsid w:val="00EC3832"/>
    <w:rsid w:val="00ED0806"/>
    <w:rsid w:val="00ED2D1D"/>
    <w:rsid w:val="00ED3775"/>
    <w:rsid w:val="00ED395B"/>
    <w:rsid w:val="00F0024D"/>
    <w:rsid w:val="00F03F31"/>
    <w:rsid w:val="00F55EBB"/>
    <w:rsid w:val="00F8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5A7E9"/>
  <w15:chartTrackingRefBased/>
  <w15:docId w15:val="{311B03B2-A265-47A3-A834-2DD526334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D04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364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0594E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0D04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9364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Bilgi">
    <w:name w:val="header"/>
    <w:basedOn w:val="Normal"/>
    <w:link w:val="stBilgiChar"/>
    <w:uiPriority w:val="99"/>
    <w:unhideWhenUsed/>
    <w:rsid w:val="00CC15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C1546"/>
  </w:style>
  <w:style w:type="paragraph" w:styleId="AltBilgi">
    <w:name w:val="footer"/>
    <w:basedOn w:val="Normal"/>
    <w:link w:val="AltBilgiChar"/>
    <w:uiPriority w:val="99"/>
    <w:unhideWhenUsed/>
    <w:rsid w:val="00CC15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C1546"/>
  </w:style>
  <w:style w:type="character" w:customStyle="1" w:styleId="Gvdemetni2">
    <w:name w:val="Gövde metni (2)_"/>
    <w:link w:val="Gvdemetni20"/>
    <w:locked/>
    <w:rsid w:val="0044311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443117"/>
    <w:pPr>
      <w:widowControl w:val="0"/>
      <w:shd w:val="clear" w:color="auto" w:fill="FFFFFF"/>
      <w:spacing w:after="240" w:line="0" w:lineRule="atLeast"/>
      <w:ind w:hanging="36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ralkYok">
    <w:name w:val="No Spacing"/>
    <w:link w:val="AralkYokChar"/>
    <w:uiPriority w:val="1"/>
    <w:qFormat/>
    <w:rsid w:val="00DF23BE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locked/>
    <w:rsid w:val="00DF23BE"/>
    <w:rPr>
      <w:rFonts w:eastAsiaTheme="minorEastAsia"/>
      <w:lang w:eastAsia="tr-TR"/>
    </w:rPr>
  </w:style>
  <w:style w:type="character" w:styleId="Gl">
    <w:name w:val="Strong"/>
    <w:basedOn w:val="VarsaylanParagrafYazTipi"/>
    <w:uiPriority w:val="22"/>
    <w:qFormat/>
    <w:rsid w:val="00886E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38E9E-02BA-40F2-ABAC-796091DAC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Reyyan GÜREL</cp:lastModifiedBy>
  <cp:revision>12</cp:revision>
  <dcterms:created xsi:type="dcterms:W3CDTF">2026-07-21T11:21:00Z</dcterms:created>
  <dcterms:modified xsi:type="dcterms:W3CDTF">2026-08-31T08:00:00Z</dcterms:modified>
</cp:coreProperties>
</file>