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8838"/>
      </w:tblGrid>
      <w:tr w:rsidR="00527274" w:rsidRPr="001A37AC" w14:paraId="5791AC46" w14:textId="77777777" w:rsidTr="00A45080">
        <w:trPr>
          <w:trHeight w:val="771"/>
        </w:trPr>
        <w:tc>
          <w:tcPr>
            <w:tcW w:w="1701" w:type="dxa"/>
          </w:tcPr>
          <w:p w14:paraId="6B57E4C5" w14:textId="77777777" w:rsidR="004B7494" w:rsidRPr="001A37AC" w:rsidRDefault="004B7494" w:rsidP="00A45080">
            <w:pPr>
              <w:pStyle w:val="Balk2"/>
              <w:spacing w:before="0" w:line="360" w:lineRule="auto"/>
              <w:rPr>
                <w:rFonts w:ascii="Times New Roman" w:hAnsi="Times New Roman" w:cs="Times New Roman"/>
                <w:b/>
                <w:color w:val="auto"/>
                <w:sz w:val="24"/>
                <w:szCs w:val="24"/>
              </w:rPr>
            </w:pPr>
            <w:r w:rsidRPr="001A37AC">
              <w:rPr>
                <w:rFonts w:ascii="Times New Roman" w:hAnsi="Times New Roman" w:cs="Times New Roman"/>
                <w:b/>
                <w:color w:val="auto"/>
                <w:sz w:val="24"/>
                <w:szCs w:val="24"/>
              </w:rPr>
              <w:t xml:space="preserve">SMT Temel İşlevi: </w:t>
            </w:r>
          </w:p>
        </w:tc>
        <w:tc>
          <w:tcPr>
            <w:tcW w:w="8838" w:type="dxa"/>
          </w:tcPr>
          <w:p w14:paraId="0699DBCB" w14:textId="7227075D" w:rsidR="00696F04" w:rsidRPr="001A37AC" w:rsidRDefault="00BA4EDF" w:rsidP="00A45080">
            <w:pPr>
              <w:pStyle w:val="ListeParagraf"/>
              <w:numPr>
                <w:ilvl w:val="0"/>
                <w:numId w:val="1"/>
              </w:numPr>
              <w:spacing w:after="0" w:line="360" w:lineRule="auto"/>
              <w:ind w:left="355"/>
              <w:jc w:val="both"/>
              <w:rPr>
                <w:rFonts w:ascii="Times New Roman" w:hAnsi="Times New Roman" w:cs="Times New Roman"/>
                <w:bCs/>
                <w:sz w:val="24"/>
                <w:szCs w:val="24"/>
              </w:rPr>
            </w:pPr>
            <w:r w:rsidRPr="001A37AC">
              <w:rPr>
                <w:rFonts w:ascii="Times New Roman" w:hAnsi="Times New Roman" w:cs="Times New Roman"/>
                <w:sz w:val="24"/>
                <w:szCs w:val="24"/>
              </w:rPr>
              <w:t xml:space="preserve">Ürün cerrahi operasyonlarda doku yakınlaştırma, bağlanma ve onarım yapma amacıyla üretilmiş </w:t>
            </w:r>
            <w:r w:rsidRPr="001A37AC">
              <w:rPr>
                <w:rFonts w:ascii="Times New Roman" w:hAnsi="Times New Roman" w:cs="Times New Roman"/>
                <w:color w:val="0A0A0A"/>
                <w:sz w:val="24"/>
                <w:szCs w:val="24"/>
                <w:shd w:val="clear" w:color="auto" w:fill="FFFFFF"/>
              </w:rPr>
              <w:t xml:space="preserve">tek kullanımlık </w:t>
            </w:r>
            <w:r w:rsidR="00D768A9" w:rsidRPr="001A37AC">
              <w:rPr>
                <w:rFonts w:ascii="Times New Roman" w:hAnsi="Times New Roman" w:cs="Times New Roman"/>
                <w:color w:val="0A0A0A"/>
                <w:sz w:val="24"/>
                <w:szCs w:val="24"/>
                <w:shd w:val="clear" w:color="auto" w:fill="FFFFFF"/>
              </w:rPr>
              <w:t xml:space="preserve">emilebilen </w:t>
            </w:r>
            <w:r w:rsidRPr="001A37AC">
              <w:rPr>
                <w:rFonts w:ascii="Times New Roman" w:hAnsi="Times New Roman" w:cs="Times New Roman"/>
                <w:color w:val="0A0A0A"/>
                <w:sz w:val="24"/>
                <w:szCs w:val="24"/>
                <w:shd w:val="clear" w:color="auto" w:fill="FFFFFF"/>
              </w:rPr>
              <w:t xml:space="preserve">cerrahi </w:t>
            </w:r>
            <w:proofErr w:type="spellStart"/>
            <w:r w:rsidRPr="001A37AC">
              <w:rPr>
                <w:rFonts w:ascii="Times New Roman" w:hAnsi="Times New Roman" w:cs="Times New Roman"/>
                <w:color w:val="0A0A0A"/>
                <w:sz w:val="24"/>
                <w:szCs w:val="24"/>
                <w:shd w:val="clear" w:color="auto" w:fill="FFFFFF"/>
              </w:rPr>
              <w:t>süt</w:t>
            </w:r>
            <w:r w:rsidR="00CE7180" w:rsidRPr="001A37AC">
              <w:rPr>
                <w:rFonts w:ascii="Times New Roman" w:hAnsi="Times New Roman" w:cs="Times New Roman"/>
                <w:color w:val="0A0A0A"/>
                <w:sz w:val="24"/>
                <w:szCs w:val="24"/>
                <w:shd w:val="clear" w:color="auto" w:fill="FFFFFF"/>
              </w:rPr>
              <w:t>u</w:t>
            </w:r>
            <w:r w:rsidRPr="001A37AC">
              <w:rPr>
                <w:rFonts w:ascii="Times New Roman" w:hAnsi="Times New Roman" w:cs="Times New Roman"/>
                <w:color w:val="0A0A0A"/>
                <w:sz w:val="24"/>
                <w:szCs w:val="24"/>
                <w:shd w:val="clear" w:color="auto" w:fill="FFFFFF"/>
              </w:rPr>
              <w:t>r</w:t>
            </w:r>
            <w:proofErr w:type="spellEnd"/>
            <w:r w:rsidRPr="001A37AC">
              <w:rPr>
                <w:rFonts w:ascii="Times New Roman" w:hAnsi="Times New Roman" w:cs="Times New Roman"/>
                <w:color w:val="0A0A0A"/>
                <w:sz w:val="24"/>
                <w:szCs w:val="24"/>
                <w:shd w:val="clear" w:color="auto" w:fill="FFFFFF"/>
              </w:rPr>
              <w:t xml:space="preserve"> olmalıdır.</w:t>
            </w:r>
          </w:p>
        </w:tc>
      </w:tr>
      <w:tr w:rsidR="00527274" w:rsidRPr="001A37AC" w14:paraId="48B12155" w14:textId="77777777" w:rsidTr="00CC5DAA">
        <w:trPr>
          <w:trHeight w:val="1108"/>
        </w:trPr>
        <w:tc>
          <w:tcPr>
            <w:tcW w:w="1701" w:type="dxa"/>
          </w:tcPr>
          <w:p w14:paraId="0B36AB79" w14:textId="59BCEF99" w:rsidR="004B7494" w:rsidRPr="001A37AC" w:rsidRDefault="004B7494" w:rsidP="00C6774D">
            <w:pPr>
              <w:pStyle w:val="Balk2"/>
              <w:spacing w:before="0" w:line="360" w:lineRule="auto"/>
              <w:rPr>
                <w:rFonts w:ascii="Times New Roman" w:hAnsi="Times New Roman" w:cs="Times New Roman"/>
                <w:b/>
                <w:color w:val="auto"/>
                <w:sz w:val="24"/>
                <w:szCs w:val="24"/>
              </w:rPr>
            </w:pPr>
            <w:r w:rsidRPr="001A37AC">
              <w:rPr>
                <w:rFonts w:ascii="Times New Roman" w:hAnsi="Times New Roman" w:cs="Times New Roman"/>
                <w:b/>
                <w:color w:val="auto"/>
                <w:sz w:val="24"/>
                <w:szCs w:val="24"/>
              </w:rPr>
              <w:t xml:space="preserve">SM Malzeme Tanımlama Bilgileri: </w:t>
            </w:r>
          </w:p>
        </w:tc>
        <w:tc>
          <w:tcPr>
            <w:tcW w:w="8838" w:type="dxa"/>
          </w:tcPr>
          <w:p w14:paraId="4D1ED81A" w14:textId="39353AAC" w:rsidR="00BA4EDF" w:rsidRPr="001A37AC" w:rsidRDefault="00BA4EDF" w:rsidP="00A45080">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 xml:space="preserve">Ürün %100 </w:t>
            </w:r>
            <w:proofErr w:type="spellStart"/>
            <w:r w:rsidRPr="001A37AC">
              <w:rPr>
                <w:rFonts w:ascii="Times New Roman" w:hAnsi="Times New Roman" w:cs="Times New Roman"/>
                <w:sz w:val="24"/>
                <w:szCs w:val="24"/>
              </w:rPr>
              <w:t>poliglikolik</w:t>
            </w:r>
            <w:proofErr w:type="spellEnd"/>
            <w:r w:rsidRPr="001A37AC">
              <w:rPr>
                <w:rFonts w:ascii="Times New Roman" w:hAnsi="Times New Roman" w:cs="Times New Roman"/>
                <w:sz w:val="24"/>
                <w:szCs w:val="24"/>
              </w:rPr>
              <w:t xml:space="preserve"> asitten üretilmiş olmalıdır.</w:t>
            </w:r>
          </w:p>
          <w:p w14:paraId="2D16F303" w14:textId="2E2CD0AA" w:rsidR="00BA4EDF" w:rsidRPr="001A37AC" w:rsidRDefault="00BA4EDF" w:rsidP="00A45080">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 xml:space="preserve">Ürün </w:t>
            </w:r>
            <w:proofErr w:type="spellStart"/>
            <w:r w:rsidRPr="001A37AC">
              <w:rPr>
                <w:rFonts w:ascii="Times New Roman" w:hAnsi="Times New Roman" w:cs="Times New Roman"/>
                <w:sz w:val="24"/>
                <w:szCs w:val="24"/>
              </w:rPr>
              <w:t>poliglikolik</w:t>
            </w:r>
            <w:proofErr w:type="spellEnd"/>
            <w:r w:rsidRPr="001A37AC">
              <w:rPr>
                <w:rFonts w:ascii="Times New Roman" w:hAnsi="Times New Roman" w:cs="Times New Roman"/>
                <w:sz w:val="24"/>
                <w:szCs w:val="24"/>
              </w:rPr>
              <w:t xml:space="preserve"> asit &amp; kalsiyum </w:t>
            </w:r>
            <w:proofErr w:type="spellStart"/>
            <w:r w:rsidRPr="001A37AC">
              <w:rPr>
                <w:rFonts w:ascii="Times New Roman" w:hAnsi="Times New Roman" w:cs="Times New Roman"/>
                <w:sz w:val="24"/>
                <w:szCs w:val="24"/>
              </w:rPr>
              <w:t>stearat</w:t>
            </w:r>
            <w:proofErr w:type="spellEnd"/>
            <w:r w:rsidRPr="001A37AC">
              <w:rPr>
                <w:rFonts w:ascii="Times New Roman" w:hAnsi="Times New Roman" w:cs="Times New Roman"/>
                <w:sz w:val="24"/>
                <w:szCs w:val="24"/>
              </w:rPr>
              <w:t xml:space="preserve"> veya </w:t>
            </w:r>
            <w:proofErr w:type="spellStart"/>
            <w:r w:rsidRPr="001A37AC">
              <w:rPr>
                <w:rFonts w:ascii="Times New Roman" w:hAnsi="Times New Roman" w:cs="Times New Roman"/>
                <w:sz w:val="24"/>
                <w:szCs w:val="24"/>
              </w:rPr>
              <w:t>polikaprolakton&amp;kalsiyum</w:t>
            </w:r>
            <w:proofErr w:type="spellEnd"/>
            <w:r w:rsidRPr="001A37AC">
              <w:rPr>
                <w:rFonts w:ascii="Times New Roman" w:hAnsi="Times New Roman" w:cs="Times New Roman"/>
                <w:sz w:val="24"/>
                <w:szCs w:val="24"/>
              </w:rPr>
              <w:t xml:space="preserve"> </w:t>
            </w:r>
            <w:proofErr w:type="spellStart"/>
            <w:r w:rsidRPr="001A37AC">
              <w:rPr>
                <w:rFonts w:ascii="Times New Roman" w:hAnsi="Times New Roman" w:cs="Times New Roman"/>
                <w:sz w:val="24"/>
                <w:szCs w:val="24"/>
              </w:rPr>
              <w:t>stearat</w:t>
            </w:r>
            <w:proofErr w:type="spellEnd"/>
            <w:r w:rsidRPr="001A37AC">
              <w:rPr>
                <w:rFonts w:ascii="Times New Roman" w:hAnsi="Times New Roman" w:cs="Times New Roman"/>
                <w:sz w:val="24"/>
                <w:szCs w:val="24"/>
              </w:rPr>
              <w:t xml:space="preserve"> ile kaplanmış olmalıdır.</w:t>
            </w:r>
          </w:p>
          <w:p w14:paraId="631A2A15" w14:textId="6D99D70A" w:rsidR="00BA4EDF" w:rsidRPr="001A37AC" w:rsidRDefault="00BA4EDF" w:rsidP="00A45080">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 xml:space="preserve">Ürün </w:t>
            </w:r>
            <w:proofErr w:type="spellStart"/>
            <w:r w:rsidRPr="001A37AC">
              <w:rPr>
                <w:rStyle w:val="Gl"/>
                <w:rFonts w:ascii="Times New Roman" w:hAnsi="Times New Roman" w:cs="Times New Roman"/>
                <w:b w:val="0"/>
                <w:color w:val="0A0A0A"/>
                <w:sz w:val="24"/>
                <w:szCs w:val="24"/>
                <w:shd w:val="clear" w:color="auto" w:fill="FFFFFF"/>
              </w:rPr>
              <w:t>multifilament</w:t>
            </w:r>
            <w:proofErr w:type="spellEnd"/>
            <w:r w:rsidRPr="001A37AC">
              <w:rPr>
                <w:rStyle w:val="Gl"/>
                <w:rFonts w:ascii="Times New Roman" w:hAnsi="Times New Roman" w:cs="Times New Roman"/>
                <w:b w:val="0"/>
                <w:color w:val="0A0A0A"/>
                <w:sz w:val="24"/>
                <w:szCs w:val="24"/>
                <w:shd w:val="clear" w:color="auto" w:fill="FFFFFF"/>
              </w:rPr>
              <w:t xml:space="preserve"> </w:t>
            </w:r>
            <w:r w:rsidR="00D768A9" w:rsidRPr="001A37AC">
              <w:rPr>
                <w:rFonts w:ascii="Times New Roman" w:hAnsi="Times New Roman" w:cs="Times New Roman"/>
                <w:sz w:val="24"/>
                <w:szCs w:val="24"/>
              </w:rPr>
              <w:t xml:space="preserve">yapıda </w:t>
            </w:r>
            <w:r w:rsidRPr="001A37AC">
              <w:rPr>
                <w:rFonts w:ascii="Times New Roman" w:hAnsi="Times New Roman" w:cs="Times New Roman"/>
                <w:color w:val="0A0A0A"/>
                <w:sz w:val="24"/>
                <w:szCs w:val="24"/>
                <w:shd w:val="clear" w:color="auto" w:fill="FFFFFF"/>
              </w:rPr>
              <w:t>olmalıdır.</w:t>
            </w:r>
          </w:p>
          <w:p w14:paraId="66C9B764" w14:textId="77777777" w:rsidR="00C60604" w:rsidRDefault="00BA4EDF" w:rsidP="00A45080">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 xml:space="preserve">Ürün orta dönem </w:t>
            </w:r>
            <w:r w:rsidR="00CA26C2" w:rsidRPr="001A37AC">
              <w:rPr>
                <w:rFonts w:ascii="Times New Roman" w:hAnsi="Times New Roman" w:cs="Times New Roman"/>
                <w:sz w:val="24"/>
                <w:szCs w:val="24"/>
              </w:rPr>
              <w:t>doku destek süresine sahip olmalıdır</w:t>
            </w:r>
            <w:r w:rsidR="004039B1" w:rsidRPr="001A37AC">
              <w:rPr>
                <w:rFonts w:ascii="Times New Roman" w:hAnsi="Times New Roman" w:cs="Times New Roman"/>
                <w:sz w:val="24"/>
                <w:szCs w:val="24"/>
              </w:rPr>
              <w:t>.</w:t>
            </w:r>
          </w:p>
          <w:p w14:paraId="715B69DD" w14:textId="77777777" w:rsidR="00C60604" w:rsidRPr="00C60604" w:rsidRDefault="00C60604" w:rsidP="00A45080">
            <w:pPr>
              <w:pStyle w:val="ListeParagraf"/>
              <w:numPr>
                <w:ilvl w:val="0"/>
                <w:numId w:val="1"/>
              </w:numPr>
              <w:spacing w:after="0" w:line="360" w:lineRule="auto"/>
              <w:ind w:left="359"/>
              <w:jc w:val="both"/>
              <w:rPr>
                <w:rFonts w:ascii="Times New Roman" w:hAnsi="Times New Roman" w:cs="Times New Roman"/>
                <w:sz w:val="24"/>
                <w:szCs w:val="24"/>
              </w:rPr>
            </w:pPr>
            <w:r w:rsidRPr="00C60604">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C60604">
              <w:rPr>
                <w:rFonts w:ascii="Times New Roman" w:hAnsi="Times New Roman" w:cs="Times New Roman"/>
                <w:color w:val="0A0A0A"/>
                <w:sz w:val="24"/>
                <w:szCs w:val="24"/>
                <w:shd w:val="clear" w:color="auto" w:fill="FFFFFF"/>
              </w:rPr>
              <w:t>multipack</w:t>
            </w:r>
            <w:proofErr w:type="spellEnd"/>
            <w:r w:rsidRPr="00C60604">
              <w:rPr>
                <w:rFonts w:ascii="Times New Roman" w:hAnsi="Times New Roman" w:cs="Times New Roman"/>
                <w:color w:val="0A0A0A"/>
                <w:sz w:val="24"/>
                <w:szCs w:val="24"/>
                <w:shd w:val="clear" w:color="auto" w:fill="FFFFFF"/>
              </w:rPr>
              <w:t>) olacak şekilde paketlenmiş olmalıdır.</w:t>
            </w:r>
          </w:p>
          <w:p w14:paraId="6341C88F" w14:textId="2667A616" w:rsidR="00C60604" w:rsidRPr="00C60604" w:rsidRDefault="00C60604" w:rsidP="00A45080">
            <w:pPr>
              <w:pStyle w:val="ListeParagraf"/>
              <w:numPr>
                <w:ilvl w:val="0"/>
                <w:numId w:val="1"/>
              </w:numPr>
              <w:spacing w:after="0" w:line="360" w:lineRule="auto"/>
              <w:ind w:left="359"/>
              <w:jc w:val="both"/>
              <w:rPr>
                <w:rFonts w:ascii="Times New Roman" w:hAnsi="Times New Roman" w:cs="Times New Roman"/>
                <w:sz w:val="24"/>
                <w:szCs w:val="24"/>
              </w:rPr>
            </w:pPr>
            <w:r w:rsidRPr="00C60604">
              <w:rPr>
                <w:rFonts w:ascii="Times New Roman" w:hAnsi="Times New Roman" w:cs="Times New Roman"/>
                <w:color w:val="0A0A0A"/>
                <w:sz w:val="24"/>
                <w:szCs w:val="24"/>
                <w:shd w:val="clear" w:color="auto" w:fill="FFFFFF"/>
              </w:rPr>
              <w:t>Ürün aşağıda belirtilen ölçülerden/özelliklerden birine sahip olmalıdır:</w:t>
            </w:r>
          </w:p>
          <w:p w14:paraId="6DB803B7" w14:textId="77777777" w:rsidR="00C60604" w:rsidRPr="001E538D" w:rsidRDefault="00C60604" w:rsidP="00A45080">
            <w:pPr>
              <w:numPr>
                <w:ilvl w:val="0"/>
                <w:numId w:val="30"/>
              </w:numPr>
              <w:spacing w:after="0" w:line="360" w:lineRule="auto"/>
              <w:jc w:val="both"/>
              <w:rPr>
                <w:rFonts w:ascii="Times New Roman" w:hAnsi="Times New Roman" w:cs="Times New Roman"/>
                <w:sz w:val="24"/>
                <w:szCs w:val="24"/>
              </w:rPr>
            </w:pPr>
            <w:proofErr w:type="spellStart"/>
            <w:r w:rsidRPr="004564CA">
              <w:rPr>
                <w:rFonts w:ascii="Times New Roman" w:hAnsi="Times New Roman" w:cs="Times New Roman"/>
                <w:b/>
                <w:sz w:val="24"/>
                <w:szCs w:val="24"/>
              </w:rPr>
              <w:t>Sütur</w:t>
            </w:r>
            <w:proofErr w:type="spellEnd"/>
            <w:r w:rsidRPr="004564CA">
              <w:rPr>
                <w:rFonts w:ascii="Times New Roman" w:hAnsi="Times New Roman" w:cs="Times New Roman"/>
                <w:b/>
                <w:sz w:val="24"/>
                <w:szCs w:val="24"/>
              </w:rPr>
              <w:t xml:space="preserve"> iğne şekli; </w:t>
            </w:r>
            <w:r w:rsidRPr="004564CA">
              <w:rPr>
                <w:rFonts w:ascii="Times New Roman" w:hAnsi="Times New Roman" w:cs="Times New Roman"/>
                <w:sz w:val="24"/>
                <w:szCs w:val="24"/>
              </w:rPr>
              <w:t xml:space="preserve">Yuvarlak, Keskin, Ters </w:t>
            </w:r>
            <w:r>
              <w:rPr>
                <w:rFonts w:ascii="Times New Roman" w:hAnsi="Times New Roman" w:cs="Times New Roman"/>
                <w:sz w:val="24"/>
                <w:szCs w:val="24"/>
              </w:rPr>
              <w:t>K</w:t>
            </w:r>
            <w:r w:rsidRPr="004564CA">
              <w:rPr>
                <w:rFonts w:ascii="Times New Roman" w:hAnsi="Times New Roman" w:cs="Times New Roman"/>
                <w:sz w:val="24"/>
                <w:szCs w:val="24"/>
              </w:rPr>
              <w:t xml:space="preserve">eskin, </w:t>
            </w:r>
            <w:r>
              <w:rPr>
                <w:rFonts w:ascii="Times New Roman" w:hAnsi="Times New Roman" w:cs="Times New Roman"/>
                <w:sz w:val="24"/>
                <w:szCs w:val="24"/>
              </w:rPr>
              <w:t>Ucu Keskinleştirilmiş Yuvarlak (</w:t>
            </w:r>
            <w:proofErr w:type="spellStart"/>
            <w:r w:rsidRPr="004564CA">
              <w:rPr>
                <w:rFonts w:ascii="Times New Roman" w:hAnsi="Times New Roman" w:cs="Times New Roman"/>
                <w:sz w:val="24"/>
                <w:szCs w:val="24"/>
              </w:rPr>
              <w:t>Taper</w:t>
            </w:r>
            <w:r>
              <w:rPr>
                <w:rFonts w:ascii="Times New Roman" w:hAnsi="Times New Roman" w:cs="Times New Roman"/>
                <w:sz w:val="24"/>
                <w:szCs w:val="24"/>
              </w:rPr>
              <w:t>c</w:t>
            </w:r>
            <w:r w:rsidRPr="004564CA">
              <w:rPr>
                <w:rFonts w:ascii="Times New Roman" w:hAnsi="Times New Roman" w:cs="Times New Roman"/>
                <w:sz w:val="24"/>
                <w:szCs w:val="24"/>
              </w:rPr>
              <w:t>ut</w:t>
            </w:r>
            <w:proofErr w:type="spellEnd"/>
            <w:r w:rsidRPr="004564CA">
              <w:rPr>
                <w:rFonts w:ascii="Times New Roman" w:hAnsi="Times New Roman" w:cs="Times New Roman"/>
                <w:sz w:val="24"/>
                <w:szCs w:val="24"/>
              </w:rPr>
              <w:t xml:space="preserve">, </w:t>
            </w:r>
            <w:proofErr w:type="spellStart"/>
            <w:r w:rsidRPr="004564CA">
              <w:rPr>
                <w:rFonts w:ascii="Times New Roman" w:hAnsi="Times New Roman" w:cs="Times New Roman"/>
                <w:sz w:val="24"/>
                <w:szCs w:val="24"/>
              </w:rPr>
              <w:t>Diamond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Kalsifik</w:t>
            </w:r>
            <w:proofErr w:type="spellEnd"/>
            <w:r>
              <w:rPr>
                <w:rFonts w:ascii="Times New Roman" w:hAnsi="Times New Roman" w:cs="Times New Roman"/>
                <w:sz w:val="24"/>
                <w:szCs w:val="24"/>
              </w:rPr>
              <w:t xml:space="preserve"> Damar İğnesi vb.)</w:t>
            </w:r>
            <w:r w:rsidRPr="004564CA">
              <w:rPr>
                <w:rFonts w:ascii="Times New Roman" w:hAnsi="Times New Roman" w:cs="Times New Roman"/>
                <w:sz w:val="24"/>
                <w:szCs w:val="24"/>
              </w:rPr>
              <w:t xml:space="preserve"> Küt, </w:t>
            </w:r>
            <w:proofErr w:type="spellStart"/>
            <w:r w:rsidRPr="004564CA">
              <w:rPr>
                <w:rFonts w:ascii="Times New Roman" w:hAnsi="Times New Roman" w:cs="Times New Roman"/>
                <w:sz w:val="24"/>
                <w:szCs w:val="24"/>
              </w:rPr>
              <w:t>Spatül</w:t>
            </w:r>
            <w:proofErr w:type="spellEnd"/>
            <w:r w:rsidRPr="004564CA">
              <w:rPr>
                <w:rFonts w:ascii="Times New Roman" w:hAnsi="Times New Roman" w:cs="Times New Roman"/>
                <w:sz w:val="24"/>
                <w:szCs w:val="24"/>
              </w:rPr>
              <w:t>, Düz iğne</w:t>
            </w:r>
            <w:r>
              <w:rPr>
                <w:rFonts w:ascii="Times New Roman" w:hAnsi="Times New Roman" w:cs="Times New Roman"/>
                <w:sz w:val="24"/>
                <w:szCs w:val="24"/>
              </w:rPr>
              <w:t xml:space="preserve"> ve muhtelif keskinleştirilmiş iğne şekilleri (bunların dışında kalan tüm şekiller) olmalıdır.</w:t>
            </w:r>
            <w:r w:rsidRPr="005D5DDA">
              <w:rPr>
                <w:rFonts w:ascii="Times New Roman" w:hAnsi="Times New Roman" w:cs="Times New Roman"/>
                <w:b/>
                <w:sz w:val="24"/>
                <w:szCs w:val="24"/>
              </w:rPr>
              <w:t xml:space="preserve"> </w:t>
            </w:r>
          </w:p>
          <w:p w14:paraId="477387A7" w14:textId="5CCDB3A1" w:rsidR="00C60604" w:rsidRDefault="00C60604" w:rsidP="00A45080">
            <w:pPr>
              <w:numPr>
                <w:ilvl w:val="0"/>
                <w:numId w:val="30"/>
              </w:numPr>
              <w:spacing w:after="0" w:line="360" w:lineRule="auto"/>
              <w:jc w:val="both"/>
              <w:rPr>
                <w:rFonts w:ascii="Times New Roman" w:hAnsi="Times New Roman" w:cs="Times New Roman"/>
                <w:sz w:val="24"/>
                <w:szCs w:val="24"/>
              </w:rPr>
            </w:pPr>
            <w:proofErr w:type="spellStart"/>
            <w:r w:rsidRPr="005D5DDA">
              <w:rPr>
                <w:rFonts w:ascii="Times New Roman" w:hAnsi="Times New Roman" w:cs="Times New Roman"/>
                <w:b/>
                <w:sz w:val="24"/>
                <w:szCs w:val="24"/>
              </w:rPr>
              <w:t>Sütur</w:t>
            </w:r>
            <w:proofErr w:type="spellEnd"/>
            <w:r w:rsidRPr="005D5DDA">
              <w:rPr>
                <w:rFonts w:ascii="Times New Roman" w:hAnsi="Times New Roman" w:cs="Times New Roman"/>
                <w:b/>
                <w:sz w:val="24"/>
                <w:szCs w:val="24"/>
              </w:rPr>
              <w:t xml:space="preserve">; </w:t>
            </w:r>
            <w:r w:rsidRPr="005D5DDA">
              <w:rPr>
                <w:rFonts w:ascii="Times New Roman" w:hAnsi="Times New Roman" w:cs="Times New Roman"/>
                <w:sz w:val="24"/>
                <w:szCs w:val="24"/>
              </w:rPr>
              <w:t>Tek iğne, Çift iğne,</w:t>
            </w:r>
          </w:p>
          <w:p w14:paraId="3627FB65" w14:textId="5C6AC10B" w:rsidR="00C60604" w:rsidRDefault="00C60604" w:rsidP="00A45080">
            <w:pPr>
              <w:numPr>
                <w:ilvl w:val="0"/>
                <w:numId w:val="30"/>
              </w:numPr>
              <w:spacing w:after="0" w:line="360" w:lineRule="auto"/>
              <w:jc w:val="both"/>
              <w:rPr>
                <w:rFonts w:ascii="Times New Roman" w:hAnsi="Times New Roman" w:cs="Times New Roman"/>
                <w:sz w:val="24"/>
                <w:szCs w:val="24"/>
              </w:rPr>
            </w:pPr>
            <w:proofErr w:type="spellStart"/>
            <w:r w:rsidRPr="001E538D">
              <w:rPr>
                <w:rFonts w:ascii="Times New Roman" w:hAnsi="Times New Roman" w:cs="Times New Roman"/>
                <w:b/>
                <w:sz w:val="24"/>
                <w:szCs w:val="24"/>
              </w:rPr>
              <w:t>Sütur</w:t>
            </w:r>
            <w:proofErr w:type="spellEnd"/>
            <w:r w:rsidRPr="001E538D">
              <w:rPr>
                <w:rFonts w:ascii="Times New Roman" w:hAnsi="Times New Roman" w:cs="Times New Roman"/>
                <w:b/>
                <w:sz w:val="24"/>
                <w:szCs w:val="24"/>
              </w:rPr>
              <w:t xml:space="preserve"> ip uzunluğu; </w:t>
            </w:r>
            <w:r w:rsidRPr="001E538D">
              <w:rPr>
                <w:rFonts w:ascii="Times New Roman" w:hAnsi="Times New Roman" w:cs="Times New Roman"/>
                <w:bCs/>
                <w:sz w:val="24"/>
                <w:szCs w:val="24"/>
              </w:rPr>
              <w:t>8cm,</w:t>
            </w:r>
            <w:r w:rsidRPr="001E538D">
              <w:rPr>
                <w:rFonts w:ascii="Times New Roman" w:hAnsi="Times New Roman" w:cs="Times New Roman"/>
                <w:sz w:val="24"/>
                <w:szCs w:val="24"/>
              </w:rPr>
              <w:t xml:space="preserve"> 13cm, 15cm, 30cm, 45cm, 60cm, 70cm, 75cm, 90cm, 100cm, 120cm, 150cm, 180cm, 250cm</w:t>
            </w:r>
            <w:r w:rsidR="00897277">
              <w:rPr>
                <w:rFonts w:ascii="Times New Roman" w:hAnsi="Times New Roman" w:cs="Times New Roman"/>
                <w:sz w:val="24"/>
                <w:szCs w:val="24"/>
              </w:rPr>
              <w:t xml:space="preserve"> </w:t>
            </w:r>
            <w:r w:rsidRPr="00905C1B">
              <w:rPr>
                <w:rFonts w:ascii="Times New Roman" w:hAnsi="Times New Roman" w:cs="Times New Roman"/>
                <w:sz w:val="24"/>
                <w:szCs w:val="24"/>
              </w:rPr>
              <w:t>olmalıdır</w:t>
            </w:r>
          </w:p>
          <w:p w14:paraId="36E4107B" w14:textId="77777777" w:rsidR="00C60604" w:rsidRDefault="00C60604" w:rsidP="00A45080">
            <w:pPr>
              <w:numPr>
                <w:ilvl w:val="0"/>
                <w:numId w:val="30"/>
              </w:numPr>
              <w:spacing w:after="0" w:line="360" w:lineRule="auto"/>
              <w:jc w:val="both"/>
              <w:rPr>
                <w:rFonts w:ascii="Times New Roman" w:hAnsi="Times New Roman" w:cs="Times New Roman"/>
                <w:sz w:val="24"/>
                <w:szCs w:val="24"/>
              </w:rPr>
            </w:pPr>
            <w:proofErr w:type="spellStart"/>
            <w:r w:rsidRPr="001E538D">
              <w:rPr>
                <w:rFonts w:ascii="Times New Roman" w:hAnsi="Times New Roman" w:cs="Times New Roman"/>
                <w:b/>
                <w:sz w:val="24"/>
                <w:szCs w:val="24"/>
              </w:rPr>
              <w:t>Sütur</w:t>
            </w:r>
            <w:proofErr w:type="spellEnd"/>
            <w:r w:rsidRPr="001E538D">
              <w:rPr>
                <w:rFonts w:ascii="Times New Roman" w:hAnsi="Times New Roman" w:cs="Times New Roman"/>
                <w:b/>
                <w:sz w:val="24"/>
                <w:szCs w:val="24"/>
              </w:rPr>
              <w:t xml:space="preserve"> iğne kıvrımı/türü; </w:t>
            </w:r>
            <w:r w:rsidRPr="001E538D">
              <w:rPr>
                <w:rFonts w:ascii="Times New Roman" w:hAnsi="Times New Roman" w:cs="Times New Roman"/>
                <w:sz w:val="24"/>
                <w:szCs w:val="24"/>
              </w:rPr>
              <w:t xml:space="preserve">1/2, 1/4, 3/8, 5/8, </w:t>
            </w:r>
            <w:proofErr w:type="spellStart"/>
            <w:r w:rsidRPr="001E538D">
              <w:rPr>
                <w:rFonts w:ascii="Times New Roman" w:hAnsi="Times New Roman" w:cs="Times New Roman"/>
                <w:sz w:val="24"/>
                <w:szCs w:val="24"/>
              </w:rPr>
              <w:t>compound</w:t>
            </w:r>
            <w:proofErr w:type="spellEnd"/>
            <w:r w:rsidRPr="001E538D">
              <w:rPr>
                <w:rFonts w:ascii="Times New Roman" w:hAnsi="Times New Roman" w:cs="Times New Roman"/>
                <w:sz w:val="24"/>
                <w:szCs w:val="24"/>
              </w:rPr>
              <w:t xml:space="preserve"> </w:t>
            </w:r>
            <w:proofErr w:type="spellStart"/>
            <w:r w:rsidRPr="001E538D">
              <w:rPr>
                <w:rFonts w:ascii="Times New Roman" w:hAnsi="Times New Roman" w:cs="Times New Roman"/>
                <w:sz w:val="24"/>
                <w:szCs w:val="24"/>
              </w:rPr>
              <w:t>curve</w:t>
            </w:r>
            <w:proofErr w:type="spellEnd"/>
            <w:r w:rsidRPr="001E538D">
              <w:rPr>
                <w:rFonts w:ascii="Times New Roman" w:hAnsi="Times New Roman" w:cs="Times New Roman"/>
                <w:sz w:val="24"/>
                <w:szCs w:val="24"/>
              </w:rPr>
              <w:t>, J, ski olmalıdır.</w:t>
            </w:r>
          </w:p>
          <w:p w14:paraId="665920C3" w14:textId="2BF7A89E" w:rsidR="00C60604" w:rsidRPr="001E538D" w:rsidRDefault="00C60604" w:rsidP="00A45080">
            <w:pPr>
              <w:numPr>
                <w:ilvl w:val="0"/>
                <w:numId w:val="30"/>
              </w:numPr>
              <w:spacing w:after="0" w:line="360" w:lineRule="auto"/>
              <w:jc w:val="both"/>
              <w:rPr>
                <w:rFonts w:ascii="Times New Roman" w:hAnsi="Times New Roman" w:cs="Times New Roman"/>
                <w:sz w:val="24"/>
                <w:szCs w:val="24"/>
              </w:rPr>
            </w:pPr>
            <w:proofErr w:type="spellStart"/>
            <w:r w:rsidRPr="001E538D">
              <w:rPr>
                <w:rFonts w:ascii="Times New Roman" w:eastAsia="Times New Roman" w:hAnsi="Times New Roman" w:cs="Times New Roman"/>
                <w:b/>
                <w:bCs/>
                <w:sz w:val="24"/>
                <w:szCs w:val="24"/>
                <w:lang w:eastAsia="tr-TR"/>
              </w:rPr>
              <w:t>Sütur</w:t>
            </w:r>
            <w:proofErr w:type="spellEnd"/>
            <w:r w:rsidRPr="001E538D">
              <w:rPr>
                <w:rFonts w:ascii="Times New Roman" w:eastAsia="Times New Roman" w:hAnsi="Times New Roman" w:cs="Times New Roman"/>
                <w:b/>
                <w:bCs/>
                <w:sz w:val="24"/>
                <w:szCs w:val="24"/>
                <w:lang w:eastAsia="tr-TR"/>
              </w:rPr>
              <w:t xml:space="preserve"> iğne uzunluğu; </w:t>
            </w:r>
            <w:r w:rsidRPr="001E538D">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044AD021" w14:textId="535A5B6E" w:rsidR="00C60604" w:rsidRPr="00A45080" w:rsidRDefault="00C60604" w:rsidP="00A45080">
            <w:pPr>
              <w:pStyle w:val="ListeParagraf"/>
              <w:numPr>
                <w:ilvl w:val="0"/>
                <w:numId w:val="31"/>
              </w:numPr>
              <w:spacing w:after="0" w:line="360" w:lineRule="auto"/>
              <w:ind w:left="922" w:hanging="202"/>
              <w:jc w:val="both"/>
              <w:rPr>
                <w:rFonts w:ascii="Times New Roman" w:eastAsia="Times New Roman" w:hAnsi="Times New Roman" w:cs="Times New Roman"/>
                <w:sz w:val="24"/>
                <w:szCs w:val="24"/>
                <w:lang w:eastAsia="tr-TR"/>
              </w:rPr>
            </w:pPr>
            <w:r w:rsidRPr="00A45080">
              <w:rPr>
                <w:rFonts w:ascii="Times New Roman" w:eastAsia="Times New Roman" w:hAnsi="Times New Roman" w:cs="Times New Roman"/>
                <w:sz w:val="24"/>
                <w:szCs w:val="24"/>
                <w:lang w:eastAsia="tr-TR"/>
              </w:rPr>
              <w:t>4,0mm–6,0mm (6,0mm dahil) aralığındaki iğne uzunlukları için tolerans; ±0,2mm</w:t>
            </w:r>
          </w:p>
          <w:p w14:paraId="451F3C0F" w14:textId="5F35343E" w:rsidR="00C60604" w:rsidRPr="00A45080" w:rsidRDefault="00C60604" w:rsidP="00A45080">
            <w:pPr>
              <w:pStyle w:val="ListeParagraf"/>
              <w:numPr>
                <w:ilvl w:val="0"/>
                <w:numId w:val="31"/>
              </w:numPr>
              <w:spacing w:after="0" w:line="360" w:lineRule="auto"/>
              <w:ind w:left="922" w:hanging="202"/>
              <w:jc w:val="both"/>
              <w:rPr>
                <w:rFonts w:ascii="Times New Roman" w:eastAsia="Times New Roman" w:hAnsi="Times New Roman" w:cs="Times New Roman"/>
                <w:sz w:val="24"/>
                <w:szCs w:val="24"/>
                <w:lang w:eastAsia="tr-TR"/>
              </w:rPr>
            </w:pPr>
            <w:r w:rsidRPr="00A45080">
              <w:rPr>
                <w:rFonts w:ascii="Times New Roman" w:eastAsia="Times New Roman" w:hAnsi="Times New Roman" w:cs="Times New Roman"/>
                <w:sz w:val="24"/>
                <w:szCs w:val="24"/>
                <w:lang w:eastAsia="tr-TR"/>
              </w:rPr>
              <w:t>6,1mm–11,0mm (11,0mm dahil) aralığındaki iğne uzunlukları için tolerans; ±0,5mm</w:t>
            </w:r>
          </w:p>
          <w:p w14:paraId="5A4FDC85" w14:textId="10B5DD4E" w:rsidR="00C60604" w:rsidRPr="00A45080" w:rsidRDefault="00C60604" w:rsidP="00A45080">
            <w:pPr>
              <w:pStyle w:val="ListeParagraf"/>
              <w:numPr>
                <w:ilvl w:val="0"/>
                <w:numId w:val="31"/>
              </w:numPr>
              <w:spacing w:after="0" w:line="360" w:lineRule="auto"/>
              <w:ind w:left="922" w:hanging="202"/>
              <w:jc w:val="both"/>
              <w:rPr>
                <w:rFonts w:ascii="Times New Roman" w:eastAsia="Times New Roman" w:hAnsi="Times New Roman" w:cs="Times New Roman"/>
                <w:sz w:val="24"/>
                <w:szCs w:val="24"/>
                <w:lang w:eastAsia="tr-TR"/>
              </w:rPr>
            </w:pPr>
            <w:r w:rsidRPr="00A45080">
              <w:rPr>
                <w:rFonts w:ascii="Times New Roman" w:eastAsia="Times New Roman" w:hAnsi="Times New Roman" w:cs="Times New Roman"/>
                <w:sz w:val="24"/>
                <w:szCs w:val="24"/>
                <w:lang w:eastAsia="tr-TR"/>
              </w:rPr>
              <w:t>11,1mm–19,9mm (19,9mm dahil) aralığındaki iğne uzunlukları için tolerans; ±1,0mm</w:t>
            </w:r>
          </w:p>
          <w:p w14:paraId="44CBC8B0" w14:textId="77777777" w:rsidR="00C60604" w:rsidRPr="00A45080" w:rsidRDefault="00C60604" w:rsidP="00A45080">
            <w:pPr>
              <w:pStyle w:val="ListeParagraf"/>
              <w:numPr>
                <w:ilvl w:val="0"/>
                <w:numId w:val="31"/>
              </w:numPr>
              <w:spacing w:after="0" w:line="360" w:lineRule="auto"/>
              <w:ind w:left="922" w:hanging="202"/>
              <w:jc w:val="both"/>
              <w:rPr>
                <w:rFonts w:ascii="Times New Roman" w:eastAsia="Times New Roman" w:hAnsi="Times New Roman" w:cs="Times New Roman"/>
                <w:sz w:val="24"/>
                <w:szCs w:val="24"/>
                <w:lang w:eastAsia="tr-TR"/>
              </w:rPr>
            </w:pPr>
            <w:r w:rsidRPr="00A45080">
              <w:rPr>
                <w:rFonts w:ascii="Times New Roman" w:eastAsia="Times New Roman" w:hAnsi="Times New Roman" w:cs="Times New Roman"/>
                <w:sz w:val="24"/>
                <w:szCs w:val="24"/>
                <w:lang w:eastAsia="tr-TR"/>
              </w:rPr>
              <w:t>20,0mm ve üzeri iğne uzunlukları için tolerans; ±2,0mm olmalıdır.</w:t>
            </w:r>
          </w:p>
          <w:p w14:paraId="11D8E40A" w14:textId="7AB8B10A" w:rsidR="00CE7180" w:rsidRPr="00C60604" w:rsidRDefault="00C60604" w:rsidP="00A45080">
            <w:pPr>
              <w:pStyle w:val="ListeParagraf"/>
              <w:numPr>
                <w:ilvl w:val="0"/>
                <w:numId w:val="30"/>
              </w:numPr>
              <w:spacing w:after="0" w:line="360" w:lineRule="auto"/>
              <w:jc w:val="both"/>
              <w:rPr>
                <w:rFonts w:ascii="Times New Roman" w:hAnsi="Times New Roman" w:cs="Times New Roman"/>
                <w:sz w:val="24"/>
                <w:szCs w:val="24"/>
              </w:rPr>
            </w:pPr>
            <w:proofErr w:type="spellStart"/>
            <w:r w:rsidRPr="00C60604">
              <w:rPr>
                <w:rFonts w:ascii="Times New Roman" w:hAnsi="Times New Roman" w:cs="Times New Roman"/>
                <w:b/>
                <w:bCs/>
                <w:sz w:val="24"/>
                <w:szCs w:val="24"/>
              </w:rPr>
              <w:t>Sütur</w:t>
            </w:r>
            <w:proofErr w:type="spellEnd"/>
            <w:r w:rsidRPr="00C60604">
              <w:rPr>
                <w:rFonts w:ascii="Times New Roman" w:hAnsi="Times New Roman" w:cs="Times New Roman"/>
                <w:b/>
                <w:bCs/>
                <w:sz w:val="24"/>
                <w:szCs w:val="24"/>
              </w:rPr>
              <w:t xml:space="preserve"> ip kalınlığı (</w:t>
            </w:r>
            <w:r w:rsidRPr="00C60604">
              <w:rPr>
                <w:rFonts w:ascii="Times New Roman" w:hAnsi="Times New Roman" w:cs="Times New Roman"/>
                <w:b/>
                <w:sz w:val="24"/>
                <w:szCs w:val="24"/>
              </w:rPr>
              <w:t>USP)</w:t>
            </w:r>
            <w:r w:rsidRPr="00C60604">
              <w:rPr>
                <w:rFonts w:ascii="Times New Roman" w:hAnsi="Times New Roman" w:cs="Times New Roman"/>
                <w:b/>
                <w:bCs/>
                <w:sz w:val="24"/>
                <w:szCs w:val="24"/>
              </w:rPr>
              <w:t>;</w:t>
            </w:r>
            <w:r w:rsidRPr="00C60604">
              <w:rPr>
                <w:rFonts w:ascii="Times New Roman" w:hAnsi="Times New Roman" w:cs="Times New Roman"/>
                <w:sz w:val="24"/>
                <w:szCs w:val="24"/>
              </w:rPr>
              <w:t xml:space="preserve"> 12/0, 11/0, 10/0, 9/0, 8/0, 7/0, 6/0, 5/0, 4/0, 3/0, 2/0, 0, 1, 2 olmalıdır.</w:t>
            </w:r>
          </w:p>
        </w:tc>
      </w:tr>
      <w:tr w:rsidR="00A45080" w:rsidRPr="001A37AC" w14:paraId="1052E078" w14:textId="77777777" w:rsidTr="00CC5DAA">
        <w:trPr>
          <w:trHeight w:val="1108"/>
        </w:trPr>
        <w:tc>
          <w:tcPr>
            <w:tcW w:w="1701" w:type="dxa"/>
          </w:tcPr>
          <w:p w14:paraId="65EAC1F4" w14:textId="77777777" w:rsidR="00A45080" w:rsidRPr="001A37AC" w:rsidRDefault="00A45080" w:rsidP="00C6774D">
            <w:pPr>
              <w:pStyle w:val="Balk2"/>
              <w:spacing w:before="0" w:line="360" w:lineRule="auto"/>
              <w:rPr>
                <w:rFonts w:ascii="Times New Roman" w:hAnsi="Times New Roman" w:cs="Times New Roman"/>
                <w:b/>
                <w:color w:val="auto"/>
                <w:sz w:val="24"/>
                <w:szCs w:val="24"/>
              </w:rPr>
            </w:pPr>
            <w:r w:rsidRPr="001A37AC">
              <w:rPr>
                <w:rFonts w:ascii="Times New Roman" w:hAnsi="Times New Roman" w:cs="Times New Roman"/>
                <w:b/>
                <w:color w:val="auto"/>
                <w:sz w:val="24"/>
                <w:szCs w:val="24"/>
              </w:rPr>
              <w:t xml:space="preserve">Teknik Özellikleri: </w:t>
            </w:r>
          </w:p>
          <w:p w14:paraId="768B2A5B" w14:textId="77777777" w:rsidR="00A45080" w:rsidRPr="001A37AC" w:rsidRDefault="00A45080" w:rsidP="00C6774D">
            <w:pPr>
              <w:pStyle w:val="Balk2"/>
              <w:spacing w:before="0" w:line="360" w:lineRule="auto"/>
              <w:rPr>
                <w:rFonts w:ascii="Times New Roman" w:hAnsi="Times New Roman" w:cs="Times New Roman"/>
                <w:b/>
                <w:color w:val="auto"/>
                <w:sz w:val="24"/>
                <w:szCs w:val="24"/>
              </w:rPr>
            </w:pPr>
          </w:p>
        </w:tc>
        <w:tc>
          <w:tcPr>
            <w:tcW w:w="8838" w:type="dxa"/>
            <w:vMerge w:val="restart"/>
          </w:tcPr>
          <w:p w14:paraId="780BA60A" w14:textId="77777777" w:rsidR="00A45080"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r w:rsidRPr="009D62DE">
              <w:rPr>
                <w:rFonts w:ascii="Times New Roman" w:hAnsi="Times New Roman" w:cs="Times New Roman"/>
                <w:sz w:val="24"/>
                <w:szCs w:val="24"/>
              </w:rPr>
              <w:t xml:space="preserve">Orta dönem doku desteği sağlayan emilebilen </w:t>
            </w:r>
            <w:proofErr w:type="spellStart"/>
            <w:r w:rsidRPr="009D62DE">
              <w:rPr>
                <w:rFonts w:ascii="Times New Roman" w:hAnsi="Times New Roman" w:cs="Times New Roman"/>
                <w:sz w:val="24"/>
                <w:szCs w:val="24"/>
              </w:rPr>
              <w:t>süturun</w:t>
            </w:r>
            <w:proofErr w:type="spellEnd"/>
            <w:r w:rsidRPr="009D62DE">
              <w:rPr>
                <w:rFonts w:ascii="Times New Roman" w:hAnsi="Times New Roman" w:cs="Times New Roman"/>
                <w:sz w:val="24"/>
                <w:szCs w:val="24"/>
              </w:rPr>
              <w:t xml:space="preserve"> tensil kuvveti 2. Hafta %65-80, 3. hafta %30-50 olmalı, minimum 28-30 gün doku desteği sağlamalı ve vücuttan tamamen atılımı 60-90 gün içerisinde olmalıdır.</w:t>
            </w:r>
          </w:p>
          <w:p w14:paraId="4723763A" w14:textId="4624422E" w:rsidR="00A45080" w:rsidRPr="001A37AC"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1A37AC">
              <w:rPr>
                <w:rFonts w:ascii="Times New Roman" w:hAnsi="Times New Roman" w:cs="Times New Roman"/>
                <w:sz w:val="24"/>
                <w:szCs w:val="24"/>
              </w:rPr>
              <w:lastRenderedPageBreak/>
              <w:t>Sütur</w:t>
            </w:r>
            <w:proofErr w:type="spellEnd"/>
            <w:r w:rsidRPr="001A37AC">
              <w:rPr>
                <w:rFonts w:ascii="Times New Roman" w:hAnsi="Times New Roman" w:cs="Times New Roman"/>
                <w:sz w:val="24"/>
                <w:szCs w:val="24"/>
              </w:rPr>
              <w:t xml:space="preserve"> iğnesi bükülme ve kırılmaya dayanıklı paslanmaz çelikten imal edilmiş olmalıdır.</w:t>
            </w:r>
          </w:p>
          <w:p w14:paraId="33DD33C2" w14:textId="77777777" w:rsidR="00A45080"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603F4D">
              <w:rPr>
                <w:rFonts w:ascii="Times New Roman" w:hAnsi="Times New Roman" w:cs="Times New Roman"/>
                <w:sz w:val="24"/>
                <w:szCs w:val="24"/>
              </w:rPr>
              <w:t>Sütur</w:t>
            </w:r>
            <w:proofErr w:type="spellEnd"/>
            <w:r w:rsidRPr="00603F4D">
              <w:rPr>
                <w:rFonts w:ascii="Times New Roman" w:hAnsi="Times New Roman" w:cs="Times New Roman"/>
                <w:sz w:val="24"/>
                <w:szCs w:val="24"/>
              </w:rPr>
              <w:t xml:space="preserve"> iğnesinin alaşımındaki nikel oranı %7,5’ten, krom oranı ise %11’den fazla olmalıdır.</w:t>
            </w:r>
          </w:p>
          <w:p w14:paraId="5AD3D76A" w14:textId="77777777" w:rsidR="00A45080" w:rsidRPr="001A37AC"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1A37AC">
              <w:rPr>
                <w:rFonts w:ascii="Times New Roman" w:hAnsi="Times New Roman" w:cs="Times New Roman"/>
                <w:sz w:val="24"/>
                <w:szCs w:val="24"/>
              </w:rPr>
              <w:t>Sütur</w:t>
            </w:r>
            <w:proofErr w:type="spellEnd"/>
            <w:r w:rsidRPr="001A37AC">
              <w:rPr>
                <w:rFonts w:ascii="Times New Roman" w:hAnsi="Times New Roman" w:cs="Times New Roman"/>
                <w:sz w:val="24"/>
                <w:szCs w:val="24"/>
              </w:rPr>
              <w:t xml:space="preserve"> iğnesi </w:t>
            </w:r>
            <w:proofErr w:type="spellStart"/>
            <w:r w:rsidRPr="001A37AC">
              <w:rPr>
                <w:rFonts w:ascii="Times New Roman" w:hAnsi="Times New Roman" w:cs="Times New Roman"/>
                <w:sz w:val="24"/>
                <w:szCs w:val="24"/>
              </w:rPr>
              <w:t>penetrasyonu</w:t>
            </w:r>
            <w:proofErr w:type="spellEnd"/>
            <w:r w:rsidRPr="001A37AC">
              <w:rPr>
                <w:rFonts w:ascii="Times New Roman" w:hAnsi="Times New Roman" w:cs="Times New Roman"/>
                <w:sz w:val="24"/>
                <w:szCs w:val="24"/>
              </w:rPr>
              <w:t xml:space="preserve"> arttırmak amaçlı medikal silikon kaplı olmalıdır.</w:t>
            </w:r>
          </w:p>
          <w:p w14:paraId="0BFBE237"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roofErr w:type="spellStart"/>
            <w:r w:rsidRPr="001A37AC">
              <w:rPr>
                <w:rFonts w:ascii="Times New Roman" w:hAnsi="Times New Roman" w:cs="Times New Roman"/>
                <w:sz w:val="24"/>
                <w:szCs w:val="24"/>
              </w:rPr>
              <w:t>Sütur</w:t>
            </w:r>
            <w:proofErr w:type="spellEnd"/>
            <w:r w:rsidRPr="001A37AC">
              <w:rPr>
                <w:rFonts w:ascii="Times New Roman" w:hAnsi="Times New Roman" w:cs="Times New Roman"/>
                <w:sz w:val="24"/>
                <w:szCs w:val="24"/>
              </w:rPr>
              <w:t xml:space="preserve"> iğnesi, işlem süresi boyunca dokudan rahat geçmeli, eğilip bükülmemeli ve kırılmamalıdır. </w:t>
            </w:r>
          </w:p>
          <w:p w14:paraId="59221040"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roofErr w:type="spellStart"/>
            <w:r w:rsidRPr="001A37AC">
              <w:rPr>
                <w:rFonts w:ascii="Times New Roman" w:hAnsi="Times New Roman" w:cs="Times New Roman"/>
                <w:sz w:val="24"/>
                <w:szCs w:val="24"/>
              </w:rPr>
              <w:t>Sütur</w:t>
            </w:r>
            <w:proofErr w:type="spellEnd"/>
            <w:r w:rsidRPr="001A37AC">
              <w:rPr>
                <w:rFonts w:ascii="Times New Roman" w:hAnsi="Times New Roman" w:cs="Times New Roman"/>
                <w:sz w:val="24"/>
                <w:szCs w:val="24"/>
              </w:rPr>
              <w:t xml:space="preserve"> iğnesinin yüzeyi pürüzsüz olmalı ve formunu işlem süresi boyunca devam ettirmelidir. </w:t>
            </w:r>
          </w:p>
          <w:p w14:paraId="0AD650E7"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roofErr w:type="spellStart"/>
            <w:r w:rsidRPr="001A37AC">
              <w:rPr>
                <w:rFonts w:ascii="Times New Roman" w:hAnsi="Times New Roman" w:cs="Times New Roman"/>
                <w:sz w:val="24"/>
                <w:szCs w:val="24"/>
              </w:rPr>
              <w:t>Sütur</w:t>
            </w:r>
            <w:proofErr w:type="spellEnd"/>
            <w:r w:rsidRPr="001A37AC">
              <w:rPr>
                <w:rFonts w:ascii="Times New Roman" w:hAnsi="Times New Roman" w:cs="Times New Roman"/>
                <w:sz w:val="24"/>
                <w:szCs w:val="24"/>
              </w:rPr>
              <w:t xml:space="preserve"> iğnesinin gövdesi işlem esnasında </w:t>
            </w:r>
            <w:proofErr w:type="spellStart"/>
            <w:r w:rsidRPr="001A37AC">
              <w:rPr>
                <w:rFonts w:ascii="Times New Roman" w:hAnsi="Times New Roman" w:cs="Times New Roman"/>
                <w:sz w:val="24"/>
                <w:szCs w:val="24"/>
              </w:rPr>
              <w:t>portegü</w:t>
            </w:r>
            <w:proofErr w:type="spellEnd"/>
            <w:r w:rsidRPr="001A37AC">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5AEA65BD"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roofErr w:type="spellStart"/>
            <w:r w:rsidRPr="001A37AC">
              <w:rPr>
                <w:rFonts w:ascii="Times New Roman" w:hAnsi="Times New Roman" w:cs="Times New Roman"/>
                <w:sz w:val="24"/>
                <w:szCs w:val="24"/>
              </w:rPr>
              <w:t>Süturun</w:t>
            </w:r>
            <w:proofErr w:type="spellEnd"/>
            <w:r w:rsidRPr="001A37AC">
              <w:rPr>
                <w:rFonts w:ascii="Times New Roman" w:hAnsi="Times New Roman" w:cs="Times New Roman"/>
                <w:sz w:val="24"/>
                <w:szCs w:val="24"/>
              </w:rPr>
              <w:t xml:space="preserve"> iğne ve iplik çapı birbiri ile uyumlu olmalıdır.</w:t>
            </w:r>
          </w:p>
          <w:p w14:paraId="6D4DE9DC"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 xml:space="preserve">İğne ve ipliğin birleşme noktası işlem esnasında birbirinden ayrılmamalıdır. </w:t>
            </w:r>
          </w:p>
          <w:p w14:paraId="611193D5"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İğne ve ipliğin birleşme noktası dokulardan geçerken</w:t>
            </w:r>
            <w:r w:rsidRPr="001A37AC">
              <w:rPr>
                <w:rFonts w:ascii="Times New Roman" w:hAnsi="Times New Roman" w:cs="Times New Roman"/>
                <w:sz w:val="24"/>
                <w:szCs w:val="24"/>
                <w:shd w:val="clear" w:color="auto" w:fill="FFFFFF"/>
              </w:rPr>
              <w:t xml:space="preserve"> doku geçiş performansını olumsuz etkilemeyecek şekilde pürüzsüz olmalı ve </w:t>
            </w:r>
            <w:r w:rsidRPr="001A37AC">
              <w:rPr>
                <w:rFonts w:ascii="Times New Roman" w:hAnsi="Times New Roman" w:cs="Times New Roman"/>
                <w:sz w:val="24"/>
                <w:szCs w:val="24"/>
              </w:rPr>
              <w:t>travmaya neden olmamalıdır.</w:t>
            </w:r>
          </w:p>
          <w:p w14:paraId="7A613668"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 xml:space="preserve">İpliğin </w:t>
            </w:r>
            <w:r w:rsidRPr="001A37AC">
              <w:rPr>
                <w:rFonts w:ascii="Times New Roman" w:hAnsi="Times New Roman" w:cs="Times New Roman"/>
                <w:sz w:val="24"/>
                <w:szCs w:val="24"/>
                <w:shd w:val="clear" w:color="auto" w:fill="FFFFFF"/>
              </w:rPr>
              <w:t>kaplama malzemesi iplikten sıyrılmamalı, dokuda reaksiyon veya enfeksiyon riski oluşturmamalıdır.</w:t>
            </w:r>
            <w:r w:rsidRPr="001A37AC">
              <w:rPr>
                <w:rFonts w:ascii="Times New Roman" w:hAnsi="Times New Roman" w:cs="Times New Roman"/>
                <w:sz w:val="24"/>
                <w:szCs w:val="24"/>
              </w:rPr>
              <w:t xml:space="preserve"> </w:t>
            </w:r>
          </w:p>
          <w:p w14:paraId="7E71206C"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r w:rsidRPr="001A37AC">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54F5DE1F"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roofErr w:type="spellStart"/>
            <w:r w:rsidRPr="001A37AC">
              <w:rPr>
                <w:rFonts w:ascii="Times New Roman" w:hAnsi="Times New Roman" w:cs="Times New Roman"/>
                <w:sz w:val="24"/>
                <w:szCs w:val="24"/>
              </w:rPr>
              <w:t>Sütur</w:t>
            </w:r>
            <w:proofErr w:type="spellEnd"/>
            <w:r w:rsidRPr="001A37AC">
              <w:rPr>
                <w:rFonts w:ascii="Times New Roman" w:hAnsi="Times New Roman" w:cs="Times New Roman"/>
                <w:sz w:val="24"/>
                <w:szCs w:val="24"/>
              </w:rPr>
              <w:t xml:space="preserve"> </w:t>
            </w:r>
            <w:proofErr w:type="spellStart"/>
            <w:r w:rsidRPr="001A37AC">
              <w:rPr>
                <w:rFonts w:ascii="Times New Roman" w:hAnsi="Times New Roman" w:cs="Times New Roman"/>
                <w:sz w:val="24"/>
                <w:szCs w:val="24"/>
              </w:rPr>
              <w:t>enflamasyon</w:t>
            </w:r>
            <w:proofErr w:type="spellEnd"/>
            <w:r w:rsidRPr="001A37AC">
              <w:rPr>
                <w:rFonts w:ascii="Times New Roman" w:hAnsi="Times New Roman" w:cs="Times New Roman"/>
                <w:sz w:val="24"/>
                <w:szCs w:val="24"/>
              </w:rPr>
              <w:t>, doku reaksiyonu vermemeli ve iplik materyaline bağlı komplikasyon oluşturmadan iyileşme sağlanabilmelidir.</w:t>
            </w:r>
          </w:p>
          <w:p w14:paraId="77573415" w14:textId="77777777"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roofErr w:type="spellStart"/>
            <w:r w:rsidRPr="001A37AC">
              <w:rPr>
                <w:rFonts w:ascii="Times New Roman" w:hAnsi="Times New Roman" w:cs="Times New Roman"/>
                <w:color w:val="0A0A0A"/>
                <w:sz w:val="24"/>
                <w:szCs w:val="24"/>
                <w:shd w:val="clear" w:color="auto" w:fill="FFFFFF"/>
              </w:rPr>
              <w:t>Sütur</w:t>
            </w:r>
            <w:proofErr w:type="spellEnd"/>
            <w:r w:rsidRPr="001A37AC">
              <w:rPr>
                <w:rFonts w:ascii="Times New Roman" w:hAnsi="Times New Roman" w:cs="Times New Roman"/>
                <w:color w:val="0A0A0A"/>
                <w:sz w:val="24"/>
                <w:szCs w:val="24"/>
                <w:shd w:val="clear" w:color="auto" w:fill="FFFFFF"/>
              </w:rPr>
              <w:t xml:space="preserve"> ambalajdan çıkarıldığında </w:t>
            </w:r>
            <w:r w:rsidRPr="001A37AC">
              <w:rPr>
                <w:rFonts w:ascii="Times New Roman" w:hAnsi="Times New Roman" w:cs="Times New Roman"/>
                <w:sz w:val="24"/>
                <w:szCs w:val="24"/>
              </w:rPr>
              <w:t>minimum paket hafızasına sahip olmalıdır, kullanımı zorlaştırmamalıdır.</w:t>
            </w:r>
          </w:p>
          <w:p w14:paraId="53E4EC87" w14:textId="65A4E831" w:rsidR="00A45080" w:rsidRPr="00A45080" w:rsidRDefault="00A45080" w:rsidP="00A45080">
            <w:pPr>
              <w:pStyle w:val="ListeParagraf"/>
              <w:numPr>
                <w:ilvl w:val="0"/>
                <w:numId w:val="1"/>
              </w:numPr>
              <w:spacing w:after="0" w:line="360" w:lineRule="auto"/>
              <w:ind w:left="359"/>
              <w:jc w:val="both"/>
              <w:rPr>
                <w:rFonts w:ascii="Times New Roman" w:hAnsi="Times New Roman" w:cs="Times New Roman"/>
                <w:sz w:val="24"/>
                <w:szCs w:val="24"/>
              </w:rPr>
            </w:pPr>
            <w:r w:rsidRPr="00A45080">
              <w:rPr>
                <w:rFonts w:ascii="Times New Roman" w:hAnsi="Times New Roman" w:cs="Times New Roman"/>
                <w:sz w:val="24"/>
                <w:szCs w:val="24"/>
              </w:rPr>
              <w:t>Ambalaj içinde çoklu ürün bulunması halinde ürünler birbirine dolanmayacak ve düğümlenmeyecek şekilde yerleştirilmiş olmalıdır.</w:t>
            </w:r>
          </w:p>
        </w:tc>
      </w:tr>
      <w:tr w:rsidR="00A45080" w:rsidRPr="001A37AC" w14:paraId="45A9EC53" w14:textId="77777777" w:rsidTr="00A45080">
        <w:trPr>
          <w:trHeight w:val="10473"/>
        </w:trPr>
        <w:tc>
          <w:tcPr>
            <w:tcW w:w="1701" w:type="dxa"/>
          </w:tcPr>
          <w:p w14:paraId="3C04ED69" w14:textId="77777777" w:rsidR="00A45080" w:rsidRPr="001A37AC" w:rsidRDefault="00A45080" w:rsidP="00C6774D">
            <w:pPr>
              <w:pStyle w:val="Balk2"/>
              <w:spacing w:before="0" w:line="360" w:lineRule="auto"/>
              <w:rPr>
                <w:rFonts w:ascii="Times New Roman" w:hAnsi="Times New Roman" w:cs="Times New Roman"/>
                <w:b/>
                <w:color w:val="auto"/>
                <w:sz w:val="24"/>
                <w:szCs w:val="24"/>
              </w:rPr>
            </w:pPr>
          </w:p>
        </w:tc>
        <w:tc>
          <w:tcPr>
            <w:tcW w:w="8838" w:type="dxa"/>
            <w:vMerge/>
          </w:tcPr>
          <w:p w14:paraId="24149BCE" w14:textId="3D28A1CC" w:rsidR="00A45080" w:rsidRPr="001A37AC" w:rsidRDefault="00A45080" w:rsidP="00C6774D">
            <w:pPr>
              <w:pStyle w:val="ListeParagraf"/>
              <w:numPr>
                <w:ilvl w:val="0"/>
                <w:numId w:val="1"/>
              </w:numPr>
              <w:spacing w:after="0" w:line="360" w:lineRule="auto"/>
              <w:ind w:left="359"/>
              <w:jc w:val="both"/>
              <w:rPr>
                <w:rFonts w:ascii="Times New Roman" w:hAnsi="Times New Roman" w:cs="Times New Roman"/>
                <w:sz w:val="24"/>
                <w:szCs w:val="24"/>
              </w:rPr>
            </w:pPr>
          </w:p>
        </w:tc>
      </w:tr>
      <w:tr w:rsidR="00A45080" w:rsidRPr="001A37AC" w14:paraId="10A06D7E" w14:textId="77777777" w:rsidTr="00164815">
        <w:trPr>
          <w:trHeight w:val="701"/>
        </w:trPr>
        <w:tc>
          <w:tcPr>
            <w:tcW w:w="1701" w:type="dxa"/>
          </w:tcPr>
          <w:p w14:paraId="625F9416" w14:textId="437C905E" w:rsidR="00A45080" w:rsidRPr="001A37AC" w:rsidRDefault="00A45080" w:rsidP="00C6774D">
            <w:pPr>
              <w:pStyle w:val="Balk2"/>
              <w:spacing w:before="0" w:line="360" w:lineRule="auto"/>
              <w:rPr>
                <w:rFonts w:ascii="Times New Roman" w:hAnsi="Times New Roman" w:cs="Times New Roman"/>
                <w:b/>
                <w:color w:val="auto"/>
                <w:sz w:val="24"/>
                <w:szCs w:val="24"/>
              </w:rPr>
            </w:pPr>
            <w:r w:rsidRPr="001A37AC">
              <w:rPr>
                <w:rFonts w:ascii="Times New Roman" w:hAnsi="Times New Roman" w:cs="Times New Roman"/>
                <w:b/>
                <w:color w:val="auto"/>
                <w:sz w:val="24"/>
                <w:szCs w:val="24"/>
              </w:rPr>
              <w:t>Genel Hükümler:</w:t>
            </w:r>
          </w:p>
        </w:tc>
        <w:tc>
          <w:tcPr>
            <w:tcW w:w="8838" w:type="dxa"/>
          </w:tcPr>
          <w:p w14:paraId="259F3904" w14:textId="77777777" w:rsidR="00A45080" w:rsidRPr="00A45080"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r w:rsidRPr="00A45080">
              <w:rPr>
                <w:rFonts w:ascii="Times New Roman" w:hAnsi="Times New Roman" w:cs="Times New Roman"/>
                <w:sz w:val="24"/>
                <w:szCs w:val="24"/>
              </w:rPr>
              <w:t>Ürün tek kullanımlık ve steril olmalıdır.</w:t>
            </w:r>
          </w:p>
          <w:p w14:paraId="3D0CD3F3" w14:textId="22041742" w:rsidR="00A25B5B" w:rsidRPr="00A25B5B" w:rsidRDefault="00A25B5B" w:rsidP="00A45080">
            <w:pPr>
              <w:pStyle w:val="ListeParagraf"/>
              <w:numPr>
                <w:ilvl w:val="0"/>
                <w:numId w:val="1"/>
              </w:numPr>
              <w:spacing w:after="0" w:line="360" w:lineRule="auto"/>
              <w:ind w:left="355"/>
              <w:jc w:val="both"/>
              <w:rPr>
                <w:rFonts w:ascii="Times New Roman" w:hAnsi="Times New Roman" w:cs="Times New Roman"/>
                <w:sz w:val="24"/>
                <w:szCs w:val="24"/>
              </w:rPr>
            </w:pPr>
            <w:r w:rsidRPr="00A25B5B">
              <w:rPr>
                <w:rFonts w:ascii="Times New Roman" w:hAnsi="Times New Roman" w:cs="Times New Roman"/>
                <w:sz w:val="24"/>
                <w:szCs w:val="24"/>
              </w:rPr>
              <w:t>Ürün EO yöntemi veya Gamma radyasyon ile steril edilmiş olmalıdır</w:t>
            </w:r>
            <w:r w:rsidRPr="00A25B5B">
              <w:rPr>
                <w:rFonts w:ascii="Times New Roman" w:hAnsi="Times New Roman" w:cs="Times New Roman"/>
                <w:sz w:val="24"/>
                <w:szCs w:val="24"/>
              </w:rPr>
              <w:t>.</w:t>
            </w:r>
          </w:p>
          <w:p w14:paraId="0B50E07E" w14:textId="37290E0D" w:rsidR="00A45080" w:rsidRPr="00A45080"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A45080">
              <w:rPr>
                <w:rFonts w:ascii="Times New Roman" w:hAnsi="Times New Roman" w:cs="Times New Roman"/>
                <w:sz w:val="24"/>
                <w:szCs w:val="24"/>
              </w:rPr>
              <w:t>Ürü</w:t>
            </w:r>
            <w:proofErr w:type="spellEnd"/>
            <w:r w:rsidRPr="00A45080">
              <w:rPr>
                <w:rFonts w:ascii="Times New Roman" w:hAnsi="Times New Roman" w:cs="Times New Roman"/>
                <w:sz w:val="24"/>
                <w:szCs w:val="24"/>
              </w:rPr>
              <w:t>n USP ve EP standardına uygun olmalıdır.</w:t>
            </w:r>
          </w:p>
          <w:p w14:paraId="07C0F5C0" w14:textId="535A5224" w:rsidR="00A45080" w:rsidRPr="00A45080" w:rsidRDefault="00A45080" w:rsidP="00A45080">
            <w:pPr>
              <w:pStyle w:val="ListeParagraf"/>
              <w:numPr>
                <w:ilvl w:val="0"/>
                <w:numId w:val="1"/>
              </w:numPr>
              <w:spacing w:after="0" w:line="360" w:lineRule="auto"/>
              <w:ind w:left="355"/>
              <w:jc w:val="both"/>
              <w:rPr>
                <w:rFonts w:ascii="Times New Roman" w:hAnsi="Times New Roman" w:cs="Times New Roman"/>
                <w:sz w:val="24"/>
                <w:szCs w:val="24"/>
              </w:rPr>
            </w:pPr>
            <w:r w:rsidRPr="00DA316A">
              <w:rPr>
                <w:rFonts w:ascii="Times New Roman" w:hAnsi="Times New Roman" w:cs="Times New Roman"/>
                <w:sz w:val="24"/>
                <w:szCs w:val="24"/>
              </w:rPr>
              <w:t>Ürün MDR/MDD s</w:t>
            </w:r>
            <w:bookmarkStart w:id="0" w:name="_GoBack"/>
            <w:bookmarkEnd w:id="0"/>
            <w:r w:rsidRPr="00DA316A">
              <w:rPr>
                <w:rFonts w:ascii="Times New Roman" w:hAnsi="Times New Roman" w:cs="Times New Roman"/>
                <w:sz w:val="24"/>
                <w:szCs w:val="24"/>
              </w:rPr>
              <w:t xml:space="preserve">ertifikasına sahip olmalıdır (istenildiği takdirde belgelendirilmelidir.). </w:t>
            </w:r>
          </w:p>
        </w:tc>
      </w:tr>
      <w:tr w:rsidR="00A45080" w:rsidRPr="001A37AC" w14:paraId="6BF65A0F" w14:textId="77777777" w:rsidTr="00A45080">
        <w:trPr>
          <w:trHeight w:val="8425"/>
        </w:trPr>
        <w:tc>
          <w:tcPr>
            <w:tcW w:w="1701" w:type="dxa"/>
          </w:tcPr>
          <w:p w14:paraId="2C9F0E08" w14:textId="77777777" w:rsidR="00A45080" w:rsidRPr="001A37AC" w:rsidRDefault="00A45080" w:rsidP="00A45080">
            <w:pPr>
              <w:pStyle w:val="Balk2"/>
              <w:spacing w:before="0" w:line="360" w:lineRule="auto"/>
              <w:rPr>
                <w:rFonts w:ascii="Times New Roman" w:hAnsi="Times New Roman" w:cs="Times New Roman"/>
                <w:b/>
                <w:color w:val="auto"/>
                <w:sz w:val="24"/>
                <w:szCs w:val="24"/>
              </w:rPr>
            </w:pPr>
          </w:p>
        </w:tc>
        <w:tc>
          <w:tcPr>
            <w:tcW w:w="8838" w:type="dxa"/>
          </w:tcPr>
          <w:p w14:paraId="13466442" w14:textId="77777777" w:rsidR="00A45080" w:rsidRPr="005334C9" w:rsidRDefault="00A45080" w:rsidP="000B57AE">
            <w:pPr>
              <w:pStyle w:val="ListeParagraf"/>
              <w:numPr>
                <w:ilvl w:val="0"/>
                <w:numId w:val="1"/>
              </w:numPr>
              <w:spacing w:after="0" w:line="360" w:lineRule="auto"/>
              <w:ind w:left="361"/>
              <w:jc w:val="both"/>
              <w:rPr>
                <w:rStyle w:val="Gl"/>
                <w:rFonts w:ascii="Times New Roman" w:hAnsi="Times New Roman" w:cs="Times New Roman"/>
                <w:b w:val="0"/>
                <w:bCs w:val="0"/>
                <w:sz w:val="24"/>
                <w:szCs w:val="24"/>
              </w:rPr>
            </w:pPr>
            <w:r>
              <w:rPr>
                <w:rFonts w:ascii="Times New Roman" w:hAnsi="Times New Roman" w:cs="Times New Roman"/>
                <w:color w:val="0A0A0A"/>
                <w:sz w:val="24"/>
                <w:szCs w:val="24"/>
                <w:shd w:val="clear" w:color="auto" w:fill="FFFFFF"/>
              </w:rPr>
              <w:t xml:space="preserve">Üretici </w:t>
            </w:r>
            <w:r w:rsidRPr="00C60604">
              <w:rPr>
                <w:rStyle w:val="Gl"/>
                <w:rFonts w:ascii="Times New Roman" w:hAnsi="Times New Roman" w:cs="Times New Roman"/>
                <w:b w:val="0"/>
                <w:bCs w:val="0"/>
                <w:color w:val="0A0A0A"/>
                <w:sz w:val="24"/>
                <w:szCs w:val="24"/>
                <w:shd w:val="clear" w:color="auto" w:fill="FFFFFF"/>
              </w:rPr>
              <w:t>ISO 13485 standardı belgesine sahip olmalıdır.</w:t>
            </w:r>
          </w:p>
          <w:p w14:paraId="3D2945D7" w14:textId="77777777" w:rsidR="00554D32" w:rsidRPr="00B413CF" w:rsidRDefault="00554D32" w:rsidP="000B57AE">
            <w:pPr>
              <w:pStyle w:val="ListeParagraf"/>
              <w:numPr>
                <w:ilvl w:val="0"/>
                <w:numId w:val="1"/>
              </w:numPr>
              <w:spacing w:after="0" w:line="360" w:lineRule="auto"/>
              <w:ind w:left="361"/>
              <w:jc w:val="both"/>
              <w:rPr>
                <w:rStyle w:val="Gl"/>
                <w:rFonts w:ascii="Times New Roman" w:hAnsi="Times New Roman" w:cs="Times New Roman"/>
                <w:b w:val="0"/>
                <w:bCs w:val="0"/>
                <w:sz w:val="24"/>
                <w:szCs w:val="24"/>
              </w:rPr>
            </w:pPr>
            <w:bookmarkStart w:id="1" w:name="_Hlk242880752"/>
            <w:r w:rsidRPr="00B413CF">
              <w:rPr>
                <w:rFonts w:ascii="Times New Roman" w:hAnsi="Times New Roman" w:cs="Times New Roman"/>
              </w:rPr>
              <w:t>Ürün tek veya çift paket olarak ambalajlanmış olmalıdır.</w:t>
            </w:r>
          </w:p>
          <w:p w14:paraId="73692710" w14:textId="77777777" w:rsidR="00554D32" w:rsidRPr="004879F1" w:rsidRDefault="00554D32" w:rsidP="000B57AE">
            <w:pPr>
              <w:pStyle w:val="ListeParagraf"/>
              <w:numPr>
                <w:ilvl w:val="0"/>
                <w:numId w:val="1"/>
              </w:numPr>
              <w:spacing w:after="0" w:line="360" w:lineRule="auto"/>
              <w:ind w:left="361"/>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240C887A" w14:textId="77777777" w:rsidR="00554D32" w:rsidRDefault="00554D32" w:rsidP="000B57AE">
            <w:pPr>
              <w:pStyle w:val="ListeParagraf"/>
              <w:numPr>
                <w:ilvl w:val="0"/>
                <w:numId w:val="1"/>
              </w:numPr>
              <w:spacing w:after="0" w:line="360" w:lineRule="auto"/>
              <w:ind w:left="361"/>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0FDC66F2" w14:textId="77777777" w:rsidR="00554D32" w:rsidRDefault="00554D32" w:rsidP="000B57AE">
            <w:pPr>
              <w:pStyle w:val="ListeParagraf"/>
              <w:numPr>
                <w:ilvl w:val="0"/>
                <w:numId w:val="1"/>
              </w:numPr>
              <w:spacing w:after="0" w:line="360" w:lineRule="auto"/>
              <w:ind w:left="361"/>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w:t>
            </w:r>
            <w:proofErr w:type="spellStart"/>
            <w:r w:rsidRPr="00680894">
              <w:rPr>
                <w:rFonts w:ascii="Times New Roman" w:hAnsi="Times New Roman" w:cs="Times New Roman"/>
                <w:sz w:val="24"/>
                <w:szCs w:val="24"/>
              </w:rPr>
              <w:t>filament</w:t>
            </w:r>
            <w:proofErr w:type="spellEnd"/>
            <w:r w:rsidRPr="00680894">
              <w:rPr>
                <w:rFonts w:ascii="Times New Roman" w:hAnsi="Times New Roman" w:cs="Times New Roman"/>
                <w:sz w:val="24"/>
                <w:szCs w:val="24"/>
              </w:rPr>
              <w:t xml:space="preserve"> cinsi, üretim ve son kullanma tarihi, sterilizasyon yöntemi, seri/lot numarası, </w:t>
            </w:r>
            <w:r>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1566155A" w14:textId="0F61E6F6" w:rsidR="00554D32" w:rsidRDefault="00554D32" w:rsidP="000B57AE">
            <w:pPr>
              <w:pStyle w:val="ListeParagraf"/>
              <w:numPr>
                <w:ilvl w:val="0"/>
                <w:numId w:val="1"/>
              </w:numPr>
              <w:spacing w:after="0" w:line="360" w:lineRule="auto"/>
              <w:ind w:left="361"/>
              <w:jc w:val="both"/>
              <w:rPr>
                <w:rFonts w:ascii="Times New Roman" w:hAnsi="Times New Roman" w:cs="Times New Roman"/>
                <w:sz w:val="24"/>
                <w:szCs w:val="24"/>
              </w:rPr>
            </w:pPr>
            <w:r w:rsidRPr="00680894">
              <w:rPr>
                <w:rFonts w:ascii="Times New Roman" w:hAnsi="Times New Roman" w:cs="Times New Roman"/>
                <w:sz w:val="24"/>
                <w:szCs w:val="24"/>
              </w:rPr>
              <w:t xml:space="preserve">Ürünün tekil ambalajı üzerinde;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79236E">
              <w:rPr>
                <w:rFonts w:ascii="Times New Roman" w:hAnsi="Times New Roman" w:cs="Times New Roman"/>
                <w:sz w:val="24"/>
                <w:szCs w:val="24"/>
              </w:rPr>
              <w:t>ta</w:t>
            </w:r>
            <w:r w:rsidRPr="00680894">
              <w:rPr>
                <w:rFonts w:ascii="Times New Roman" w:hAnsi="Times New Roman" w:cs="Times New Roman"/>
                <w:sz w:val="24"/>
                <w:szCs w:val="24"/>
              </w:rPr>
              <w:t xml:space="preserve"> yer almalıdır.</w:t>
            </w:r>
          </w:p>
          <w:p w14:paraId="1F23FD3D" w14:textId="3E95B5C4" w:rsidR="00A45080" w:rsidRPr="00554D32" w:rsidRDefault="00554D32" w:rsidP="000B57AE">
            <w:pPr>
              <w:pStyle w:val="ListeParagraf"/>
              <w:numPr>
                <w:ilvl w:val="0"/>
                <w:numId w:val="1"/>
              </w:numPr>
              <w:spacing w:after="0" w:line="360" w:lineRule="auto"/>
              <w:ind w:left="361"/>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Pr>
                <w:rFonts w:ascii="Times New Roman" w:hAnsi="Times New Roman" w:cs="Times New Roman"/>
                <w:sz w:val="24"/>
                <w:szCs w:val="24"/>
              </w:rPr>
              <w:t xml:space="preserve"> 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End w:id="1"/>
          </w:p>
          <w:p w14:paraId="6CEA1A0D" w14:textId="3C67EB92" w:rsidR="00A45080" w:rsidRPr="001A37AC" w:rsidRDefault="00A45080" w:rsidP="000B57AE">
            <w:pPr>
              <w:pStyle w:val="ListeParagraf"/>
              <w:numPr>
                <w:ilvl w:val="0"/>
                <w:numId w:val="1"/>
              </w:numPr>
              <w:spacing w:after="0" w:line="360" w:lineRule="auto"/>
              <w:ind w:left="361"/>
              <w:jc w:val="both"/>
              <w:rPr>
                <w:rFonts w:ascii="Times New Roman" w:hAnsi="Times New Roman" w:cs="Times New Roman"/>
                <w:sz w:val="24"/>
                <w:szCs w:val="24"/>
              </w:rPr>
            </w:pPr>
            <w:r w:rsidRPr="000D3178">
              <w:rPr>
                <w:rFonts w:ascii="Times New Roman" w:hAnsi="Times New Roman" w:cs="Times New Roman"/>
                <w:sz w:val="24"/>
                <w:szCs w:val="24"/>
              </w:rPr>
              <w:t>Kutulardaki ürün en az 6 steril paket/(poşet) ile ambalajlanmış olmalı, içerisinde birim ambalajdan kaç adet olduğu belirtilmelidir</w:t>
            </w:r>
            <w:r>
              <w:rPr>
                <w:rFonts w:ascii="Times New Roman" w:hAnsi="Times New Roman" w:cs="Times New Roman"/>
                <w:sz w:val="24"/>
                <w:szCs w:val="24"/>
              </w:rPr>
              <w:t>.</w:t>
            </w:r>
          </w:p>
        </w:tc>
      </w:tr>
    </w:tbl>
    <w:p w14:paraId="3335A9E9" w14:textId="77777777" w:rsidR="00331203" w:rsidRPr="001A37AC" w:rsidRDefault="00331203" w:rsidP="00C6774D">
      <w:pPr>
        <w:pStyle w:val="ListeParagraf"/>
        <w:spacing w:after="0" w:line="360" w:lineRule="auto"/>
        <w:ind w:left="0"/>
        <w:jc w:val="both"/>
        <w:rPr>
          <w:rFonts w:ascii="Times New Roman" w:hAnsi="Times New Roman" w:cs="Times New Roman"/>
          <w:sz w:val="24"/>
          <w:szCs w:val="24"/>
        </w:rPr>
      </w:pPr>
    </w:p>
    <w:sectPr w:rsidR="00331203" w:rsidRPr="001A37A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B303D" w14:textId="77777777" w:rsidR="00711A0E" w:rsidRDefault="00711A0E" w:rsidP="00B2517C">
      <w:pPr>
        <w:spacing w:after="0" w:line="240" w:lineRule="auto"/>
      </w:pPr>
      <w:r>
        <w:separator/>
      </w:r>
    </w:p>
  </w:endnote>
  <w:endnote w:type="continuationSeparator" w:id="0">
    <w:p w14:paraId="59668B9B" w14:textId="77777777" w:rsidR="00711A0E" w:rsidRDefault="00711A0E" w:rsidP="00B2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7702A" w14:textId="77777777" w:rsidR="00711A0E" w:rsidRDefault="00711A0E" w:rsidP="00B2517C">
      <w:pPr>
        <w:spacing w:after="0" w:line="240" w:lineRule="auto"/>
      </w:pPr>
      <w:r>
        <w:separator/>
      </w:r>
    </w:p>
  </w:footnote>
  <w:footnote w:type="continuationSeparator" w:id="0">
    <w:p w14:paraId="4B8882C5" w14:textId="77777777" w:rsidR="00711A0E" w:rsidRDefault="00711A0E" w:rsidP="00B2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0CB51" w14:textId="1C2AC02A" w:rsidR="00F63858" w:rsidRPr="0081505F" w:rsidRDefault="00C704E3" w:rsidP="00236DBE">
    <w:pPr>
      <w:spacing w:before="120" w:after="120" w:line="360" w:lineRule="auto"/>
      <w:ind w:left="-567" w:right="-851"/>
      <w:jc w:val="both"/>
      <w:rPr>
        <w:rFonts w:ascii="Times New Roman" w:hAnsi="Times New Roman" w:cs="Times New Roman"/>
        <w:b/>
        <w:color w:val="000000"/>
        <w:sz w:val="24"/>
        <w:szCs w:val="24"/>
      </w:rPr>
    </w:pPr>
    <w:r w:rsidRPr="0081505F">
      <w:rPr>
        <w:rFonts w:ascii="Times New Roman" w:hAnsi="Times New Roman" w:cs="Times New Roman"/>
        <w:b/>
        <w:color w:val="000000"/>
        <w:sz w:val="24"/>
        <w:szCs w:val="24"/>
      </w:rPr>
      <w:t>SMT2815</w:t>
    </w:r>
    <w:r w:rsidR="00C91E63">
      <w:rPr>
        <w:rFonts w:ascii="Times New Roman" w:hAnsi="Times New Roman" w:cs="Times New Roman"/>
        <w:b/>
        <w:color w:val="000000"/>
        <w:sz w:val="24"/>
        <w:szCs w:val="24"/>
      </w:rPr>
      <w:t xml:space="preserve"> </w:t>
    </w:r>
    <w:r w:rsidRPr="0081505F">
      <w:rPr>
        <w:rFonts w:ascii="Times New Roman" w:hAnsi="Times New Roman" w:cs="Times New Roman"/>
        <w:b/>
        <w:color w:val="000000"/>
        <w:sz w:val="24"/>
        <w:szCs w:val="24"/>
      </w:rPr>
      <w:t>CERRAHİ S</w:t>
    </w:r>
    <w:r w:rsidR="00421A79">
      <w:rPr>
        <w:rFonts w:ascii="Times New Roman" w:hAnsi="Times New Roman" w:cs="Times New Roman"/>
        <w:b/>
        <w:color w:val="000000"/>
        <w:sz w:val="24"/>
        <w:szCs w:val="24"/>
      </w:rPr>
      <w:t>Ü</w:t>
    </w:r>
    <w:r w:rsidRPr="0081505F">
      <w:rPr>
        <w:rFonts w:ascii="Times New Roman" w:hAnsi="Times New Roman" w:cs="Times New Roman"/>
        <w:b/>
        <w:color w:val="000000"/>
        <w:sz w:val="24"/>
        <w:szCs w:val="24"/>
      </w:rPr>
      <w:t>T</w:t>
    </w:r>
    <w:r w:rsidR="00421A79">
      <w:rPr>
        <w:rFonts w:ascii="Times New Roman" w:hAnsi="Times New Roman" w:cs="Times New Roman"/>
        <w:b/>
        <w:color w:val="000000"/>
        <w:sz w:val="24"/>
        <w:szCs w:val="24"/>
      </w:rPr>
      <w:t>U</w:t>
    </w:r>
    <w:r w:rsidRPr="0081505F">
      <w:rPr>
        <w:rFonts w:ascii="Times New Roman" w:hAnsi="Times New Roman" w:cs="Times New Roman"/>
        <w:b/>
        <w:color w:val="000000"/>
        <w:sz w:val="24"/>
        <w:szCs w:val="24"/>
      </w:rPr>
      <w:t>R, POLİGLİKOLİK ASİT, SENTETİK, MULTİFLAMENT, ORTA DÖNEM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164"/>
    <w:multiLevelType w:val="hybridMultilevel"/>
    <w:tmpl w:val="2F7C05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366EA3"/>
    <w:multiLevelType w:val="hybridMultilevel"/>
    <w:tmpl w:val="28D4C0EE"/>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6B4918"/>
    <w:multiLevelType w:val="hybridMultilevel"/>
    <w:tmpl w:val="1E0AAA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40748E"/>
    <w:multiLevelType w:val="hybridMultilevel"/>
    <w:tmpl w:val="6070410C"/>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A864780"/>
    <w:multiLevelType w:val="hybridMultilevel"/>
    <w:tmpl w:val="2EC251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03136CF"/>
    <w:multiLevelType w:val="hybridMultilevel"/>
    <w:tmpl w:val="CA083C3A"/>
    <w:lvl w:ilvl="0" w:tplc="15D60804">
      <w:start w:val="1"/>
      <w:numFmt w:val="decimal"/>
      <w:lvlText w:val="%1)"/>
      <w:lvlJc w:val="left"/>
      <w:pPr>
        <w:ind w:left="844" w:hanging="360"/>
      </w:pPr>
      <w:rPr>
        <w:rFonts w:hint="default"/>
      </w:rPr>
    </w:lvl>
    <w:lvl w:ilvl="1" w:tplc="041F0019" w:tentative="1">
      <w:start w:val="1"/>
      <w:numFmt w:val="lowerLetter"/>
      <w:lvlText w:val="%2."/>
      <w:lvlJc w:val="left"/>
      <w:pPr>
        <w:ind w:left="1564" w:hanging="360"/>
      </w:pPr>
    </w:lvl>
    <w:lvl w:ilvl="2" w:tplc="041F001B" w:tentative="1">
      <w:start w:val="1"/>
      <w:numFmt w:val="lowerRoman"/>
      <w:lvlText w:val="%3."/>
      <w:lvlJc w:val="right"/>
      <w:pPr>
        <w:ind w:left="2284" w:hanging="180"/>
      </w:pPr>
    </w:lvl>
    <w:lvl w:ilvl="3" w:tplc="041F000F" w:tentative="1">
      <w:start w:val="1"/>
      <w:numFmt w:val="decimal"/>
      <w:lvlText w:val="%4."/>
      <w:lvlJc w:val="left"/>
      <w:pPr>
        <w:ind w:left="3004" w:hanging="360"/>
      </w:pPr>
    </w:lvl>
    <w:lvl w:ilvl="4" w:tplc="041F0019" w:tentative="1">
      <w:start w:val="1"/>
      <w:numFmt w:val="lowerLetter"/>
      <w:lvlText w:val="%5."/>
      <w:lvlJc w:val="left"/>
      <w:pPr>
        <w:ind w:left="3724" w:hanging="360"/>
      </w:pPr>
    </w:lvl>
    <w:lvl w:ilvl="5" w:tplc="041F001B" w:tentative="1">
      <w:start w:val="1"/>
      <w:numFmt w:val="lowerRoman"/>
      <w:lvlText w:val="%6."/>
      <w:lvlJc w:val="right"/>
      <w:pPr>
        <w:ind w:left="4444" w:hanging="180"/>
      </w:pPr>
    </w:lvl>
    <w:lvl w:ilvl="6" w:tplc="041F000F" w:tentative="1">
      <w:start w:val="1"/>
      <w:numFmt w:val="decimal"/>
      <w:lvlText w:val="%7."/>
      <w:lvlJc w:val="left"/>
      <w:pPr>
        <w:ind w:left="5164" w:hanging="360"/>
      </w:pPr>
    </w:lvl>
    <w:lvl w:ilvl="7" w:tplc="041F0019" w:tentative="1">
      <w:start w:val="1"/>
      <w:numFmt w:val="lowerLetter"/>
      <w:lvlText w:val="%8."/>
      <w:lvlJc w:val="left"/>
      <w:pPr>
        <w:ind w:left="5884" w:hanging="360"/>
      </w:pPr>
    </w:lvl>
    <w:lvl w:ilvl="8" w:tplc="041F001B" w:tentative="1">
      <w:start w:val="1"/>
      <w:numFmt w:val="lowerRoman"/>
      <w:lvlText w:val="%9."/>
      <w:lvlJc w:val="right"/>
      <w:pPr>
        <w:ind w:left="6604" w:hanging="180"/>
      </w:pPr>
    </w:lvl>
  </w:abstractNum>
  <w:abstractNum w:abstractNumId="7"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23E662C8"/>
    <w:multiLevelType w:val="hybridMultilevel"/>
    <w:tmpl w:val="6AFCB38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8A3E0F"/>
    <w:multiLevelType w:val="hybridMultilevel"/>
    <w:tmpl w:val="044C505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2A0D70CF"/>
    <w:multiLevelType w:val="hybridMultilevel"/>
    <w:tmpl w:val="9AF423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D7519DE"/>
    <w:multiLevelType w:val="hybridMultilevel"/>
    <w:tmpl w:val="DD00EB08"/>
    <w:lvl w:ilvl="0" w:tplc="041F000F">
      <w:start w:val="2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452D91"/>
    <w:multiLevelType w:val="hybridMultilevel"/>
    <w:tmpl w:val="04D833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4236546"/>
    <w:multiLevelType w:val="hybridMultilevel"/>
    <w:tmpl w:val="6C2C5B9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BE511C"/>
    <w:multiLevelType w:val="hybridMultilevel"/>
    <w:tmpl w:val="83282E2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C05D30"/>
    <w:multiLevelType w:val="hybridMultilevel"/>
    <w:tmpl w:val="1FF41D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9ED79C6"/>
    <w:multiLevelType w:val="hybridMultilevel"/>
    <w:tmpl w:val="DB70F47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276CDF"/>
    <w:multiLevelType w:val="hybridMultilevel"/>
    <w:tmpl w:val="63F4146C"/>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6070044F"/>
    <w:multiLevelType w:val="hybridMultilevel"/>
    <w:tmpl w:val="648E246C"/>
    <w:lvl w:ilvl="0" w:tplc="041F000F">
      <w:start w:val="1"/>
      <w:numFmt w:val="decimal"/>
      <w:lvlText w:val="%1."/>
      <w:lvlJc w:val="left"/>
      <w:pPr>
        <w:ind w:left="720" w:hanging="360"/>
      </w:pPr>
      <w:rPr>
        <w:rFonts w:hint="default"/>
      </w:rPr>
    </w:lvl>
    <w:lvl w:ilvl="1" w:tplc="9BC66F24">
      <w:start w:val="1"/>
      <w:numFmt w:val="lowerLetter"/>
      <w:lvlText w:val="%2)"/>
      <w:lvlJc w:val="left"/>
      <w:pPr>
        <w:ind w:left="1485" w:hanging="405"/>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ABA32F4"/>
    <w:multiLevelType w:val="hybridMultilevel"/>
    <w:tmpl w:val="A782BC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F4463E3"/>
    <w:multiLevelType w:val="hybridMultilevel"/>
    <w:tmpl w:val="B55AD428"/>
    <w:lvl w:ilvl="0" w:tplc="041F0017">
      <w:start w:val="1"/>
      <w:numFmt w:val="lowerLetter"/>
      <w:lvlText w:val="%1)"/>
      <w:lvlJc w:val="left"/>
      <w:pPr>
        <w:ind w:left="720" w:hanging="360"/>
      </w:pPr>
      <w:rPr>
        <w:rFonts w:hint="default"/>
        <w:b w:val="0"/>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380551C"/>
    <w:multiLevelType w:val="hybridMultilevel"/>
    <w:tmpl w:val="EB3AAAE4"/>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3FB2F4D"/>
    <w:multiLevelType w:val="hybridMultilevel"/>
    <w:tmpl w:val="1FF41D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7F24664"/>
    <w:multiLevelType w:val="hybridMultilevel"/>
    <w:tmpl w:val="C9EAA5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E9D3154"/>
    <w:multiLevelType w:val="hybridMultilevel"/>
    <w:tmpl w:val="F50453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9"/>
  </w:num>
  <w:num w:numId="3">
    <w:abstractNumId w:val="14"/>
  </w:num>
  <w:num w:numId="4">
    <w:abstractNumId w:val="19"/>
  </w:num>
  <w:num w:numId="5">
    <w:abstractNumId w:val="28"/>
  </w:num>
  <w:num w:numId="6">
    <w:abstractNumId w:val="26"/>
  </w:num>
  <w:num w:numId="7">
    <w:abstractNumId w:val="1"/>
  </w:num>
  <w:num w:numId="8">
    <w:abstractNumId w:val="15"/>
  </w:num>
  <w:num w:numId="9">
    <w:abstractNumId w:val="8"/>
  </w:num>
  <w:num w:numId="10">
    <w:abstractNumId w:val="23"/>
  </w:num>
  <w:num w:numId="11">
    <w:abstractNumId w:val="2"/>
  </w:num>
  <w:num w:numId="12">
    <w:abstractNumId w:val="24"/>
  </w:num>
  <w:num w:numId="13">
    <w:abstractNumId w:val="3"/>
  </w:num>
  <w:num w:numId="14">
    <w:abstractNumId w:val="7"/>
  </w:num>
  <w:num w:numId="15">
    <w:abstractNumId w:val="6"/>
  </w:num>
  <w:num w:numId="16">
    <w:abstractNumId w:val="0"/>
  </w:num>
  <w:num w:numId="17">
    <w:abstractNumId w:val="20"/>
  </w:num>
  <w:num w:numId="18">
    <w:abstractNumId w:val="18"/>
  </w:num>
  <w:num w:numId="19">
    <w:abstractNumId w:val="22"/>
  </w:num>
  <w:num w:numId="20">
    <w:abstractNumId w:val="30"/>
  </w:num>
  <w:num w:numId="21">
    <w:abstractNumId w:val="5"/>
  </w:num>
  <w:num w:numId="22">
    <w:abstractNumId w:val="10"/>
  </w:num>
  <w:num w:numId="23">
    <w:abstractNumId w:val="27"/>
  </w:num>
  <w:num w:numId="24">
    <w:abstractNumId w:val="9"/>
  </w:num>
  <w:num w:numId="25">
    <w:abstractNumId w:val="18"/>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1"/>
  </w:num>
  <w:num w:numId="29">
    <w:abstractNumId w:val="21"/>
  </w:num>
  <w:num w:numId="30">
    <w:abstractNumId w:val="25"/>
  </w:num>
  <w:num w:numId="31">
    <w:abstractNumId w:val="17"/>
  </w:num>
  <w:num w:numId="32">
    <w:abstractNumId w:val="16"/>
  </w:num>
  <w:num w:numId="3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229F7"/>
    <w:rsid w:val="000243C8"/>
    <w:rsid w:val="00040029"/>
    <w:rsid w:val="00084F54"/>
    <w:rsid w:val="00090E68"/>
    <w:rsid w:val="000A434F"/>
    <w:rsid w:val="000B0551"/>
    <w:rsid w:val="000B57AE"/>
    <w:rsid w:val="000D04A5"/>
    <w:rsid w:val="00104579"/>
    <w:rsid w:val="001050B0"/>
    <w:rsid w:val="00122849"/>
    <w:rsid w:val="0012457F"/>
    <w:rsid w:val="00137A3F"/>
    <w:rsid w:val="001507C4"/>
    <w:rsid w:val="00152A71"/>
    <w:rsid w:val="00164815"/>
    <w:rsid w:val="001705E2"/>
    <w:rsid w:val="00182F1D"/>
    <w:rsid w:val="00183692"/>
    <w:rsid w:val="00194192"/>
    <w:rsid w:val="00195FEB"/>
    <w:rsid w:val="001A37AC"/>
    <w:rsid w:val="001B313F"/>
    <w:rsid w:val="001B4BC3"/>
    <w:rsid w:val="001D14E6"/>
    <w:rsid w:val="001E3274"/>
    <w:rsid w:val="00220206"/>
    <w:rsid w:val="002347EA"/>
    <w:rsid w:val="00236DBE"/>
    <w:rsid w:val="002438C6"/>
    <w:rsid w:val="002618E3"/>
    <w:rsid w:val="00286020"/>
    <w:rsid w:val="002A64E1"/>
    <w:rsid w:val="002B230D"/>
    <w:rsid w:val="002B5A7C"/>
    <w:rsid w:val="002B66F4"/>
    <w:rsid w:val="002C022A"/>
    <w:rsid w:val="002D7AC6"/>
    <w:rsid w:val="0030426C"/>
    <w:rsid w:val="00331203"/>
    <w:rsid w:val="003435D7"/>
    <w:rsid w:val="00351584"/>
    <w:rsid w:val="00352F86"/>
    <w:rsid w:val="003538AF"/>
    <w:rsid w:val="003618CF"/>
    <w:rsid w:val="0036790F"/>
    <w:rsid w:val="00380DE6"/>
    <w:rsid w:val="0039577E"/>
    <w:rsid w:val="003A0252"/>
    <w:rsid w:val="003B1991"/>
    <w:rsid w:val="003D064B"/>
    <w:rsid w:val="003D2464"/>
    <w:rsid w:val="003E0E36"/>
    <w:rsid w:val="00400917"/>
    <w:rsid w:val="00401251"/>
    <w:rsid w:val="00402AE8"/>
    <w:rsid w:val="004039B1"/>
    <w:rsid w:val="00421A79"/>
    <w:rsid w:val="004330C2"/>
    <w:rsid w:val="004332A9"/>
    <w:rsid w:val="00445ABB"/>
    <w:rsid w:val="0048330A"/>
    <w:rsid w:val="004A536E"/>
    <w:rsid w:val="004A6369"/>
    <w:rsid w:val="004B4EAF"/>
    <w:rsid w:val="004B7494"/>
    <w:rsid w:val="004E2743"/>
    <w:rsid w:val="004E5F0E"/>
    <w:rsid w:val="00504FE6"/>
    <w:rsid w:val="005140F8"/>
    <w:rsid w:val="00525195"/>
    <w:rsid w:val="00527274"/>
    <w:rsid w:val="0053231D"/>
    <w:rsid w:val="00554D32"/>
    <w:rsid w:val="005729DE"/>
    <w:rsid w:val="005806FA"/>
    <w:rsid w:val="0058337E"/>
    <w:rsid w:val="005A2258"/>
    <w:rsid w:val="005C0D2F"/>
    <w:rsid w:val="005C4800"/>
    <w:rsid w:val="005E254C"/>
    <w:rsid w:val="0060330E"/>
    <w:rsid w:val="006044A3"/>
    <w:rsid w:val="00604CB4"/>
    <w:rsid w:val="0061035A"/>
    <w:rsid w:val="00616A45"/>
    <w:rsid w:val="00676EF2"/>
    <w:rsid w:val="00680235"/>
    <w:rsid w:val="00696F04"/>
    <w:rsid w:val="006D2271"/>
    <w:rsid w:val="00711A0E"/>
    <w:rsid w:val="00747A9B"/>
    <w:rsid w:val="00747AD3"/>
    <w:rsid w:val="00763D0D"/>
    <w:rsid w:val="00763DFB"/>
    <w:rsid w:val="00787E9A"/>
    <w:rsid w:val="007920EC"/>
    <w:rsid w:val="0079236E"/>
    <w:rsid w:val="00793393"/>
    <w:rsid w:val="007A10EF"/>
    <w:rsid w:val="007C0EAE"/>
    <w:rsid w:val="007D46FC"/>
    <w:rsid w:val="007F4454"/>
    <w:rsid w:val="0081505F"/>
    <w:rsid w:val="00825136"/>
    <w:rsid w:val="00845026"/>
    <w:rsid w:val="00866AA1"/>
    <w:rsid w:val="00897277"/>
    <w:rsid w:val="008972CC"/>
    <w:rsid w:val="008A09DA"/>
    <w:rsid w:val="008B79FA"/>
    <w:rsid w:val="008C1269"/>
    <w:rsid w:val="008C2DFA"/>
    <w:rsid w:val="008C7A0E"/>
    <w:rsid w:val="008D59F9"/>
    <w:rsid w:val="008F3815"/>
    <w:rsid w:val="008F7B99"/>
    <w:rsid w:val="00904E2A"/>
    <w:rsid w:val="00912399"/>
    <w:rsid w:val="00936492"/>
    <w:rsid w:val="0094557E"/>
    <w:rsid w:val="009504A5"/>
    <w:rsid w:val="00974209"/>
    <w:rsid w:val="00990E9B"/>
    <w:rsid w:val="009B1CE7"/>
    <w:rsid w:val="009B553F"/>
    <w:rsid w:val="009C00CB"/>
    <w:rsid w:val="009C21AB"/>
    <w:rsid w:val="009D143F"/>
    <w:rsid w:val="009F73D6"/>
    <w:rsid w:val="00A0447C"/>
    <w:rsid w:val="00A0594E"/>
    <w:rsid w:val="00A171F7"/>
    <w:rsid w:val="00A212C3"/>
    <w:rsid w:val="00A25B5B"/>
    <w:rsid w:val="00A43F05"/>
    <w:rsid w:val="00A45080"/>
    <w:rsid w:val="00A520E1"/>
    <w:rsid w:val="00A60B98"/>
    <w:rsid w:val="00A76582"/>
    <w:rsid w:val="00A8170E"/>
    <w:rsid w:val="00A96255"/>
    <w:rsid w:val="00A96574"/>
    <w:rsid w:val="00AA05A3"/>
    <w:rsid w:val="00AD6EFF"/>
    <w:rsid w:val="00AF55D7"/>
    <w:rsid w:val="00B01F7D"/>
    <w:rsid w:val="00B0362C"/>
    <w:rsid w:val="00B2517C"/>
    <w:rsid w:val="00B352CA"/>
    <w:rsid w:val="00B40B29"/>
    <w:rsid w:val="00B430D0"/>
    <w:rsid w:val="00B51A9D"/>
    <w:rsid w:val="00B54BD1"/>
    <w:rsid w:val="00B651A4"/>
    <w:rsid w:val="00B721B1"/>
    <w:rsid w:val="00B76AF3"/>
    <w:rsid w:val="00B84FCD"/>
    <w:rsid w:val="00BA3150"/>
    <w:rsid w:val="00BA4EDF"/>
    <w:rsid w:val="00BC5D91"/>
    <w:rsid w:val="00BD0DED"/>
    <w:rsid w:val="00BD5BED"/>
    <w:rsid w:val="00BD6076"/>
    <w:rsid w:val="00BF4EE4"/>
    <w:rsid w:val="00BF5AAE"/>
    <w:rsid w:val="00C013BE"/>
    <w:rsid w:val="00C60604"/>
    <w:rsid w:val="00C60CF3"/>
    <w:rsid w:val="00C6774D"/>
    <w:rsid w:val="00C704E3"/>
    <w:rsid w:val="00C91E63"/>
    <w:rsid w:val="00CA0FB7"/>
    <w:rsid w:val="00CA26C2"/>
    <w:rsid w:val="00CC2809"/>
    <w:rsid w:val="00CC5DAA"/>
    <w:rsid w:val="00CD07D2"/>
    <w:rsid w:val="00CE6F20"/>
    <w:rsid w:val="00CE7180"/>
    <w:rsid w:val="00CF2C9E"/>
    <w:rsid w:val="00CF7148"/>
    <w:rsid w:val="00D21078"/>
    <w:rsid w:val="00D62A57"/>
    <w:rsid w:val="00D768A9"/>
    <w:rsid w:val="00D8084D"/>
    <w:rsid w:val="00DC0425"/>
    <w:rsid w:val="00DD44EA"/>
    <w:rsid w:val="00DE3FAB"/>
    <w:rsid w:val="00E311AE"/>
    <w:rsid w:val="00E436DF"/>
    <w:rsid w:val="00E71C74"/>
    <w:rsid w:val="00E93D3F"/>
    <w:rsid w:val="00EA5468"/>
    <w:rsid w:val="00EA7E69"/>
    <w:rsid w:val="00EC57D5"/>
    <w:rsid w:val="00EC7325"/>
    <w:rsid w:val="00ED3775"/>
    <w:rsid w:val="00EE2FE5"/>
    <w:rsid w:val="00F217F6"/>
    <w:rsid w:val="00F247EB"/>
    <w:rsid w:val="00F63858"/>
    <w:rsid w:val="00F940F2"/>
    <w:rsid w:val="00FA5FDB"/>
    <w:rsid w:val="00FC3805"/>
    <w:rsid w:val="00FC3A36"/>
    <w:rsid w:val="00FC7F33"/>
    <w:rsid w:val="00FD6758"/>
    <w:rsid w:val="00FE14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AralkYok">
    <w:name w:val="No Spacing"/>
    <w:link w:val="AralkYokChar"/>
    <w:uiPriority w:val="1"/>
    <w:qFormat/>
    <w:rsid w:val="005C0D2F"/>
    <w:pPr>
      <w:spacing w:after="0" w:line="240" w:lineRule="auto"/>
    </w:pPr>
    <w:rPr>
      <w:rFonts w:ascii="Calibri" w:eastAsia="Times New Roman" w:hAnsi="Calibri" w:cs="Times New Roman"/>
      <w:lang w:eastAsia="tr-TR"/>
    </w:rPr>
  </w:style>
  <w:style w:type="paragraph" w:styleId="stBilgi">
    <w:name w:val="header"/>
    <w:basedOn w:val="Normal"/>
    <w:link w:val="stBilgiChar"/>
    <w:uiPriority w:val="99"/>
    <w:unhideWhenUsed/>
    <w:rsid w:val="00B251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517C"/>
  </w:style>
  <w:style w:type="paragraph" w:styleId="AltBilgi">
    <w:name w:val="footer"/>
    <w:basedOn w:val="Normal"/>
    <w:link w:val="AltBilgiChar"/>
    <w:uiPriority w:val="99"/>
    <w:unhideWhenUsed/>
    <w:rsid w:val="00B251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517C"/>
  </w:style>
  <w:style w:type="paragraph" w:styleId="GvdeMetni">
    <w:name w:val="Body Text"/>
    <w:basedOn w:val="Normal"/>
    <w:link w:val="GvdeMetniChar"/>
    <w:rsid w:val="00696F04"/>
    <w:pPr>
      <w:spacing w:after="0" w:line="240" w:lineRule="auto"/>
    </w:pPr>
    <w:rPr>
      <w:rFonts w:ascii="Times New Roman" w:eastAsia="Times New Roman" w:hAnsi="Times New Roman" w:cs="Times New Roman"/>
      <w:b/>
      <w:sz w:val="24"/>
      <w:szCs w:val="20"/>
      <w:lang w:eastAsia="tr-TR"/>
    </w:rPr>
  </w:style>
  <w:style w:type="character" w:customStyle="1" w:styleId="GvdeMetniChar">
    <w:name w:val="Gövde Metni Char"/>
    <w:basedOn w:val="VarsaylanParagrafYazTipi"/>
    <w:link w:val="GvdeMetni"/>
    <w:rsid w:val="00696F04"/>
    <w:rPr>
      <w:rFonts w:ascii="Times New Roman" w:eastAsia="Times New Roman" w:hAnsi="Times New Roman" w:cs="Times New Roman"/>
      <w:b/>
      <w:sz w:val="24"/>
      <w:szCs w:val="20"/>
      <w:lang w:eastAsia="tr-TR"/>
    </w:rPr>
  </w:style>
  <w:style w:type="character" w:customStyle="1" w:styleId="AralkYokChar">
    <w:name w:val="Aralık Yok Char"/>
    <w:basedOn w:val="VarsaylanParagrafYazTipi"/>
    <w:link w:val="AralkYok"/>
    <w:uiPriority w:val="1"/>
    <w:locked/>
    <w:rsid w:val="00AD6EFF"/>
    <w:rPr>
      <w:rFonts w:ascii="Calibri" w:eastAsia="Times New Roman" w:hAnsi="Calibri" w:cs="Times New Roman"/>
      <w:lang w:eastAsia="tr-TR"/>
    </w:rPr>
  </w:style>
  <w:style w:type="character" w:styleId="Vurgu">
    <w:name w:val="Emphasis"/>
    <w:basedOn w:val="VarsaylanParagrafYazTipi"/>
    <w:uiPriority w:val="20"/>
    <w:qFormat/>
    <w:rsid w:val="00CF7148"/>
    <w:rPr>
      <w:i/>
      <w:iCs/>
    </w:rPr>
  </w:style>
  <w:style w:type="character" w:styleId="Gl">
    <w:name w:val="Strong"/>
    <w:basedOn w:val="VarsaylanParagrafYazTipi"/>
    <w:uiPriority w:val="22"/>
    <w:qFormat/>
    <w:rsid w:val="00BA4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044206">
      <w:bodyDiv w:val="1"/>
      <w:marLeft w:val="0"/>
      <w:marRight w:val="0"/>
      <w:marTop w:val="0"/>
      <w:marBottom w:val="0"/>
      <w:divBdr>
        <w:top w:val="none" w:sz="0" w:space="0" w:color="auto"/>
        <w:left w:val="none" w:sz="0" w:space="0" w:color="auto"/>
        <w:bottom w:val="none" w:sz="0" w:space="0" w:color="auto"/>
        <w:right w:val="none" w:sz="0" w:space="0" w:color="auto"/>
      </w:divBdr>
    </w:div>
    <w:div w:id="732659150">
      <w:bodyDiv w:val="1"/>
      <w:marLeft w:val="0"/>
      <w:marRight w:val="0"/>
      <w:marTop w:val="0"/>
      <w:marBottom w:val="0"/>
      <w:divBdr>
        <w:top w:val="none" w:sz="0" w:space="0" w:color="auto"/>
        <w:left w:val="none" w:sz="0" w:space="0" w:color="auto"/>
        <w:bottom w:val="none" w:sz="0" w:space="0" w:color="auto"/>
        <w:right w:val="none" w:sz="0" w:space="0" w:color="auto"/>
      </w:divBdr>
    </w:div>
    <w:div w:id="1495028159">
      <w:bodyDiv w:val="1"/>
      <w:marLeft w:val="0"/>
      <w:marRight w:val="0"/>
      <w:marTop w:val="0"/>
      <w:marBottom w:val="0"/>
      <w:divBdr>
        <w:top w:val="none" w:sz="0" w:space="0" w:color="auto"/>
        <w:left w:val="none" w:sz="0" w:space="0" w:color="auto"/>
        <w:bottom w:val="none" w:sz="0" w:space="0" w:color="auto"/>
        <w:right w:val="none" w:sz="0" w:space="0" w:color="auto"/>
      </w:divBdr>
    </w:div>
    <w:div w:id="179470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C21D9-F49F-4C5F-A7A9-4BFA9930D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825</Words>
  <Characters>4707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12</cp:revision>
  <dcterms:created xsi:type="dcterms:W3CDTF">2026-10-07T13:23:00Z</dcterms:created>
  <dcterms:modified xsi:type="dcterms:W3CDTF">2026-10-15T08:35:00Z</dcterms:modified>
</cp:coreProperties>
</file>