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8513"/>
      </w:tblGrid>
      <w:tr w:rsidR="004B7494" w:rsidRPr="0066700D" w14:paraId="5791AC46" w14:textId="77777777" w:rsidTr="00326964">
        <w:trPr>
          <w:trHeight w:val="912"/>
        </w:trPr>
        <w:tc>
          <w:tcPr>
            <w:tcW w:w="1327" w:type="dxa"/>
          </w:tcPr>
          <w:p w14:paraId="6B57E4C5" w14:textId="77777777" w:rsidR="004B7494" w:rsidRPr="0066700D" w:rsidRDefault="004B7494" w:rsidP="00F35DA5">
            <w:pPr>
              <w:pStyle w:val="Balk2"/>
              <w:spacing w:before="0"/>
              <w:rPr>
                <w:rFonts w:ascii="Times New Roman" w:hAnsi="Times New Roman" w:cs="Times New Roman"/>
                <w:b/>
                <w:color w:val="auto"/>
                <w:sz w:val="24"/>
                <w:szCs w:val="24"/>
              </w:rPr>
            </w:pPr>
            <w:r w:rsidRPr="0066700D">
              <w:rPr>
                <w:rFonts w:ascii="Times New Roman" w:hAnsi="Times New Roman" w:cs="Times New Roman"/>
                <w:b/>
                <w:color w:val="auto"/>
                <w:sz w:val="24"/>
                <w:szCs w:val="24"/>
              </w:rPr>
              <w:t xml:space="preserve">SMT Temel İşlevi: </w:t>
            </w:r>
          </w:p>
        </w:tc>
        <w:tc>
          <w:tcPr>
            <w:tcW w:w="8513" w:type="dxa"/>
            <w:vAlign w:val="center"/>
          </w:tcPr>
          <w:p w14:paraId="0699DBCB" w14:textId="7AA765E6" w:rsidR="00455DFA" w:rsidRPr="0066700D" w:rsidRDefault="00BB574D" w:rsidP="00F35DA5">
            <w:pPr>
              <w:pStyle w:val="ListeParagraf"/>
              <w:numPr>
                <w:ilvl w:val="0"/>
                <w:numId w:val="1"/>
              </w:numPr>
              <w:spacing w:after="0" w:line="360" w:lineRule="auto"/>
              <w:ind w:left="351"/>
              <w:jc w:val="both"/>
              <w:rPr>
                <w:rFonts w:ascii="Times New Roman" w:hAnsi="Times New Roman" w:cs="Times New Roman"/>
                <w:sz w:val="24"/>
                <w:szCs w:val="24"/>
              </w:rPr>
            </w:pPr>
            <w:r w:rsidRPr="0066700D">
              <w:rPr>
                <w:rFonts w:ascii="Times New Roman" w:hAnsi="Times New Roman" w:cs="Times New Roman"/>
                <w:sz w:val="24"/>
                <w:szCs w:val="24"/>
              </w:rPr>
              <w:t xml:space="preserve">Ürün cerrahi operasyonlarda doku yakınlaştırma, bağlanma ve onarım yapma amacıyla üretilmiş </w:t>
            </w:r>
            <w:r w:rsidRPr="0066700D">
              <w:rPr>
                <w:rFonts w:ascii="Times New Roman" w:hAnsi="Times New Roman" w:cs="Times New Roman"/>
                <w:color w:val="0A0A0A"/>
                <w:sz w:val="24"/>
                <w:szCs w:val="24"/>
                <w:shd w:val="clear" w:color="auto" w:fill="FFFFFF"/>
              </w:rPr>
              <w:t>tek kullanımlık</w:t>
            </w:r>
            <w:r w:rsidR="002A20B0">
              <w:rPr>
                <w:rFonts w:ascii="Times New Roman" w:hAnsi="Times New Roman" w:cs="Times New Roman"/>
                <w:color w:val="0A0A0A"/>
                <w:sz w:val="24"/>
                <w:szCs w:val="24"/>
                <w:shd w:val="clear" w:color="auto" w:fill="FFFFFF"/>
              </w:rPr>
              <w:t xml:space="preserve"> </w:t>
            </w:r>
            <w:proofErr w:type="spellStart"/>
            <w:r w:rsidR="00B06C7A" w:rsidRPr="00872A5E">
              <w:rPr>
                <w:rFonts w:ascii="Times New Roman" w:hAnsi="Times New Roman" w:cs="Times New Roman"/>
                <w:color w:val="0A0A0A"/>
                <w:sz w:val="24"/>
                <w:szCs w:val="24"/>
                <w:shd w:val="clear" w:color="auto" w:fill="FFFFFF"/>
              </w:rPr>
              <w:t>antibakteriyel</w:t>
            </w:r>
            <w:proofErr w:type="spellEnd"/>
            <w:r w:rsidR="00B06C7A" w:rsidRPr="00872A5E">
              <w:rPr>
                <w:rFonts w:ascii="Times New Roman" w:hAnsi="Times New Roman" w:cs="Times New Roman"/>
                <w:color w:val="0A0A0A"/>
                <w:sz w:val="24"/>
                <w:szCs w:val="24"/>
                <w:shd w:val="clear" w:color="auto" w:fill="FFFFFF"/>
              </w:rPr>
              <w:t xml:space="preserve"> emilebilen</w:t>
            </w:r>
            <w:r w:rsidR="00B06C7A">
              <w:rPr>
                <w:rFonts w:ascii="Times New Roman" w:hAnsi="Times New Roman" w:cs="Times New Roman"/>
                <w:color w:val="0A0A0A"/>
                <w:sz w:val="24"/>
                <w:szCs w:val="24"/>
                <w:shd w:val="clear" w:color="auto" w:fill="FFFFFF"/>
              </w:rPr>
              <w:t xml:space="preserve"> </w:t>
            </w:r>
            <w:r w:rsidRPr="0066700D">
              <w:rPr>
                <w:rFonts w:ascii="Times New Roman" w:hAnsi="Times New Roman" w:cs="Times New Roman"/>
                <w:color w:val="0A0A0A"/>
                <w:sz w:val="24"/>
                <w:szCs w:val="24"/>
                <w:shd w:val="clear" w:color="auto" w:fill="FFFFFF"/>
              </w:rPr>
              <w:t xml:space="preserve">cerrahi </w:t>
            </w:r>
            <w:proofErr w:type="spellStart"/>
            <w:r w:rsidRPr="0066700D">
              <w:rPr>
                <w:rFonts w:ascii="Times New Roman" w:hAnsi="Times New Roman" w:cs="Times New Roman"/>
                <w:color w:val="0A0A0A"/>
                <w:sz w:val="24"/>
                <w:szCs w:val="24"/>
                <w:shd w:val="clear" w:color="auto" w:fill="FFFFFF"/>
              </w:rPr>
              <w:t>süt</w:t>
            </w:r>
            <w:r w:rsidR="0008452F" w:rsidRPr="0066700D">
              <w:rPr>
                <w:rFonts w:ascii="Times New Roman" w:hAnsi="Times New Roman" w:cs="Times New Roman"/>
                <w:color w:val="0A0A0A"/>
                <w:sz w:val="24"/>
                <w:szCs w:val="24"/>
                <w:shd w:val="clear" w:color="auto" w:fill="FFFFFF"/>
              </w:rPr>
              <w:t>u</w:t>
            </w:r>
            <w:r w:rsidRPr="0066700D">
              <w:rPr>
                <w:rFonts w:ascii="Times New Roman" w:hAnsi="Times New Roman" w:cs="Times New Roman"/>
                <w:color w:val="0A0A0A"/>
                <w:sz w:val="24"/>
                <w:szCs w:val="24"/>
                <w:shd w:val="clear" w:color="auto" w:fill="FFFFFF"/>
              </w:rPr>
              <w:t>r</w:t>
            </w:r>
            <w:proofErr w:type="spellEnd"/>
            <w:r w:rsidRPr="0066700D">
              <w:rPr>
                <w:rFonts w:ascii="Times New Roman" w:hAnsi="Times New Roman" w:cs="Times New Roman"/>
                <w:color w:val="0A0A0A"/>
                <w:sz w:val="24"/>
                <w:szCs w:val="24"/>
                <w:shd w:val="clear" w:color="auto" w:fill="FFFFFF"/>
              </w:rPr>
              <w:t xml:space="preserve"> olmalıdır.</w:t>
            </w:r>
          </w:p>
        </w:tc>
      </w:tr>
      <w:tr w:rsidR="004B7494" w:rsidRPr="0066700D" w14:paraId="48B12155" w14:textId="77777777" w:rsidTr="00326964">
        <w:trPr>
          <w:trHeight w:val="1429"/>
        </w:trPr>
        <w:tc>
          <w:tcPr>
            <w:tcW w:w="1327" w:type="dxa"/>
          </w:tcPr>
          <w:p w14:paraId="2F3C0BD0" w14:textId="77777777" w:rsidR="00EC27D6" w:rsidRPr="0066700D" w:rsidRDefault="004B7494" w:rsidP="00F35DA5">
            <w:pPr>
              <w:pStyle w:val="Balk2"/>
              <w:spacing w:before="0"/>
              <w:rPr>
                <w:rFonts w:ascii="Times New Roman" w:hAnsi="Times New Roman" w:cs="Times New Roman"/>
                <w:b/>
                <w:color w:val="auto"/>
                <w:sz w:val="24"/>
                <w:szCs w:val="24"/>
              </w:rPr>
            </w:pPr>
            <w:r w:rsidRPr="0066700D">
              <w:rPr>
                <w:rFonts w:ascii="Times New Roman" w:hAnsi="Times New Roman" w:cs="Times New Roman"/>
                <w:b/>
                <w:color w:val="auto"/>
                <w:sz w:val="24"/>
                <w:szCs w:val="24"/>
              </w:rPr>
              <w:t>SM</w:t>
            </w:r>
          </w:p>
          <w:p w14:paraId="0A8AD5BF" w14:textId="30D324EB" w:rsidR="004B7494" w:rsidRPr="0066700D" w:rsidRDefault="004B7494" w:rsidP="00F35DA5">
            <w:pPr>
              <w:pStyle w:val="Balk2"/>
              <w:spacing w:before="0"/>
              <w:rPr>
                <w:rFonts w:ascii="Times New Roman" w:hAnsi="Times New Roman" w:cs="Times New Roman"/>
                <w:b/>
                <w:color w:val="auto"/>
                <w:sz w:val="24"/>
                <w:szCs w:val="24"/>
              </w:rPr>
            </w:pPr>
            <w:r w:rsidRPr="0066700D">
              <w:rPr>
                <w:rFonts w:ascii="Times New Roman" w:hAnsi="Times New Roman" w:cs="Times New Roman"/>
                <w:b/>
                <w:color w:val="auto"/>
                <w:sz w:val="24"/>
                <w:szCs w:val="24"/>
              </w:rPr>
              <w:t xml:space="preserve">Malzeme Tanımlama Bilgileri: </w:t>
            </w:r>
          </w:p>
          <w:p w14:paraId="0B36AB79" w14:textId="77777777" w:rsidR="004B7494" w:rsidRPr="0066700D" w:rsidRDefault="004B7494" w:rsidP="00F35DA5">
            <w:pPr>
              <w:pStyle w:val="Balk2"/>
              <w:spacing w:before="0"/>
              <w:rPr>
                <w:rFonts w:ascii="Times New Roman" w:hAnsi="Times New Roman" w:cs="Times New Roman"/>
                <w:b/>
                <w:color w:val="auto"/>
                <w:sz w:val="24"/>
                <w:szCs w:val="24"/>
              </w:rPr>
            </w:pPr>
          </w:p>
        </w:tc>
        <w:tc>
          <w:tcPr>
            <w:tcW w:w="8513" w:type="dxa"/>
            <w:vAlign w:val="center"/>
          </w:tcPr>
          <w:p w14:paraId="207E8BDD" w14:textId="77777777" w:rsidR="003B600C" w:rsidRPr="0066700D" w:rsidRDefault="003B600C" w:rsidP="00326964">
            <w:pPr>
              <w:pStyle w:val="ListeParagraf"/>
              <w:numPr>
                <w:ilvl w:val="0"/>
                <w:numId w:val="1"/>
              </w:numPr>
              <w:spacing w:after="0" w:line="360" w:lineRule="auto"/>
              <w:ind w:left="351"/>
              <w:jc w:val="both"/>
              <w:rPr>
                <w:rFonts w:ascii="Times New Roman" w:hAnsi="Times New Roman" w:cs="Times New Roman"/>
                <w:sz w:val="24"/>
                <w:szCs w:val="24"/>
              </w:rPr>
            </w:pPr>
            <w:r>
              <w:rPr>
                <w:rFonts w:ascii="Times New Roman" w:hAnsi="Times New Roman" w:cs="Times New Roman"/>
                <w:sz w:val="24"/>
                <w:szCs w:val="24"/>
              </w:rPr>
              <w:t>Ürün antibakteriyel olmalıdır.</w:t>
            </w:r>
          </w:p>
          <w:p w14:paraId="531FE787" w14:textId="20B1DFF4" w:rsidR="00BB574D" w:rsidRDefault="00BB574D" w:rsidP="00326964">
            <w:pPr>
              <w:pStyle w:val="ListeParagraf"/>
              <w:numPr>
                <w:ilvl w:val="0"/>
                <w:numId w:val="1"/>
              </w:numPr>
              <w:spacing w:after="0" w:line="360" w:lineRule="auto"/>
              <w:ind w:left="351"/>
              <w:jc w:val="both"/>
              <w:rPr>
                <w:rFonts w:ascii="Times New Roman" w:hAnsi="Times New Roman" w:cs="Times New Roman"/>
                <w:sz w:val="24"/>
                <w:szCs w:val="24"/>
              </w:rPr>
            </w:pPr>
            <w:r w:rsidRPr="0066700D">
              <w:rPr>
                <w:rFonts w:ascii="Times New Roman" w:hAnsi="Times New Roman" w:cs="Times New Roman"/>
                <w:sz w:val="24"/>
                <w:szCs w:val="24"/>
              </w:rPr>
              <w:t xml:space="preserve">Ürün </w:t>
            </w:r>
            <w:proofErr w:type="spellStart"/>
            <w:r w:rsidRPr="0066700D">
              <w:rPr>
                <w:rFonts w:ascii="Times New Roman" w:hAnsi="Times New Roman" w:cs="Times New Roman"/>
                <w:sz w:val="24"/>
                <w:szCs w:val="24"/>
              </w:rPr>
              <w:t>polidioksanondan</w:t>
            </w:r>
            <w:proofErr w:type="spellEnd"/>
            <w:r w:rsidRPr="0066700D">
              <w:rPr>
                <w:rFonts w:ascii="Times New Roman" w:hAnsi="Times New Roman" w:cs="Times New Roman"/>
                <w:sz w:val="24"/>
                <w:szCs w:val="24"/>
              </w:rPr>
              <w:t xml:space="preserve"> üretilmiş</w:t>
            </w:r>
            <w:r w:rsidR="003B600C">
              <w:rPr>
                <w:rFonts w:ascii="Times New Roman" w:hAnsi="Times New Roman" w:cs="Times New Roman"/>
                <w:sz w:val="24"/>
                <w:szCs w:val="24"/>
              </w:rPr>
              <w:t xml:space="preserve"> ve </w:t>
            </w:r>
            <w:proofErr w:type="spellStart"/>
            <w:r w:rsidR="003B600C">
              <w:rPr>
                <w:rFonts w:ascii="Times New Roman" w:hAnsi="Times New Roman" w:cs="Times New Roman"/>
                <w:sz w:val="24"/>
                <w:szCs w:val="24"/>
              </w:rPr>
              <w:t>a</w:t>
            </w:r>
            <w:r w:rsidR="00FF48B3" w:rsidRPr="00872A5E">
              <w:rPr>
                <w:rFonts w:ascii="Times New Roman" w:hAnsi="Times New Roman" w:cs="Times New Roman"/>
                <w:sz w:val="24"/>
                <w:szCs w:val="24"/>
              </w:rPr>
              <w:t>ntibakteriyel</w:t>
            </w:r>
            <w:proofErr w:type="spellEnd"/>
            <w:r w:rsidR="00FF48B3" w:rsidRPr="00872A5E">
              <w:rPr>
                <w:rFonts w:ascii="Times New Roman" w:hAnsi="Times New Roman" w:cs="Times New Roman"/>
                <w:sz w:val="24"/>
                <w:szCs w:val="24"/>
              </w:rPr>
              <w:t xml:space="preserve"> ajan olarak </w:t>
            </w:r>
            <w:proofErr w:type="spellStart"/>
            <w:r w:rsidR="00FF48B3" w:rsidRPr="00872A5E">
              <w:rPr>
                <w:rFonts w:ascii="Times New Roman" w:hAnsi="Times New Roman" w:cs="Times New Roman"/>
                <w:sz w:val="24"/>
                <w:szCs w:val="24"/>
              </w:rPr>
              <w:t>klorheksidin</w:t>
            </w:r>
            <w:proofErr w:type="spellEnd"/>
            <w:r w:rsidR="00FF48B3" w:rsidRPr="00872A5E">
              <w:rPr>
                <w:rFonts w:ascii="Times New Roman" w:hAnsi="Times New Roman" w:cs="Times New Roman"/>
                <w:sz w:val="24"/>
                <w:szCs w:val="24"/>
              </w:rPr>
              <w:t xml:space="preserve"> </w:t>
            </w:r>
            <w:proofErr w:type="spellStart"/>
            <w:r w:rsidR="00FF48B3" w:rsidRPr="00872A5E">
              <w:rPr>
                <w:rFonts w:ascii="Times New Roman" w:hAnsi="Times New Roman" w:cs="Times New Roman"/>
                <w:sz w:val="24"/>
                <w:szCs w:val="24"/>
              </w:rPr>
              <w:t>diasestat</w:t>
            </w:r>
            <w:proofErr w:type="spellEnd"/>
            <w:r w:rsidR="00FF48B3" w:rsidRPr="00872A5E">
              <w:rPr>
                <w:rFonts w:ascii="Times New Roman" w:hAnsi="Times New Roman" w:cs="Times New Roman"/>
                <w:sz w:val="24"/>
                <w:szCs w:val="24"/>
              </w:rPr>
              <w:t xml:space="preserve"> veya </w:t>
            </w:r>
            <w:proofErr w:type="spellStart"/>
            <w:r w:rsidR="00FF48B3" w:rsidRPr="00872A5E">
              <w:rPr>
                <w:rFonts w:ascii="Times New Roman" w:hAnsi="Times New Roman" w:cs="Times New Roman"/>
                <w:sz w:val="24"/>
                <w:szCs w:val="24"/>
              </w:rPr>
              <w:t>triclosan</w:t>
            </w:r>
            <w:proofErr w:type="spellEnd"/>
            <w:r w:rsidR="00FF48B3" w:rsidRPr="00872A5E">
              <w:rPr>
                <w:rFonts w:ascii="Times New Roman" w:hAnsi="Times New Roman" w:cs="Times New Roman"/>
                <w:sz w:val="24"/>
                <w:szCs w:val="24"/>
              </w:rPr>
              <w:t xml:space="preserve"> kaplamalı üretilmiş olmalıdır.</w:t>
            </w:r>
          </w:p>
          <w:p w14:paraId="0BA141A5" w14:textId="776A2B90" w:rsidR="00BD61E3" w:rsidRPr="002723D3" w:rsidRDefault="00BD61E3" w:rsidP="00326964">
            <w:pPr>
              <w:pStyle w:val="ListeParagraf"/>
              <w:numPr>
                <w:ilvl w:val="0"/>
                <w:numId w:val="1"/>
              </w:numPr>
              <w:spacing w:after="0" w:line="360" w:lineRule="auto"/>
              <w:ind w:left="351"/>
              <w:jc w:val="both"/>
              <w:rPr>
                <w:rFonts w:ascii="Times New Roman" w:hAnsi="Times New Roman" w:cs="Times New Roman"/>
                <w:sz w:val="24"/>
                <w:szCs w:val="24"/>
              </w:rPr>
            </w:pPr>
            <w:r w:rsidRPr="00F57422">
              <w:rPr>
                <w:rFonts w:ascii="Times New Roman" w:hAnsi="Times New Roman" w:cs="Times New Roman"/>
                <w:sz w:val="24"/>
                <w:szCs w:val="24"/>
              </w:rPr>
              <w:t xml:space="preserve">Ürün </w:t>
            </w:r>
            <w:r w:rsidR="00EE5014" w:rsidRPr="00872A5E">
              <w:rPr>
                <w:rStyle w:val="Gl"/>
                <w:rFonts w:ascii="Times New Roman" w:hAnsi="Times New Roman" w:cs="Times New Roman"/>
                <w:b w:val="0"/>
                <w:bCs w:val="0"/>
                <w:color w:val="0A0A0A"/>
                <w:sz w:val="24"/>
                <w:szCs w:val="24"/>
                <w:shd w:val="clear" w:color="auto" w:fill="FFFFFF"/>
              </w:rPr>
              <w:t xml:space="preserve">monofilament </w:t>
            </w:r>
            <w:r w:rsidR="00EE5014" w:rsidRPr="00872A5E">
              <w:rPr>
                <w:rFonts w:ascii="Times New Roman" w:hAnsi="Times New Roman" w:cs="Times New Roman"/>
                <w:color w:val="0A0A0A"/>
                <w:sz w:val="24"/>
                <w:szCs w:val="24"/>
                <w:shd w:val="clear" w:color="auto" w:fill="FFFFFF"/>
              </w:rPr>
              <w:t>yapıda</w:t>
            </w:r>
            <w:r w:rsidRPr="002723D3">
              <w:rPr>
                <w:rFonts w:ascii="Times New Roman" w:hAnsi="Times New Roman" w:cs="Times New Roman"/>
                <w:color w:val="0A0A0A"/>
                <w:sz w:val="24"/>
                <w:szCs w:val="24"/>
                <w:shd w:val="clear" w:color="auto" w:fill="FFFFFF"/>
              </w:rPr>
              <w:t xml:space="preserve"> olmalıdır.</w:t>
            </w:r>
          </w:p>
          <w:p w14:paraId="2560F03C" w14:textId="77777777" w:rsidR="00326964" w:rsidRPr="00326964" w:rsidRDefault="00BB574D" w:rsidP="00326964">
            <w:pPr>
              <w:pStyle w:val="ListeParagraf"/>
              <w:numPr>
                <w:ilvl w:val="0"/>
                <w:numId w:val="1"/>
              </w:numPr>
              <w:spacing w:after="0" w:line="360" w:lineRule="auto"/>
              <w:ind w:left="351"/>
              <w:jc w:val="both"/>
              <w:rPr>
                <w:rFonts w:ascii="Times New Roman" w:hAnsi="Times New Roman" w:cs="Times New Roman"/>
                <w:sz w:val="24"/>
                <w:szCs w:val="24"/>
              </w:rPr>
            </w:pPr>
            <w:r w:rsidRPr="00872A5E">
              <w:rPr>
                <w:rFonts w:ascii="Times New Roman" w:hAnsi="Times New Roman" w:cs="Times New Roman"/>
                <w:sz w:val="24"/>
                <w:szCs w:val="24"/>
              </w:rPr>
              <w:t xml:space="preserve">Ürün uzun dönem </w:t>
            </w:r>
            <w:r w:rsidR="00872A5E" w:rsidRPr="00872A5E">
              <w:rPr>
                <w:rFonts w:ascii="Times New Roman" w:hAnsi="Times New Roman" w:cs="Times New Roman"/>
                <w:sz w:val="24"/>
                <w:szCs w:val="24"/>
                <w:shd w:val="clear" w:color="auto" w:fill="FFFFFF"/>
              </w:rPr>
              <w:t>d</w:t>
            </w:r>
            <w:r w:rsidR="00331C7B" w:rsidRPr="00872A5E">
              <w:rPr>
                <w:rFonts w:ascii="Times New Roman" w:hAnsi="Times New Roman" w:cs="Times New Roman"/>
                <w:sz w:val="24"/>
                <w:szCs w:val="24"/>
                <w:shd w:val="clear" w:color="auto" w:fill="FFFFFF"/>
              </w:rPr>
              <w:t>oku destek süresine sahip olmalıdır.</w:t>
            </w:r>
          </w:p>
          <w:p w14:paraId="4C9BFCD5" w14:textId="77777777" w:rsidR="00326964" w:rsidRPr="00326964" w:rsidRDefault="001D7613" w:rsidP="00326964">
            <w:pPr>
              <w:pStyle w:val="ListeParagraf"/>
              <w:numPr>
                <w:ilvl w:val="0"/>
                <w:numId w:val="1"/>
              </w:numPr>
              <w:spacing w:after="0" w:line="360" w:lineRule="auto"/>
              <w:ind w:left="351"/>
              <w:jc w:val="both"/>
              <w:rPr>
                <w:rFonts w:ascii="Times New Roman" w:hAnsi="Times New Roman" w:cs="Times New Roman"/>
                <w:sz w:val="24"/>
                <w:szCs w:val="24"/>
              </w:rPr>
            </w:pPr>
            <w:r w:rsidRPr="00326964">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326964">
              <w:rPr>
                <w:rFonts w:ascii="Times New Roman" w:hAnsi="Times New Roman" w:cs="Times New Roman"/>
                <w:color w:val="0A0A0A"/>
                <w:sz w:val="24"/>
                <w:szCs w:val="24"/>
                <w:shd w:val="clear" w:color="auto" w:fill="FFFFFF"/>
              </w:rPr>
              <w:t>multipack</w:t>
            </w:r>
            <w:proofErr w:type="spellEnd"/>
            <w:r w:rsidRPr="00326964">
              <w:rPr>
                <w:rFonts w:ascii="Times New Roman" w:hAnsi="Times New Roman" w:cs="Times New Roman"/>
                <w:color w:val="0A0A0A"/>
                <w:sz w:val="24"/>
                <w:szCs w:val="24"/>
                <w:shd w:val="clear" w:color="auto" w:fill="FFFFFF"/>
              </w:rPr>
              <w:t>) olacak şekilde paketlenmiş olmalıdır.</w:t>
            </w:r>
          </w:p>
          <w:p w14:paraId="09D2D077" w14:textId="02929648" w:rsidR="001D7613" w:rsidRPr="00326964" w:rsidRDefault="001D7613" w:rsidP="00326964">
            <w:pPr>
              <w:pStyle w:val="ListeParagraf"/>
              <w:numPr>
                <w:ilvl w:val="0"/>
                <w:numId w:val="1"/>
              </w:numPr>
              <w:spacing w:after="0" w:line="360" w:lineRule="auto"/>
              <w:ind w:left="351"/>
              <w:jc w:val="both"/>
              <w:rPr>
                <w:rFonts w:ascii="Times New Roman" w:hAnsi="Times New Roman" w:cs="Times New Roman"/>
                <w:sz w:val="24"/>
                <w:szCs w:val="24"/>
              </w:rPr>
            </w:pPr>
            <w:r w:rsidRPr="00326964">
              <w:rPr>
                <w:rFonts w:ascii="Times New Roman" w:hAnsi="Times New Roman" w:cs="Times New Roman"/>
                <w:color w:val="0A0A0A"/>
                <w:sz w:val="24"/>
                <w:szCs w:val="24"/>
                <w:shd w:val="clear" w:color="auto" w:fill="FFFFFF"/>
              </w:rPr>
              <w:t>Ürün aşağıda belirtilen ölçülerden/özelliklerden birine sahip olmalıdır:</w:t>
            </w:r>
          </w:p>
          <w:p w14:paraId="77941CF9" w14:textId="77777777" w:rsidR="001D7613" w:rsidRPr="001E538D" w:rsidRDefault="001D7613" w:rsidP="00326964">
            <w:pPr>
              <w:numPr>
                <w:ilvl w:val="0"/>
                <w:numId w:val="12"/>
              </w:numPr>
              <w:spacing w:after="0" w:line="360" w:lineRule="auto"/>
              <w:jc w:val="both"/>
              <w:rPr>
                <w:rFonts w:ascii="Times New Roman" w:hAnsi="Times New Roman" w:cs="Times New Roman"/>
                <w:sz w:val="24"/>
                <w:szCs w:val="24"/>
              </w:rPr>
            </w:pPr>
            <w:r w:rsidRPr="004564CA">
              <w:rPr>
                <w:rFonts w:ascii="Times New Roman" w:hAnsi="Times New Roman" w:cs="Times New Roman"/>
                <w:b/>
                <w:sz w:val="24"/>
                <w:szCs w:val="24"/>
              </w:rPr>
              <w:t xml:space="preserve">Sütur iğne şekli; </w:t>
            </w:r>
            <w:r w:rsidRPr="004564CA">
              <w:rPr>
                <w:rFonts w:ascii="Times New Roman" w:hAnsi="Times New Roman" w:cs="Times New Roman"/>
                <w:sz w:val="24"/>
                <w:szCs w:val="24"/>
              </w:rPr>
              <w:t xml:space="preserve">Yuvarlak, Keskin, Ters </w:t>
            </w:r>
            <w:r>
              <w:rPr>
                <w:rFonts w:ascii="Times New Roman" w:hAnsi="Times New Roman" w:cs="Times New Roman"/>
                <w:sz w:val="24"/>
                <w:szCs w:val="24"/>
              </w:rPr>
              <w:t>K</w:t>
            </w:r>
            <w:r w:rsidRPr="004564CA">
              <w:rPr>
                <w:rFonts w:ascii="Times New Roman" w:hAnsi="Times New Roman" w:cs="Times New Roman"/>
                <w:sz w:val="24"/>
                <w:szCs w:val="24"/>
              </w:rPr>
              <w:t xml:space="preserve">eskin, </w:t>
            </w:r>
            <w:r>
              <w:rPr>
                <w:rFonts w:ascii="Times New Roman" w:hAnsi="Times New Roman" w:cs="Times New Roman"/>
                <w:sz w:val="24"/>
                <w:szCs w:val="24"/>
              </w:rPr>
              <w:t>Ucu Keskinleştirilmiş Yuvarlak (</w:t>
            </w:r>
            <w:proofErr w:type="spellStart"/>
            <w:r w:rsidRPr="004564CA">
              <w:rPr>
                <w:rFonts w:ascii="Times New Roman" w:hAnsi="Times New Roman" w:cs="Times New Roman"/>
                <w:sz w:val="24"/>
                <w:szCs w:val="24"/>
              </w:rPr>
              <w:t>Taper</w:t>
            </w:r>
            <w:r>
              <w:rPr>
                <w:rFonts w:ascii="Times New Roman" w:hAnsi="Times New Roman" w:cs="Times New Roman"/>
                <w:sz w:val="24"/>
                <w:szCs w:val="24"/>
              </w:rPr>
              <w:t>c</w:t>
            </w:r>
            <w:r w:rsidRPr="004564CA">
              <w:rPr>
                <w:rFonts w:ascii="Times New Roman" w:hAnsi="Times New Roman" w:cs="Times New Roman"/>
                <w:sz w:val="24"/>
                <w:szCs w:val="24"/>
              </w:rPr>
              <w:t>ut</w:t>
            </w:r>
            <w:proofErr w:type="spellEnd"/>
            <w:r w:rsidRPr="004564CA">
              <w:rPr>
                <w:rFonts w:ascii="Times New Roman" w:hAnsi="Times New Roman" w:cs="Times New Roman"/>
                <w:sz w:val="24"/>
                <w:szCs w:val="24"/>
              </w:rPr>
              <w:t xml:space="preserve">, </w:t>
            </w:r>
            <w:proofErr w:type="spellStart"/>
            <w:r w:rsidRPr="004564CA">
              <w:rPr>
                <w:rFonts w:ascii="Times New Roman" w:hAnsi="Times New Roman" w:cs="Times New Roman"/>
                <w:sz w:val="24"/>
                <w:szCs w:val="24"/>
              </w:rPr>
              <w:t>Diamond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Kalsifik</w:t>
            </w:r>
            <w:proofErr w:type="spellEnd"/>
            <w:r>
              <w:rPr>
                <w:rFonts w:ascii="Times New Roman" w:hAnsi="Times New Roman" w:cs="Times New Roman"/>
                <w:sz w:val="24"/>
                <w:szCs w:val="24"/>
              </w:rPr>
              <w:t xml:space="preserve"> Damar İğnesi vb.)</w:t>
            </w:r>
            <w:r w:rsidRPr="004564CA">
              <w:rPr>
                <w:rFonts w:ascii="Times New Roman" w:hAnsi="Times New Roman" w:cs="Times New Roman"/>
                <w:sz w:val="24"/>
                <w:szCs w:val="24"/>
              </w:rPr>
              <w:t xml:space="preserve"> Küt, Spatül, Düz iğne</w:t>
            </w:r>
            <w:r>
              <w:rPr>
                <w:rFonts w:ascii="Times New Roman" w:hAnsi="Times New Roman" w:cs="Times New Roman"/>
                <w:sz w:val="24"/>
                <w:szCs w:val="24"/>
              </w:rPr>
              <w:t xml:space="preserve"> ve muhtelif keskinleştirilmiş iğne şekilleri (bunların dışında kalan tüm şekiller) olmalıdır.</w:t>
            </w:r>
            <w:r w:rsidRPr="005D5DDA">
              <w:rPr>
                <w:rFonts w:ascii="Times New Roman" w:hAnsi="Times New Roman" w:cs="Times New Roman"/>
                <w:b/>
                <w:sz w:val="24"/>
                <w:szCs w:val="24"/>
              </w:rPr>
              <w:t xml:space="preserve"> </w:t>
            </w:r>
          </w:p>
          <w:p w14:paraId="0828820F" w14:textId="4083BFD9" w:rsidR="001D7613" w:rsidRDefault="001D7613" w:rsidP="00326964">
            <w:pPr>
              <w:numPr>
                <w:ilvl w:val="0"/>
                <w:numId w:val="12"/>
              </w:numPr>
              <w:spacing w:after="0" w:line="360" w:lineRule="auto"/>
              <w:jc w:val="both"/>
              <w:rPr>
                <w:rFonts w:ascii="Times New Roman" w:hAnsi="Times New Roman" w:cs="Times New Roman"/>
                <w:sz w:val="24"/>
                <w:szCs w:val="24"/>
              </w:rPr>
            </w:pPr>
            <w:r w:rsidRPr="005D5DDA">
              <w:rPr>
                <w:rFonts w:ascii="Times New Roman" w:hAnsi="Times New Roman" w:cs="Times New Roman"/>
                <w:b/>
                <w:sz w:val="24"/>
                <w:szCs w:val="24"/>
              </w:rPr>
              <w:t xml:space="preserve">Sütur; </w:t>
            </w:r>
            <w:r w:rsidRPr="005D5DDA">
              <w:rPr>
                <w:rFonts w:ascii="Times New Roman" w:hAnsi="Times New Roman" w:cs="Times New Roman"/>
                <w:sz w:val="24"/>
                <w:szCs w:val="24"/>
              </w:rPr>
              <w:t>Tek iğne, Çift iğne, İğnesiz</w:t>
            </w:r>
          </w:p>
          <w:p w14:paraId="151227D5" w14:textId="61B784E5" w:rsidR="001D7613" w:rsidRDefault="001D7613" w:rsidP="00326964">
            <w:pPr>
              <w:numPr>
                <w:ilvl w:val="0"/>
                <w:numId w:val="12"/>
              </w:numPr>
              <w:spacing w:after="0" w:line="360" w:lineRule="auto"/>
              <w:jc w:val="both"/>
              <w:rPr>
                <w:rFonts w:ascii="Times New Roman" w:hAnsi="Times New Roman" w:cs="Times New Roman"/>
                <w:sz w:val="24"/>
                <w:szCs w:val="24"/>
              </w:rPr>
            </w:pPr>
            <w:r w:rsidRPr="001E538D">
              <w:rPr>
                <w:rFonts w:ascii="Times New Roman" w:hAnsi="Times New Roman" w:cs="Times New Roman"/>
                <w:b/>
                <w:sz w:val="24"/>
                <w:szCs w:val="24"/>
              </w:rPr>
              <w:t xml:space="preserve">Sütur ip uzunluğu; </w:t>
            </w:r>
            <w:r w:rsidRPr="001E538D">
              <w:rPr>
                <w:rFonts w:ascii="Times New Roman" w:hAnsi="Times New Roman" w:cs="Times New Roman"/>
                <w:bCs/>
                <w:sz w:val="24"/>
                <w:szCs w:val="24"/>
              </w:rPr>
              <w:t>8cm,</w:t>
            </w:r>
            <w:r w:rsidRPr="001E538D">
              <w:rPr>
                <w:rFonts w:ascii="Times New Roman" w:hAnsi="Times New Roman" w:cs="Times New Roman"/>
                <w:sz w:val="24"/>
                <w:szCs w:val="24"/>
              </w:rPr>
              <w:t xml:space="preserve"> 13cm, 15cm, 30cm, 45cm, 60cm, 70cm, 75cm, 90cm, 100cm, 120cm, 150cm, 180cm, 250cm</w:t>
            </w:r>
            <w:r w:rsidR="006B6992">
              <w:rPr>
                <w:rFonts w:ascii="Times New Roman" w:hAnsi="Times New Roman" w:cs="Times New Roman"/>
                <w:sz w:val="24"/>
                <w:szCs w:val="24"/>
              </w:rPr>
              <w:t xml:space="preserve"> </w:t>
            </w:r>
            <w:r w:rsidRPr="00905C1B">
              <w:rPr>
                <w:rFonts w:ascii="Times New Roman" w:hAnsi="Times New Roman" w:cs="Times New Roman"/>
                <w:sz w:val="24"/>
                <w:szCs w:val="24"/>
              </w:rPr>
              <w:t>olmalıdır</w:t>
            </w:r>
          </w:p>
          <w:p w14:paraId="20BD3EA5" w14:textId="77777777" w:rsidR="00326964" w:rsidRDefault="001D7613" w:rsidP="00326964">
            <w:pPr>
              <w:numPr>
                <w:ilvl w:val="0"/>
                <w:numId w:val="12"/>
              </w:numPr>
              <w:spacing w:after="0" w:line="360" w:lineRule="auto"/>
              <w:jc w:val="both"/>
              <w:rPr>
                <w:rFonts w:ascii="Times New Roman" w:hAnsi="Times New Roman" w:cs="Times New Roman"/>
                <w:sz w:val="24"/>
                <w:szCs w:val="24"/>
              </w:rPr>
            </w:pPr>
            <w:r w:rsidRPr="001E538D">
              <w:rPr>
                <w:rFonts w:ascii="Times New Roman" w:hAnsi="Times New Roman" w:cs="Times New Roman"/>
                <w:b/>
                <w:sz w:val="24"/>
                <w:szCs w:val="24"/>
              </w:rPr>
              <w:t xml:space="preserve">Sütur iğne kıvrımı/türü; </w:t>
            </w:r>
            <w:r w:rsidRPr="001E538D">
              <w:rPr>
                <w:rFonts w:ascii="Times New Roman" w:hAnsi="Times New Roman" w:cs="Times New Roman"/>
                <w:sz w:val="24"/>
                <w:szCs w:val="24"/>
              </w:rPr>
              <w:t xml:space="preserve">1/2, 1/4, 3/8, 5/8, </w:t>
            </w:r>
            <w:proofErr w:type="spellStart"/>
            <w:r w:rsidRPr="001E538D">
              <w:rPr>
                <w:rFonts w:ascii="Times New Roman" w:hAnsi="Times New Roman" w:cs="Times New Roman"/>
                <w:sz w:val="24"/>
                <w:szCs w:val="24"/>
              </w:rPr>
              <w:t>compound</w:t>
            </w:r>
            <w:proofErr w:type="spellEnd"/>
            <w:r w:rsidRPr="001E538D">
              <w:rPr>
                <w:rFonts w:ascii="Times New Roman" w:hAnsi="Times New Roman" w:cs="Times New Roman"/>
                <w:sz w:val="24"/>
                <w:szCs w:val="24"/>
              </w:rPr>
              <w:t xml:space="preserve"> </w:t>
            </w:r>
            <w:proofErr w:type="spellStart"/>
            <w:r w:rsidRPr="001E538D">
              <w:rPr>
                <w:rFonts w:ascii="Times New Roman" w:hAnsi="Times New Roman" w:cs="Times New Roman"/>
                <w:sz w:val="24"/>
                <w:szCs w:val="24"/>
              </w:rPr>
              <w:t>curve</w:t>
            </w:r>
            <w:proofErr w:type="spellEnd"/>
            <w:r w:rsidRPr="001E538D">
              <w:rPr>
                <w:rFonts w:ascii="Times New Roman" w:hAnsi="Times New Roman" w:cs="Times New Roman"/>
                <w:sz w:val="24"/>
                <w:szCs w:val="24"/>
              </w:rPr>
              <w:t>, J, ski olmalıdır.</w:t>
            </w:r>
          </w:p>
          <w:p w14:paraId="2763AB65" w14:textId="66D55225" w:rsidR="001D7613" w:rsidRPr="00326964" w:rsidRDefault="001D7613" w:rsidP="00326964">
            <w:pPr>
              <w:numPr>
                <w:ilvl w:val="0"/>
                <w:numId w:val="12"/>
              </w:numPr>
              <w:spacing w:after="0" w:line="360" w:lineRule="auto"/>
              <w:jc w:val="both"/>
              <w:rPr>
                <w:rFonts w:ascii="Times New Roman" w:hAnsi="Times New Roman" w:cs="Times New Roman"/>
                <w:sz w:val="24"/>
                <w:szCs w:val="24"/>
              </w:rPr>
            </w:pPr>
            <w:r w:rsidRPr="00326964">
              <w:rPr>
                <w:rFonts w:ascii="Times New Roman" w:eastAsia="Times New Roman" w:hAnsi="Times New Roman" w:cs="Times New Roman"/>
                <w:b/>
                <w:bCs/>
                <w:sz w:val="24"/>
                <w:szCs w:val="24"/>
                <w:lang w:eastAsia="tr-TR"/>
              </w:rPr>
              <w:t xml:space="preserve">Sütur iğne uzunluğu; </w:t>
            </w:r>
            <w:r w:rsidRPr="00326964">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35B2F684" w14:textId="5975F511" w:rsidR="001D7613" w:rsidRPr="001F32C6" w:rsidRDefault="001D7613" w:rsidP="00326964">
            <w:pPr>
              <w:numPr>
                <w:ilvl w:val="0"/>
                <w:numId w:val="13"/>
              </w:numPr>
              <w:spacing w:after="0" w:line="360" w:lineRule="auto"/>
              <w:ind w:left="1135"/>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4,0mm–6,0mm (6,0mm dahil) aralığındaki iğne uzunlukları için tolerans; ±0,2mm</w:t>
            </w:r>
          </w:p>
          <w:p w14:paraId="2DA801F7" w14:textId="58EB833E" w:rsidR="001D7613" w:rsidRPr="001F32C6" w:rsidRDefault="001D7613" w:rsidP="00326964">
            <w:pPr>
              <w:numPr>
                <w:ilvl w:val="0"/>
                <w:numId w:val="13"/>
              </w:numPr>
              <w:spacing w:after="0" w:line="360" w:lineRule="auto"/>
              <w:ind w:left="1135"/>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6,1mm–11,0mm (11,0mm dahil) aralığındaki iğne uzunlukları için tolerans; ±0,5mm</w:t>
            </w:r>
          </w:p>
          <w:p w14:paraId="21603CAB" w14:textId="2ADF1C49" w:rsidR="001D7613" w:rsidRPr="001F32C6" w:rsidRDefault="001D7613" w:rsidP="00326964">
            <w:pPr>
              <w:numPr>
                <w:ilvl w:val="0"/>
                <w:numId w:val="13"/>
              </w:numPr>
              <w:spacing w:after="0" w:line="360" w:lineRule="auto"/>
              <w:ind w:left="1135"/>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11,1mm–19,9mm (19,9mm dahil) aralığındaki iğne uzunlukları için tolerans; ±1,0mm</w:t>
            </w:r>
          </w:p>
          <w:p w14:paraId="04044118" w14:textId="77777777" w:rsidR="001D7613" w:rsidRDefault="001D7613" w:rsidP="00326964">
            <w:pPr>
              <w:numPr>
                <w:ilvl w:val="0"/>
                <w:numId w:val="13"/>
              </w:numPr>
              <w:spacing w:after="0" w:line="360" w:lineRule="auto"/>
              <w:ind w:left="1135"/>
              <w:jc w:val="both"/>
              <w:rPr>
                <w:rFonts w:ascii="Times New Roman" w:eastAsia="Times New Roman" w:hAnsi="Times New Roman" w:cs="Times New Roman"/>
                <w:sz w:val="24"/>
                <w:szCs w:val="24"/>
                <w:lang w:eastAsia="tr-TR"/>
              </w:rPr>
            </w:pPr>
            <w:r w:rsidRPr="001F32C6">
              <w:rPr>
                <w:rFonts w:ascii="Times New Roman" w:eastAsia="Times New Roman" w:hAnsi="Times New Roman" w:cs="Times New Roman"/>
                <w:sz w:val="24"/>
                <w:szCs w:val="24"/>
                <w:lang w:eastAsia="tr-TR"/>
              </w:rPr>
              <w:t>20,0mm ve üzeri iğne uzunlukları için tolerans; ±2,0mm olmalıdır.</w:t>
            </w:r>
          </w:p>
          <w:p w14:paraId="11D8E40A" w14:textId="317729D5" w:rsidR="0066700D" w:rsidRPr="00BD17AB" w:rsidRDefault="001D7613" w:rsidP="00326964">
            <w:pPr>
              <w:pStyle w:val="ListeParagraf"/>
              <w:numPr>
                <w:ilvl w:val="0"/>
                <w:numId w:val="12"/>
              </w:numPr>
              <w:spacing w:after="0" w:line="360" w:lineRule="auto"/>
              <w:jc w:val="both"/>
              <w:rPr>
                <w:rFonts w:ascii="Times New Roman" w:hAnsi="Times New Roman" w:cs="Times New Roman"/>
                <w:sz w:val="24"/>
                <w:szCs w:val="24"/>
              </w:rPr>
            </w:pPr>
            <w:r w:rsidRPr="00C60604">
              <w:rPr>
                <w:rFonts w:ascii="Times New Roman" w:hAnsi="Times New Roman" w:cs="Times New Roman"/>
                <w:b/>
                <w:bCs/>
                <w:sz w:val="24"/>
                <w:szCs w:val="24"/>
              </w:rPr>
              <w:t>Sütur ip kalınlığı (</w:t>
            </w:r>
            <w:r w:rsidRPr="00C60604">
              <w:rPr>
                <w:rFonts w:ascii="Times New Roman" w:hAnsi="Times New Roman" w:cs="Times New Roman"/>
                <w:b/>
                <w:sz w:val="24"/>
                <w:szCs w:val="24"/>
              </w:rPr>
              <w:t>USP)</w:t>
            </w:r>
            <w:r w:rsidRPr="00C60604">
              <w:rPr>
                <w:rFonts w:ascii="Times New Roman" w:hAnsi="Times New Roman" w:cs="Times New Roman"/>
                <w:b/>
                <w:bCs/>
                <w:sz w:val="24"/>
                <w:szCs w:val="24"/>
              </w:rPr>
              <w:t>;</w:t>
            </w:r>
            <w:r w:rsidRPr="00C60604">
              <w:rPr>
                <w:rFonts w:ascii="Times New Roman" w:hAnsi="Times New Roman" w:cs="Times New Roman"/>
                <w:sz w:val="24"/>
                <w:szCs w:val="24"/>
              </w:rPr>
              <w:t xml:space="preserve"> 12/0, 11/0, 10/0, 9/0, 8/0, 7/0, 6/0, 5/0, 4/0, 3/0, 2/0, 0, 1, 2 olmalıdır.</w:t>
            </w:r>
          </w:p>
        </w:tc>
      </w:tr>
      <w:tr w:rsidR="00326964" w:rsidRPr="0066700D" w14:paraId="2EFF9D09" w14:textId="77777777" w:rsidTr="003F76AA">
        <w:trPr>
          <w:trHeight w:val="12833"/>
        </w:trPr>
        <w:tc>
          <w:tcPr>
            <w:tcW w:w="1327" w:type="dxa"/>
          </w:tcPr>
          <w:p w14:paraId="1A14B64E" w14:textId="77777777" w:rsidR="00326964" w:rsidRPr="0066700D" w:rsidRDefault="00326964" w:rsidP="00F35DA5">
            <w:pPr>
              <w:pStyle w:val="Balk2"/>
              <w:spacing w:before="0"/>
              <w:rPr>
                <w:rFonts w:ascii="Times New Roman" w:hAnsi="Times New Roman" w:cs="Times New Roman"/>
                <w:b/>
                <w:color w:val="auto"/>
                <w:sz w:val="24"/>
                <w:szCs w:val="24"/>
              </w:rPr>
            </w:pPr>
            <w:r w:rsidRPr="0066700D">
              <w:rPr>
                <w:rFonts w:ascii="Times New Roman" w:hAnsi="Times New Roman" w:cs="Times New Roman"/>
                <w:b/>
                <w:color w:val="auto"/>
                <w:sz w:val="24"/>
                <w:szCs w:val="24"/>
              </w:rPr>
              <w:lastRenderedPageBreak/>
              <w:t xml:space="preserve">Teknik Özellikleri: </w:t>
            </w:r>
          </w:p>
          <w:p w14:paraId="3D787553" w14:textId="77777777" w:rsidR="00326964" w:rsidRPr="0066700D" w:rsidRDefault="00326964" w:rsidP="00F35DA5">
            <w:pPr>
              <w:pStyle w:val="Balk2"/>
              <w:spacing w:before="0"/>
              <w:rPr>
                <w:rFonts w:ascii="Times New Roman" w:hAnsi="Times New Roman" w:cs="Times New Roman"/>
                <w:b/>
                <w:color w:val="auto"/>
                <w:sz w:val="24"/>
                <w:szCs w:val="24"/>
              </w:rPr>
            </w:pPr>
          </w:p>
        </w:tc>
        <w:tc>
          <w:tcPr>
            <w:tcW w:w="8513" w:type="dxa"/>
            <w:vAlign w:val="center"/>
          </w:tcPr>
          <w:p w14:paraId="6FFA8B29" w14:textId="057BA36E" w:rsidR="00326964" w:rsidRPr="00DB1947" w:rsidRDefault="00326964" w:rsidP="00F35DA5">
            <w:pPr>
              <w:numPr>
                <w:ilvl w:val="0"/>
                <w:numId w:val="1"/>
              </w:numPr>
              <w:spacing w:after="0" w:line="360" w:lineRule="auto"/>
              <w:ind w:left="360"/>
              <w:jc w:val="both"/>
              <w:rPr>
                <w:rFonts w:ascii="Times New Roman" w:hAnsi="Times New Roman" w:cs="Times New Roman"/>
                <w:sz w:val="24"/>
                <w:szCs w:val="24"/>
              </w:rPr>
            </w:pPr>
            <w:r w:rsidRPr="002B1E68">
              <w:rPr>
                <w:rFonts w:ascii="Times New Roman" w:hAnsi="Times New Roman" w:cs="Times New Roman"/>
                <w:sz w:val="24"/>
                <w:szCs w:val="24"/>
              </w:rPr>
              <w:t xml:space="preserve">Sentetik, </w:t>
            </w:r>
            <w:proofErr w:type="spellStart"/>
            <w:r w:rsidRPr="002B1E68">
              <w:rPr>
                <w:rFonts w:ascii="Times New Roman" w:hAnsi="Times New Roman" w:cs="Times New Roman"/>
                <w:sz w:val="24"/>
                <w:szCs w:val="24"/>
              </w:rPr>
              <w:t>monofilament</w:t>
            </w:r>
            <w:proofErr w:type="spellEnd"/>
            <w:r w:rsidRPr="002B1E68">
              <w:rPr>
                <w:rFonts w:ascii="Times New Roman" w:hAnsi="Times New Roman" w:cs="Times New Roman"/>
                <w:sz w:val="24"/>
                <w:szCs w:val="24"/>
              </w:rPr>
              <w:t xml:space="preserve"> ve </w:t>
            </w:r>
            <w:proofErr w:type="spellStart"/>
            <w:r w:rsidRPr="002B1E68">
              <w:rPr>
                <w:rFonts w:ascii="Times New Roman" w:hAnsi="Times New Roman" w:cs="Times New Roman"/>
                <w:sz w:val="24"/>
                <w:szCs w:val="24"/>
              </w:rPr>
              <w:t>absorbe</w:t>
            </w:r>
            <w:proofErr w:type="spellEnd"/>
            <w:r w:rsidRPr="002B1E68">
              <w:rPr>
                <w:rFonts w:ascii="Times New Roman" w:hAnsi="Times New Roman" w:cs="Times New Roman"/>
                <w:sz w:val="24"/>
                <w:szCs w:val="24"/>
              </w:rPr>
              <w:t xml:space="preserve"> olabilen cerrahi </w:t>
            </w:r>
            <w:proofErr w:type="spellStart"/>
            <w:r w:rsidRPr="002B1E68">
              <w:rPr>
                <w:rFonts w:ascii="Times New Roman" w:hAnsi="Times New Roman" w:cs="Times New Roman"/>
                <w:sz w:val="24"/>
                <w:szCs w:val="24"/>
              </w:rPr>
              <w:t>süt</w:t>
            </w:r>
            <w:r>
              <w:rPr>
                <w:rFonts w:ascii="Times New Roman" w:hAnsi="Times New Roman" w:cs="Times New Roman"/>
                <w:sz w:val="24"/>
                <w:szCs w:val="24"/>
              </w:rPr>
              <w:t>u</w:t>
            </w:r>
            <w:r w:rsidRPr="002B1E68">
              <w:rPr>
                <w:rFonts w:ascii="Times New Roman" w:hAnsi="Times New Roman" w:cs="Times New Roman"/>
                <w:sz w:val="24"/>
                <w:szCs w:val="24"/>
              </w:rPr>
              <w:t>rlerin</w:t>
            </w:r>
            <w:proofErr w:type="spellEnd"/>
            <w:r w:rsidRPr="002B1E68">
              <w:rPr>
                <w:rFonts w:ascii="Times New Roman" w:hAnsi="Times New Roman" w:cs="Times New Roman"/>
                <w:sz w:val="24"/>
                <w:szCs w:val="24"/>
              </w:rPr>
              <w:t xml:space="preserve"> tam emilim süresi 180–240 gün arasında olmalıdır. Başlangıç tensil kuvveti %100 kabul edildiğinde, süt</w:t>
            </w:r>
            <w:r>
              <w:rPr>
                <w:rFonts w:ascii="Times New Roman" w:hAnsi="Times New Roman" w:cs="Times New Roman"/>
                <w:sz w:val="24"/>
                <w:szCs w:val="24"/>
              </w:rPr>
              <w:t>u</w:t>
            </w:r>
            <w:r w:rsidRPr="002B1E68">
              <w:rPr>
                <w:rFonts w:ascii="Times New Roman" w:hAnsi="Times New Roman" w:cs="Times New Roman"/>
                <w:sz w:val="24"/>
                <w:szCs w:val="24"/>
              </w:rPr>
              <w:t>r ikinci haftada başlangıç tensil kuvvetinin %60–80’ini korumalı ve en az 42 gün doku desteği sağlamalıdır.</w:t>
            </w:r>
          </w:p>
          <w:p w14:paraId="5CCC9F30" w14:textId="77777777" w:rsidR="00326964" w:rsidRPr="00DB1947" w:rsidRDefault="00326964" w:rsidP="00F35DA5">
            <w:pPr>
              <w:pStyle w:val="ListeParagraf"/>
              <w:numPr>
                <w:ilvl w:val="0"/>
                <w:numId w:val="1"/>
              </w:numPr>
              <w:spacing w:after="0" w:line="360" w:lineRule="auto"/>
              <w:ind w:left="360"/>
              <w:jc w:val="both"/>
              <w:rPr>
                <w:rFonts w:ascii="Times New Roman" w:hAnsi="Times New Roman" w:cs="Times New Roman"/>
                <w:sz w:val="24"/>
                <w:szCs w:val="24"/>
              </w:rPr>
            </w:pPr>
            <w:r w:rsidRPr="00872A5E">
              <w:rPr>
                <w:rFonts w:ascii="Times New Roman" w:hAnsi="Times New Roman" w:cs="Times New Roman"/>
                <w:sz w:val="24"/>
                <w:szCs w:val="24"/>
              </w:rPr>
              <w:t xml:space="preserve">Sütur hattında ve etrafında koruma alanında, en az </w:t>
            </w:r>
            <w:proofErr w:type="spellStart"/>
            <w:r w:rsidRPr="00872A5E">
              <w:rPr>
                <w:rFonts w:ascii="Times New Roman" w:hAnsi="Times New Roman" w:cs="Times New Roman"/>
                <w:sz w:val="24"/>
                <w:szCs w:val="24"/>
              </w:rPr>
              <w:t>Staphylococcus</w:t>
            </w:r>
            <w:proofErr w:type="spellEnd"/>
            <w:r w:rsidRPr="00872A5E">
              <w:rPr>
                <w:rFonts w:ascii="Times New Roman" w:hAnsi="Times New Roman" w:cs="Times New Roman"/>
                <w:sz w:val="24"/>
                <w:szCs w:val="24"/>
              </w:rPr>
              <w:t xml:space="preserve"> </w:t>
            </w:r>
            <w:proofErr w:type="spellStart"/>
            <w:r w:rsidRPr="00872A5E">
              <w:rPr>
                <w:rFonts w:ascii="Times New Roman" w:hAnsi="Times New Roman" w:cs="Times New Roman"/>
                <w:sz w:val="24"/>
                <w:szCs w:val="24"/>
              </w:rPr>
              <w:t>Aureus</w:t>
            </w:r>
            <w:proofErr w:type="spellEnd"/>
            <w:r w:rsidRPr="00872A5E">
              <w:rPr>
                <w:rFonts w:ascii="Times New Roman" w:hAnsi="Times New Roman" w:cs="Times New Roman"/>
                <w:sz w:val="24"/>
                <w:szCs w:val="24"/>
              </w:rPr>
              <w:t xml:space="preserve">, </w:t>
            </w:r>
            <w:proofErr w:type="spellStart"/>
            <w:r w:rsidRPr="00872A5E">
              <w:rPr>
                <w:rFonts w:ascii="Times New Roman" w:hAnsi="Times New Roman" w:cs="Times New Roman"/>
                <w:sz w:val="24"/>
                <w:szCs w:val="24"/>
              </w:rPr>
              <w:t>Staphylococcus</w:t>
            </w:r>
            <w:proofErr w:type="spellEnd"/>
            <w:r w:rsidRPr="00872A5E">
              <w:rPr>
                <w:rFonts w:ascii="Times New Roman" w:hAnsi="Times New Roman" w:cs="Times New Roman"/>
                <w:sz w:val="24"/>
                <w:szCs w:val="24"/>
              </w:rPr>
              <w:t xml:space="preserve"> </w:t>
            </w:r>
            <w:proofErr w:type="spellStart"/>
            <w:r w:rsidRPr="00872A5E">
              <w:rPr>
                <w:rFonts w:ascii="Times New Roman" w:hAnsi="Times New Roman" w:cs="Times New Roman"/>
                <w:sz w:val="24"/>
                <w:szCs w:val="24"/>
              </w:rPr>
              <w:t>Epidermidis</w:t>
            </w:r>
            <w:proofErr w:type="spellEnd"/>
            <w:r w:rsidRPr="00872A5E">
              <w:rPr>
                <w:rFonts w:ascii="Times New Roman" w:hAnsi="Times New Roman" w:cs="Times New Roman"/>
                <w:sz w:val="24"/>
                <w:szCs w:val="24"/>
              </w:rPr>
              <w:t>, MRSA ve MRSE bakterilerine karşı koruma sağlamalıdır.</w:t>
            </w:r>
          </w:p>
          <w:p w14:paraId="3103CC2E" w14:textId="77777777" w:rsidR="00326964" w:rsidRPr="00C23680"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C23680">
              <w:rPr>
                <w:rFonts w:ascii="Times New Roman" w:hAnsi="Times New Roman" w:cs="Times New Roman"/>
                <w:sz w:val="24"/>
                <w:szCs w:val="24"/>
              </w:rPr>
              <w:t xml:space="preserve">Sütur iğnesi bükülme ve kırılmaya dayanıklı paslanmaz çelikten imal edilmiş olmalıdır.  </w:t>
            </w:r>
          </w:p>
          <w:p w14:paraId="79BCCF15" w14:textId="77777777" w:rsidR="00326964"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03F4D">
              <w:rPr>
                <w:rFonts w:ascii="Times New Roman" w:hAnsi="Times New Roman" w:cs="Times New Roman"/>
                <w:sz w:val="24"/>
                <w:szCs w:val="24"/>
              </w:rPr>
              <w:t>Sütur iğnesinin alaşımındaki nikel oranı %7,5’ten, krom oranı ise %11’den fazla olmalıdır.</w:t>
            </w:r>
          </w:p>
          <w:p w14:paraId="5B6158AE" w14:textId="77777777" w:rsidR="00326964"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proofErr w:type="spellStart"/>
            <w:r>
              <w:rPr>
                <w:rFonts w:ascii="Times New Roman" w:hAnsi="Times New Roman" w:cs="Times New Roman"/>
                <w:sz w:val="24"/>
                <w:szCs w:val="24"/>
              </w:rPr>
              <w:t>Sütur</w:t>
            </w:r>
            <w:proofErr w:type="spellEnd"/>
            <w:r>
              <w:rPr>
                <w:rFonts w:ascii="Times New Roman" w:hAnsi="Times New Roman" w:cs="Times New Roman"/>
                <w:sz w:val="24"/>
                <w:szCs w:val="24"/>
              </w:rPr>
              <w:t xml:space="preserve"> iğnesi </w:t>
            </w:r>
            <w:proofErr w:type="spellStart"/>
            <w:r>
              <w:rPr>
                <w:rFonts w:ascii="Times New Roman" w:hAnsi="Times New Roman" w:cs="Times New Roman"/>
                <w:sz w:val="24"/>
                <w:szCs w:val="24"/>
              </w:rPr>
              <w:t>penetrasyonu</w:t>
            </w:r>
            <w:proofErr w:type="spellEnd"/>
            <w:r>
              <w:rPr>
                <w:rFonts w:ascii="Times New Roman" w:hAnsi="Times New Roman" w:cs="Times New Roman"/>
                <w:sz w:val="24"/>
                <w:szCs w:val="24"/>
              </w:rPr>
              <w:t xml:space="preserve"> arttırmak amaçlı medikal silikon kaplı olmalıdır.</w:t>
            </w:r>
          </w:p>
          <w:p w14:paraId="4093F562" w14:textId="77777777" w:rsidR="00326964" w:rsidRPr="0066700D"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6700D">
              <w:rPr>
                <w:rFonts w:ascii="Times New Roman" w:hAnsi="Times New Roman" w:cs="Times New Roman"/>
                <w:sz w:val="24"/>
                <w:szCs w:val="24"/>
              </w:rPr>
              <w:t xml:space="preserve">Sütur iğnesi, işlem süresi boyunca dokudan rahat geçmeli, eğilip bükülmemeli ve kırılmamalıdır. </w:t>
            </w:r>
          </w:p>
          <w:p w14:paraId="07399935" w14:textId="77777777" w:rsidR="00326964" w:rsidRPr="00265E69"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6700D">
              <w:rPr>
                <w:rFonts w:ascii="Times New Roman" w:hAnsi="Times New Roman" w:cs="Times New Roman"/>
                <w:sz w:val="24"/>
                <w:szCs w:val="24"/>
              </w:rPr>
              <w:t xml:space="preserve">Sütur iğnesinin yüzeyi pürüzsüz olmalı ve formunu işlem süresi boyunca devam ettirmelidir. </w:t>
            </w:r>
          </w:p>
          <w:p w14:paraId="47B7293F" w14:textId="77777777" w:rsidR="00326964" w:rsidRPr="0066700D"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6700D">
              <w:rPr>
                <w:rFonts w:ascii="Times New Roman" w:hAnsi="Times New Roman" w:cs="Times New Roman"/>
                <w:sz w:val="24"/>
                <w:szCs w:val="24"/>
              </w:rPr>
              <w:t xml:space="preserve">Sütur iğnesinin gövdesi işlem esnasında </w:t>
            </w:r>
            <w:proofErr w:type="spellStart"/>
            <w:r w:rsidRPr="0066700D">
              <w:rPr>
                <w:rFonts w:ascii="Times New Roman" w:hAnsi="Times New Roman" w:cs="Times New Roman"/>
                <w:sz w:val="24"/>
                <w:szCs w:val="24"/>
              </w:rPr>
              <w:t>portegü</w:t>
            </w:r>
            <w:proofErr w:type="spellEnd"/>
            <w:r w:rsidRPr="0066700D">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p>
          <w:p w14:paraId="58B6290E" w14:textId="77777777" w:rsidR="00326964" w:rsidRPr="0066700D"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proofErr w:type="spellStart"/>
            <w:r w:rsidRPr="0066700D">
              <w:rPr>
                <w:rFonts w:ascii="Times New Roman" w:hAnsi="Times New Roman" w:cs="Times New Roman"/>
                <w:sz w:val="24"/>
                <w:szCs w:val="24"/>
              </w:rPr>
              <w:t>Süturun</w:t>
            </w:r>
            <w:proofErr w:type="spellEnd"/>
            <w:r w:rsidRPr="0066700D">
              <w:rPr>
                <w:rFonts w:ascii="Times New Roman" w:hAnsi="Times New Roman" w:cs="Times New Roman"/>
                <w:sz w:val="24"/>
                <w:szCs w:val="24"/>
              </w:rPr>
              <w:t xml:space="preserve"> iğne ve iplik çapı birbiri ile uyumlu olmalıdır.</w:t>
            </w:r>
          </w:p>
          <w:p w14:paraId="5F51EFC0" w14:textId="77777777" w:rsidR="00326964" w:rsidRPr="0066700D"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6700D">
              <w:rPr>
                <w:rFonts w:ascii="Times New Roman" w:hAnsi="Times New Roman" w:cs="Times New Roman"/>
                <w:sz w:val="24"/>
                <w:szCs w:val="24"/>
              </w:rPr>
              <w:t xml:space="preserve">İğne ve ipliğin birleşme noktası işlem esnasında birbirinden ayrılmamalıdır. </w:t>
            </w:r>
          </w:p>
          <w:p w14:paraId="656787A4" w14:textId="77777777" w:rsidR="00326964"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6700D">
              <w:rPr>
                <w:rFonts w:ascii="Times New Roman" w:hAnsi="Times New Roman" w:cs="Times New Roman"/>
                <w:sz w:val="24"/>
                <w:szCs w:val="24"/>
              </w:rPr>
              <w:t>İğne ve ipliğin birleşme noktası dokulardan geçerken</w:t>
            </w:r>
            <w:r w:rsidRPr="0066700D">
              <w:rPr>
                <w:rFonts w:ascii="Times New Roman" w:hAnsi="Times New Roman" w:cs="Times New Roman"/>
                <w:sz w:val="24"/>
                <w:szCs w:val="24"/>
                <w:shd w:val="clear" w:color="auto" w:fill="FFFFFF"/>
              </w:rPr>
              <w:t xml:space="preserve"> doku geçiş performansını olumsuz etkilemeyecek şekilde pürüzsüz olmalı ve </w:t>
            </w:r>
            <w:r w:rsidRPr="0066700D">
              <w:rPr>
                <w:rFonts w:ascii="Times New Roman" w:hAnsi="Times New Roman" w:cs="Times New Roman"/>
                <w:sz w:val="24"/>
                <w:szCs w:val="24"/>
              </w:rPr>
              <w:t>travmaya neden olmamalıdır.</w:t>
            </w:r>
          </w:p>
          <w:p w14:paraId="4FCB9830" w14:textId="09DA00E0" w:rsidR="00326964" w:rsidRPr="00EE5014"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EE5014">
              <w:rPr>
                <w:rFonts w:ascii="Times New Roman" w:hAnsi="Times New Roman" w:cs="Times New Roman"/>
                <w:sz w:val="24"/>
                <w:szCs w:val="24"/>
              </w:rPr>
              <w:t xml:space="preserve">İpliğin </w:t>
            </w:r>
            <w:r w:rsidRPr="00EE5014">
              <w:rPr>
                <w:rFonts w:ascii="Times New Roman" w:hAnsi="Times New Roman" w:cs="Times New Roman"/>
                <w:sz w:val="24"/>
                <w:szCs w:val="24"/>
                <w:shd w:val="clear" w:color="auto" w:fill="FFFFFF"/>
              </w:rPr>
              <w:t>kaplama malzemesi iplikten sıyrılmamalı, dokuda reaksiyon veya enfeksiyon riski oluşturmamalıdır</w:t>
            </w:r>
            <w:r w:rsidR="00F743B3">
              <w:rPr>
                <w:rFonts w:ascii="Times New Roman" w:hAnsi="Times New Roman" w:cs="Times New Roman"/>
                <w:sz w:val="24"/>
                <w:szCs w:val="24"/>
                <w:shd w:val="clear" w:color="auto" w:fill="FFFFFF"/>
              </w:rPr>
              <w:t>.</w:t>
            </w:r>
          </w:p>
          <w:p w14:paraId="509A3BB5" w14:textId="77777777" w:rsidR="00326964" w:rsidRPr="0066700D"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proofErr w:type="spellStart"/>
            <w:r w:rsidRPr="0066700D">
              <w:rPr>
                <w:rFonts w:ascii="Times New Roman" w:hAnsi="Times New Roman" w:cs="Times New Roman"/>
                <w:sz w:val="24"/>
                <w:szCs w:val="24"/>
              </w:rPr>
              <w:t>Sütur</w:t>
            </w:r>
            <w:proofErr w:type="spellEnd"/>
            <w:r w:rsidRPr="0066700D">
              <w:rPr>
                <w:rFonts w:ascii="Times New Roman" w:hAnsi="Times New Roman" w:cs="Times New Roman"/>
                <w:sz w:val="24"/>
                <w:szCs w:val="24"/>
              </w:rPr>
              <w:t xml:space="preserve"> </w:t>
            </w:r>
            <w:proofErr w:type="spellStart"/>
            <w:r w:rsidRPr="0066700D">
              <w:rPr>
                <w:rFonts w:ascii="Times New Roman" w:hAnsi="Times New Roman" w:cs="Times New Roman"/>
                <w:sz w:val="24"/>
                <w:szCs w:val="24"/>
              </w:rPr>
              <w:t>enflamasyon</w:t>
            </w:r>
            <w:proofErr w:type="spellEnd"/>
            <w:r w:rsidRPr="0066700D">
              <w:rPr>
                <w:rFonts w:ascii="Times New Roman" w:hAnsi="Times New Roman" w:cs="Times New Roman"/>
                <w:sz w:val="24"/>
                <w:szCs w:val="24"/>
              </w:rPr>
              <w:t>, doku reaksiyonu vermemeli ve iplik materyaline bağlı komplikasyon oluşturmadan iyileşme sağlanabilmelidir.</w:t>
            </w:r>
          </w:p>
          <w:p w14:paraId="47F17987" w14:textId="77777777" w:rsidR="00326964" w:rsidRPr="0066700D"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6700D">
              <w:rPr>
                <w:rFonts w:ascii="Times New Roman" w:hAnsi="Times New Roman" w:cs="Times New Roman"/>
                <w:color w:val="0A0A0A"/>
                <w:sz w:val="24"/>
                <w:szCs w:val="24"/>
                <w:shd w:val="clear" w:color="auto" w:fill="FFFFFF"/>
              </w:rPr>
              <w:t xml:space="preserve">Sütur ambalajdan çıkarıldığında </w:t>
            </w:r>
            <w:r w:rsidRPr="0066700D">
              <w:rPr>
                <w:rFonts w:ascii="Times New Roman" w:hAnsi="Times New Roman" w:cs="Times New Roman"/>
                <w:sz w:val="24"/>
                <w:szCs w:val="24"/>
              </w:rPr>
              <w:t>minimum paket hafızasına sahip olmalı</w:t>
            </w:r>
            <w:r>
              <w:rPr>
                <w:rFonts w:ascii="Times New Roman" w:hAnsi="Times New Roman" w:cs="Times New Roman"/>
                <w:sz w:val="24"/>
                <w:szCs w:val="24"/>
              </w:rPr>
              <w:t xml:space="preserve"> ve</w:t>
            </w:r>
            <w:r w:rsidRPr="0066700D">
              <w:rPr>
                <w:rFonts w:ascii="Times New Roman" w:hAnsi="Times New Roman" w:cs="Times New Roman"/>
                <w:sz w:val="24"/>
                <w:szCs w:val="24"/>
              </w:rPr>
              <w:t xml:space="preserve"> kullanımı zorlaştırmamalıdır.</w:t>
            </w:r>
          </w:p>
          <w:p w14:paraId="5139BC74" w14:textId="15D003AA" w:rsidR="00326964" w:rsidRPr="00DB1947" w:rsidRDefault="00326964" w:rsidP="00F743B3">
            <w:pPr>
              <w:pStyle w:val="ListeParagraf"/>
              <w:numPr>
                <w:ilvl w:val="0"/>
                <w:numId w:val="1"/>
              </w:numPr>
              <w:spacing w:after="0" w:line="360" w:lineRule="auto"/>
              <w:ind w:left="426"/>
              <w:jc w:val="both"/>
              <w:rPr>
                <w:rFonts w:ascii="Times New Roman" w:hAnsi="Times New Roman" w:cs="Times New Roman"/>
                <w:sz w:val="24"/>
                <w:szCs w:val="24"/>
              </w:rPr>
            </w:pPr>
            <w:r w:rsidRPr="0066700D">
              <w:rPr>
                <w:rFonts w:ascii="Times New Roman" w:hAnsi="Times New Roman" w:cs="Times New Roman"/>
                <w:sz w:val="24"/>
                <w:szCs w:val="24"/>
              </w:rPr>
              <w:t>Ambalaj içinde çoklu ürün bulunması halinde ürünler birbirine dolanmayacak ve düğümlenmeyecek şekilde yerleştirilmiş olmalıdır.</w:t>
            </w:r>
          </w:p>
        </w:tc>
      </w:tr>
      <w:tr w:rsidR="00F743B3" w:rsidRPr="0066700D" w14:paraId="7175145B" w14:textId="77777777" w:rsidTr="00EA6CB8">
        <w:trPr>
          <w:trHeight w:val="10763"/>
        </w:trPr>
        <w:tc>
          <w:tcPr>
            <w:tcW w:w="1327" w:type="dxa"/>
          </w:tcPr>
          <w:p w14:paraId="0C8C1124" w14:textId="77777777" w:rsidR="00F743B3" w:rsidRPr="0066700D" w:rsidRDefault="00F743B3" w:rsidP="00F35DA5">
            <w:pPr>
              <w:pStyle w:val="Balk2"/>
              <w:spacing w:before="0"/>
              <w:rPr>
                <w:rFonts w:ascii="Times New Roman" w:hAnsi="Times New Roman" w:cs="Times New Roman"/>
                <w:b/>
                <w:color w:val="auto"/>
                <w:sz w:val="24"/>
                <w:szCs w:val="24"/>
              </w:rPr>
            </w:pPr>
            <w:r w:rsidRPr="0066700D">
              <w:rPr>
                <w:rFonts w:ascii="Times New Roman" w:hAnsi="Times New Roman" w:cs="Times New Roman"/>
                <w:b/>
                <w:color w:val="auto"/>
                <w:sz w:val="24"/>
                <w:szCs w:val="24"/>
              </w:rPr>
              <w:lastRenderedPageBreak/>
              <w:t>Genel Hükümler:</w:t>
            </w:r>
          </w:p>
          <w:p w14:paraId="51255929" w14:textId="77777777" w:rsidR="00F743B3" w:rsidRPr="0066700D" w:rsidRDefault="00F743B3" w:rsidP="00F35DA5">
            <w:pPr>
              <w:pStyle w:val="Balk2"/>
              <w:spacing w:before="0"/>
              <w:rPr>
                <w:rFonts w:ascii="Times New Roman" w:hAnsi="Times New Roman" w:cs="Times New Roman"/>
                <w:b/>
                <w:color w:val="auto"/>
                <w:sz w:val="24"/>
                <w:szCs w:val="24"/>
              </w:rPr>
            </w:pPr>
          </w:p>
        </w:tc>
        <w:tc>
          <w:tcPr>
            <w:tcW w:w="8513" w:type="dxa"/>
            <w:vAlign w:val="center"/>
          </w:tcPr>
          <w:p w14:paraId="455130C8" w14:textId="77777777" w:rsidR="00F743B3" w:rsidRPr="00DB1947" w:rsidRDefault="00F743B3" w:rsidP="00365652">
            <w:pPr>
              <w:pStyle w:val="ListeParagraf"/>
              <w:numPr>
                <w:ilvl w:val="0"/>
                <w:numId w:val="1"/>
              </w:numPr>
              <w:spacing w:after="0" w:line="360" w:lineRule="auto"/>
              <w:jc w:val="both"/>
              <w:rPr>
                <w:rFonts w:ascii="Times New Roman" w:hAnsi="Times New Roman" w:cs="Times New Roman"/>
                <w:sz w:val="24"/>
                <w:szCs w:val="24"/>
              </w:rPr>
            </w:pPr>
            <w:r w:rsidRPr="00DB1947">
              <w:rPr>
                <w:rFonts w:ascii="Times New Roman" w:hAnsi="Times New Roman" w:cs="Times New Roman"/>
                <w:sz w:val="24"/>
                <w:szCs w:val="24"/>
              </w:rPr>
              <w:t>Ürün tek kullanımlık ve steril olmalıdır.</w:t>
            </w:r>
          </w:p>
          <w:p w14:paraId="14365159" w14:textId="3CDB26CB" w:rsidR="009C55BC" w:rsidRPr="009C55BC" w:rsidRDefault="009C55BC" w:rsidP="00365652">
            <w:pPr>
              <w:pStyle w:val="ListeParagraf"/>
              <w:numPr>
                <w:ilvl w:val="0"/>
                <w:numId w:val="1"/>
              </w:numPr>
              <w:spacing w:after="0" w:line="360" w:lineRule="auto"/>
              <w:jc w:val="both"/>
              <w:rPr>
                <w:rFonts w:ascii="Times New Roman" w:hAnsi="Times New Roman" w:cs="Times New Roman"/>
                <w:sz w:val="24"/>
                <w:szCs w:val="24"/>
              </w:rPr>
            </w:pPr>
            <w:r w:rsidRPr="009C55BC">
              <w:rPr>
                <w:rFonts w:ascii="Times New Roman" w:hAnsi="Times New Roman" w:cs="Times New Roman"/>
                <w:sz w:val="24"/>
                <w:szCs w:val="24"/>
              </w:rPr>
              <w:t>Ürün EO yöntemi veya Gamma radyasyon ile steril edilmiş olmalıdır</w:t>
            </w:r>
            <w:r>
              <w:rPr>
                <w:rFonts w:ascii="Times New Roman" w:hAnsi="Times New Roman" w:cs="Times New Roman"/>
                <w:sz w:val="24"/>
                <w:szCs w:val="24"/>
              </w:rPr>
              <w:t>.</w:t>
            </w:r>
            <w:bookmarkStart w:id="0" w:name="_GoBack"/>
            <w:bookmarkEnd w:id="0"/>
          </w:p>
          <w:p w14:paraId="3426E02B" w14:textId="625FE739" w:rsidR="00F743B3" w:rsidRPr="00DA316A" w:rsidRDefault="00F743B3" w:rsidP="00365652">
            <w:pPr>
              <w:pStyle w:val="ListeParagraf"/>
              <w:numPr>
                <w:ilvl w:val="0"/>
                <w:numId w:val="1"/>
              </w:numPr>
              <w:spacing w:after="0" w:line="360" w:lineRule="auto"/>
              <w:jc w:val="both"/>
              <w:rPr>
                <w:rFonts w:ascii="Times New Roman" w:hAnsi="Times New Roman" w:cs="Times New Roman"/>
                <w:sz w:val="24"/>
                <w:szCs w:val="24"/>
              </w:rPr>
            </w:pPr>
            <w:proofErr w:type="spellStart"/>
            <w:r w:rsidRPr="00DA316A">
              <w:rPr>
                <w:rFonts w:ascii="Times New Roman" w:hAnsi="Times New Roman" w:cs="Times New Roman"/>
                <w:color w:val="0A0A0A"/>
                <w:sz w:val="24"/>
                <w:szCs w:val="24"/>
                <w:shd w:val="clear" w:color="auto" w:fill="FFFFFF"/>
              </w:rPr>
              <w:t>Ürü</w:t>
            </w:r>
            <w:proofErr w:type="spellEnd"/>
            <w:r w:rsidRPr="00DA316A">
              <w:rPr>
                <w:rFonts w:ascii="Times New Roman" w:hAnsi="Times New Roman" w:cs="Times New Roman"/>
                <w:color w:val="0A0A0A"/>
                <w:sz w:val="24"/>
                <w:szCs w:val="24"/>
                <w:shd w:val="clear" w:color="auto" w:fill="FFFFFF"/>
              </w:rPr>
              <w:t>n USP ve EP standardına uygun olmalıdır.</w:t>
            </w:r>
          </w:p>
          <w:p w14:paraId="5272AA8F" w14:textId="77777777" w:rsidR="00F743B3" w:rsidRDefault="00F743B3" w:rsidP="00365652">
            <w:pPr>
              <w:pStyle w:val="ListeParagraf"/>
              <w:numPr>
                <w:ilvl w:val="0"/>
                <w:numId w:val="1"/>
              </w:numPr>
              <w:spacing w:after="0" w:line="360" w:lineRule="auto"/>
              <w:jc w:val="both"/>
              <w:rPr>
                <w:rFonts w:ascii="Times New Roman" w:hAnsi="Times New Roman" w:cs="Times New Roman"/>
                <w:sz w:val="24"/>
                <w:szCs w:val="24"/>
              </w:rPr>
            </w:pPr>
            <w:r w:rsidRPr="00DA316A">
              <w:rPr>
                <w:rFonts w:ascii="Times New Roman" w:hAnsi="Times New Roman" w:cs="Times New Roman"/>
                <w:sz w:val="24"/>
                <w:szCs w:val="24"/>
              </w:rPr>
              <w:t xml:space="preserve">Ürün MDR/MDD sertifikasına sahip olmalıdır (istenildiği takdirde belgelendirilmelidir.). </w:t>
            </w:r>
          </w:p>
          <w:p w14:paraId="14062118" w14:textId="77777777" w:rsidR="00F743B3" w:rsidRPr="001D7613" w:rsidRDefault="00F743B3" w:rsidP="00365652">
            <w:pPr>
              <w:pStyle w:val="ListeParagraf"/>
              <w:numPr>
                <w:ilvl w:val="0"/>
                <w:numId w:val="1"/>
              </w:numPr>
              <w:spacing w:after="0" w:line="360" w:lineRule="auto"/>
              <w:jc w:val="both"/>
              <w:rPr>
                <w:rStyle w:val="Gl"/>
                <w:rFonts w:ascii="Times New Roman" w:hAnsi="Times New Roman" w:cs="Times New Roman"/>
                <w:b w:val="0"/>
                <w:bCs w:val="0"/>
                <w:sz w:val="24"/>
                <w:szCs w:val="24"/>
              </w:rPr>
            </w:pPr>
            <w:r>
              <w:rPr>
                <w:rFonts w:ascii="Times New Roman" w:hAnsi="Times New Roman" w:cs="Times New Roman"/>
                <w:color w:val="0A0A0A"/>
                <w:sz w:val="24"/>
                <w:szCs w:val="24"/>
                <w:shd w:val="clear" w:color="auto" w:fill="FFFFFF"/>
              </w:rPr>
              <w:t xml:space="preserve">Üretici </w:t>
            </w:r>
            <w:r w:rsidRPr="001D7613">
              <w:rPr>
                <w:rStyle w:val="Gl"/>
                <w:rFonts w:ascii="Times New Roman" w:hAnsi="Times New Roman" w:cs="Times New Roman"/>
                <w:b w:val="0"/>
                <w:bCs w:val="0"/>
                <w:color w:val="0A0A0A"/>
                <w:sz w:val="24"/>
                <w:szCs w:val="24"/>
                <w:shd w:val="clear" w:color="auto" w:fill="FFFFFF"/>
              </w:rPr>
              <w:t>ISO 13485 standardı belgesine sahip olmalıdır.</w:t>
            </w:r>
          </w:p>
          <w:p w14:paraId="0A057C58" w14:textId="77777777" w:rsidR="00365652" w:rsidRPr="00B413CF" w:rsidRDefault="00365652" w:rsidP="00365652">
            <w:pPr>
              <w:pStyle w:val="ListeParagraf"/>
              <w:numPr>
                <w:ilvl w:val="0"/>
                <w:numId w:val="1"/>
              </w:numPr>
              <w:spacing w:after="0" w:line="360" w:lineRule="auto"/>
              <w:jc w:val="both"/>
              <w:rPr>
                <w:rStyle w:val="Gl"/>
                <w:rFonts w:ascii="Times New Roman" w:hAnsi="Times New Roman" w:cs="Times New Roman"/>
                <w:b w:val="0"/>
                <w:bCs w:val="0"/>
                <w:sz w:val="24"/>
                <w:szCs w:val="24"/>
              </w:rPr>
            </w:pPr>
            <w:bookmarkStart w:id="1" w:name="_Hlk242361911"/>
            <w:bookmarkStart w:id="2" w:name="_Hlk242880752"/>
            <w:r w:rsidRPr="00B413CF">
              <w:rPr>
                <w:rFonts w:ascii="Times New Roman" w:hAnsi="Times New Roman" w:cs="Times New Roman"/>
              </w:rPr>
              <w:t>Ürün tek veya çift paket olarak ambalajlanmış olmalıdır.</w:t>
            </w:r>
          </w:p>
          <w:p w14:paraId="0F800554" w14:textId="77777777" w:rsidR="00365652" w:rsidRPr="004879F1" w:rsidRDefault="00365652" w:rsidP="00365652">
            <w:pPr>
              <w:pStyle w:val="ListeParagraf"/>
              <w:numPr>
                <w:ilvl w:val="0"/>
                <w:numId w:val="1"/>
              </w:numPr>
              <w:spacing w:after="0" w:line="360" w:lineRule="auto"/>
              <w:jc w:val="both"/>
              <w:rPr>
                <w:rFonts w:ascii="Times New Roman" w:hAnsi="Times New Roman" w:cs="Times New Roman"/>
                <w:sz w:val="24"/>
                <w:szCs w:val="24"/>
              </w:rPr>
            </w:pPr>
            <w:r w:rsidRPr="004879F1">
              <w:rPr>
                <w:rFonts w:ascii="Times New Roman" w:hAnsi="Times New Roman" w:cs="Times New Roman"/>
                <w:sz w:val="24"/>
                <w:szCs w:val="24"/>
              </w:rPr>
              <w:t xml:space="preserve">Tek ambalajlı ürünlerin dış ambalajının iki yüzü de soyulabilen alüminyum folyo </w:t>
            </w:r>
            <w:r w:rsidRPr="006406C0">
              <w:rPr>
                <w:rFonts w:ascii="Times New Roman" w:hAnsi="Times New Roman" w:cs="Times New Roman"/>
                <w:sz w:val="24"/>
                <w:szCs w:val="24"/>
              </w:rPr>
              <w:t>olmalı</w:t>
            </w:r>
            <w:r>
              <w:rPr>
                <w:rFonts w:ascii="Times New Roman" w:hAnsi="Times New Roman" w:cs="Times New Roman"/>
                <w:sz w:val="24"/>
                <w:szCs w:val="24"/>
              </w:rPr>
              <w:t>; i</w:t>
            </w:r>
            <w:r w:rsidRPr="006406C0">
              <w:rPr>
                <w:rFonts w:ascii="Times New Roman" w:hAnsi="Times New Roman" w:cs="Times New Roman"/>
                <w:sz w:val="24"/>
                <w:szCs w:val="24"/>
              </w:rPr>
              <w:t>plik ve iğnenin sarılı olduğu iç ambalaj düzeneği ise karton veya plastik olmalıdır.</w:t>
            </w:r>
          </w:p>
          <w:p w14:paraId="3D591453" w14:textId="77777777" w:rsidR="00365652" w:rsidRDefault="00365652" w:rsidP="00365652">
            <w:pPr>
              <w:pStyle w:val="ListeParagraf"/>
              <w:numPr>
                <w:ilvl w:val="0"/>
                <w:numId w:val="1"/>
              </w:numPr>
              <w:spacing w:after="0" w:line="360" w:lineRule="auto"/>
              <w:jc w:val="both"/>
              <w:rPr>
                <w:rFonts w:ascii="Times New Roman" w:hAnsi="Times New Roman" w:cs="Times New Roman"/>
                <w:sz w:val="24"/>
                <w:szCs w:val="24"/>
              </w:rPr>
            </w:pPr>
            <w:r w:rsidRPr="004B4873">
              <w:rPr>
                <w:rFonts w:ascii="Times New Roman" w:hAnsi="Times New Roman" w:cs="Times New Roman"/>
                <w:sz w:val="24"/>
                <w:szCs w:val="24"/>
              </w:rPr>
              <w:t xml:space="preserve">Çift ambalajlı ürünlerin dış ambalajının bir yüzü şeffaf, yırtılmayan, su ve nemden etkilenmeyen </w:t>
            </w:r>
            <w:proofErr w:type="spellStart"/>
            <w:r w:rsidRPr="004B4873">
              <w:rPr>
                <w:rFonts w:ascii="Times New Roman" w:hAnsi="Times New Roman" w:cs="Times New Roman"/>
                <w:sz w:val="24"/>
                <w:szCs w:val="24"/>
              </w:rPr>
              <w:t>tyvek</w:t>
            </w:r>
            <w:proofErr w:type="spellEnd"/>
            <w:r w:rsidRPr="004B4873">
              <w:rPr>
                <w:rFonts w:ascii="Times New Roman" w:hAnsi="Times New Roman" w:cs="Times New Roman"/>
                <w:sz w:val="24"/>
                <w:szCs w:val="24"/>
              </w:rPr>
              <w:t xml:space="preserve"> veya </w:t>
            </w:r>
            <w:r>
              <w:rPr>
                <w:rFonts w:ascii="Times New Roman" w:hAnsi="Times New Roman" w:cs="Times New Roman"/>
                <w:sz w:val="24"/>
                <w:szCs w:val="24"/>
              </w:rPr>
              <w:t xml:space="preserve">medikal </w:t>
            </w:r>
            <w:proofErr w:type="gramStart"/>
            <w:r>
              <w:rPr>
                <w:rFonts w:ascii="Times New Roman" w:hAnsi="Times New Roman" w:cs="Times New Roman"/>
                <w:sz w:val="24"/>
                <w:szCs w:val="24"/>
              </w:rPr>
              <w:t>kağıt</w:t>
            </w:r>
            <w:proofErr w:type="gramEnd"/>
            <w:r>
              <w:rPr>
                <w:rFonts w:ascii="Times New Roman" w:hAnsi="Times New Roman" w:cs="Times New Roman"/>
                <w:sz w:val="24"/>
                <w:szCs w:val="24"/>
              </w:rPr>
              <w:t xml:space="preserve"> </w:t>
            </w:r>
            <w:r w:rsidRPr="004B4873">
              <w:rPr>
                <w:rFonts w:ascii="Times New Roman" w:hAnsi="Times New Roman" w:cs="Times New Roman"/>
                <w:sz w:val="24"/>
                <w:szCs w:val="24"/>
              </w:rPr>
              <w:t xml:space="preserve">diğer yüzü saydam PE/naylon olmalıdır. İç ambalajının ise iki yüzü de </w:t>
            </w:r>
            <w:r>
              <w:rPr>
                <w:rFonts w:ascii="Times New Roman" w:hAnsi="Times New Roman" w:cs="Times New Roman"/>
                <w:sz w:val="24"/>
                <w:szCs w:val="24"/>
              </w:rPr>
              <w:t xml:space="preserve">soyulabilir </w:t>
            </w:r>
            <w:r w:rsidRPr="004B4873">
              <w:rPr>
                <w:rFonts w:ascii="Times New Roman" w:hAnsi="Times New Roman" w:cs="Times New Roman"/>
                <w:sz w:val="24"/>
                <w:szCs w:val="24"/>
              </w:rPr>
              <w:t>alüminyum folyo olmalıdır. İplik ve iğnenin sarılı olduğu iç ambalaj düzeneği ise karton veya plastik olmalıdır.</w:t>
            </w:r>
          </w:p>
          <w:p w14:paraId="1D6D7F75" w14:textId="77777777" w:rsidR="00365652" w:rsidRDefault="00365652" w:rsidP="00365652">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kutusu üzerinde ürünün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680894">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0CBF740A" w14:textId="78D0A9E0" w:rsidR="00365652" w:rsidRDefault="00365652" w:rsidP="00365652">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Ürünün tekil ambalajı üzerinde; </w:t>
            </w:r>
            <w:proofErr w:type="spellStart"/>
            <w:r w:rsidRPr="00680894">
              <w:rPr>
                <w:rFonts w:ascii="Times New Roman" w:hAnsi="Times New Roman" w:cs="Times New Roman"/>
                <w:sz w:val="24"/>
                <w:szCs w:val="24"/>
              </w:rPr>
              <w:t>ÜTS'de</w:t>
            </w:r>
            <w:proofErr w:type="spellEnd"/>
            <w:r w:rsidRPr="00680894">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basılmış (baskı etiket) format</w:t>
            </w:r>
            <w:r w:rsidR="00854165">
              <w:rPr>
                <w:rFonts w:ascii="Times New Roman" w:hAnsi="Times New Roman" w:cs="Times New Roman"/>
                <w:sz w:val="24"/>
                <w:szCs w:val="24"/>
              </w:rPr>
              <w:t>ta</w:t>
            </w:r>
            <w:r w:rsidRPr="00680894">
              <w:rPr>
                <w:rFonts w:ascii="Times New Roman" w:hAnsi="Times New Roman" w:cs="Times New Roman"/>
                <w:sz w:val="24"/>
                <w:szCs w:val="24"/>
              </w:rPr>
              <w:t xml:space="preserve"> yer almalıdır.</w:t>
            </w:r>
          </w:p>
          <w:p w14:paraId="27D35084" w14:textId="77777777" w:rsidR="00365652" w:rsidRDefault="00365652" w:rsidP="00365652">
            <w:pPr>
              <w:pStyle w:val="ListeParagraf"/>
              <w:numPr>
                <w:ilvl w:val="0"/>
                <w:numId w:val="1"/>
              </w:numPr>
              <w:spacing w:after="0" w:line="360" w:lineRule="auto"/>
              <w:jc w:val="both"/>
              <w:rPr>
                <w:rFonts w:ascii="Times New Roman" w:hAnsi="Times New Roman" w:cs="Times New Roman"/>
                <w:sz w:val="24"/>
                <w:szCs w:val="24"/>
              </w:rPr>
            </w:pPr>
            <w:r w:rsidRPr="00680894">
              <w:rPr>
                <w:rFonts w:ascii="Times New Roman" w:hAnsi="Times New Roman" w:cs="Times New Roman"/>
                <w:sz w:val="24"/>
                <w:szCs w:val="24"/>
              </w:rPr>
              <w:t xml:space="preserve">Ürün tekil ambalajından çıkarılarak ameliyat masasına açıldığında operasyonda kullanılacak diğer </w:t>
            </w:r>
            <w:proofErr w:type="spellStart"/>
            <w:r w:rsidRPr="00680894">
              <w:rPr>
                <w:rFonts w:ascii="Times New Roman" w:hAnsi="Times New Roman" w:cs="Times New Roman"/>
                <w:sz w:val="24"/>
                <w:szCs w:val="24"/>
              </w:rPr>
              <w:t>süturlarla</w:t>
            </w:r>
            <w:proofErr w:type="spellEnd"/>
            <w:r w:rsidRPr="00680894">
              <w:rPr>
                <w:rFonts w:ascii="Times New Roman" w:hAnsi="Times New Roman" w:cs="Times New Roman"/>
                <w:sz w:val="24"/>
                <w:szCs w:val="24"/>
              </w:rPr>
              <w:t xml:space="preserve"> karışmaması, izlenebilir olması ve bilgi kaybının önlenmesi amacıyla tekil ambalaj üzerinde yer alan ürün tanım bilgileri</w:t>
            </w:r>
            <w:r>
              <w:rPr>
                <w:rFonts w:ascii="Times New Roman" w:hAnsi="Times New Roman" w:cs="Times New Roman"/>
                <w:sz w:val="24"/>
                <w:szCs w:val="24"/>
              </w:rPr>
              <w:t xml:space="preserve"> 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 de yer almalıdır</w:t>
            </w:r>
            <w:bookmarkEnd w:id="1"/>
            <w:r w:rsidRPr="00680894">
              <w:rPr>
                <w:rFonts w:ascii="Times New Roman" w:hAnsi="Times New Roman" w:cs="Times New Roman"/>
                <w:sz w:val="24"/>
                <w:szCs w:val="24"/>
              </w:rPr>
              <w:t>.</w:t>
            </w:r>
          </w:p>
          <w:bookmarkEnd w:id="2"/>
          <w:p w14:paraId="20DA4AD2" w14:textId="4EA5F8AB" w:rsidR="00F743B3" w:rsidRPr="009143F2" w:rsidRDefault="00F743B3" w:rsidP="009143F2">
            <w:pPr>
              <w:pStyle w:val="ListeParagraf"/>
              <w:numPr>
                <w:ilvl w:val="0"/>
                <w:numId w:val="1"/>
              </w:numPr>
              <w:spacing w:after="0" w:line="360" w:lineRule="auto"/>
              <w:jc w:val="both"/>
              <w:rPr>
                <w:rFonts w:ascii="Times New Roman" w:hAnsi="Times New Roman" w:cs="Times New Roman"/>
                <w:sz w:val="24"/>
                <w:szCs w:val="24"/>
              </w:rPr>
            </w:pPr>
            <w:r w:rsidRPr="001D7613">
              <w:rPr>
                <w:rFonts w:ascii="Times New Roman" w:hAnsi="Times New Roman" w:cs="Times New Roman"/>
                <w:sz w:val="24"/>
                <w:szCs w:val="24"/>
              </w:rPr>
              <w:t>Kutulardaki ürün en az 6 steril paket/(poşet) ile ambalajlanmış olmalı, içerisinde birim ambalajdan kaç adet olduğu belirtilmelidir</w:t>
            </w:r>
            <w:r>
              <w:rPr>
                <w:rFonts w:ascii="Times New Roman" w:hAnsi="Times New Roman" w:cs="Times New Roman"/>
                <w:sz w:val="24"/>
                <w:szCs w:val="24"/>
              </w:rPr>
              <w:t>.</w:t>
            </w:r>
          </w:p>
        </w:tc>
      </w:tr>
    </w:tbl>
    <w:p w14:paraId="3335A9E9" w14:textId="77777777" w:rsidR="00331203" w:rsidRPr="007E5C63" w:rsidRDefault="00331203" w:rsidP="00F35DA5">
      <w:pPr>
        <w:spacing w:after="0"/>
        <w:jc w:val="both"/>
        <w:rPr>
          <w:rFonts w:ascii="Times New Roman" w:hAnsi="Times New Roman" w:cs="Times New Roman"/>
          <w:sz w:val="24"/>
          <w:szCs w:val="24"/>
        </w:rPr>
      </w:pPr>
    </w:p>
    <w:sectPr w:rsidR="00331203" w:rsidRPr="007E5C6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ED7E5B" w14:textId="77777777" w:rsidR="008118A9" w:rsidRDefault="008118A9" w:rsidP="00CC1546">
      <w:pPr>
        <w:spacing w:after="0" w:line="240" w:lineRule="auto"/>
      </w:pPr>
      <w:r>
        <w:separator/>
      </w:r>
    </w:p>
  </w:endnote>
  <w:endnote w:type="continuationSeparator" w:id="0">
    <w:p w14:paraId="7D54B973" w14:textId="77777777" w:rsidR="008118A9" w:rsidRDefault="008118A9"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5F91B6" w14:textId="77777777" w:rsidR="008118A9" w:rsidRDefault="008118A9" w:rsidP="00CC1546">
      <w:pPr>
        <w:spacing w:after="0" w:line="240" w:lineRule="auto"/>
      </w:pPr>
      <w:r>
        <w:separator/>
      </w:r>
    </w:p>
  </w:footnote>
  <w:footnote w:type="continuationSeparator" w:id="0">
    <w:p w14:paraId="7FC7A9E7" w14:textId="77777777" w:rsidR="008118A9" w:rsidRDefault="008118A9"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E341A9" w14:textId="27BA9D65" w:rsidR="006369EE" w:rsidRPr="004D1F3D" w:rsidRDefault="006369EE" w:rsidP="005048C5">
    <w:pPr>
      <w:pStyle w:val="AralkYok"/>
      <w:spacing w:before="120" w:after="120" w:line="360" w:lineRule="auto"/>
      <w:ind w:right="-851"/>
      <w:jc w:val="both"/>
      <w:rPr>
        <w:rFonts w:ascii="Times New Roman" w:eastAsia="Times New Roman" w:hAnsi="Times New Roman" w:cs="Times New Roman"/>
        <w:b/>
        <w:sz w:val="24"/>
        <w:szCs w:val="24"/>
      </w:rPr>
    </w:pPr>
    <w:r w:rsidRPr="004D1F3D">
      <w:rPr>
        <w:rFonts w:ascii="Times New Roman" w:eastAsia="Times New Roman" w:hAnsi="Times New Roman" w:cs="Times New Roman"/>
        <w:b/>
        <w:sz w:val="24"/>
        <w:szCs w:val="24"/>
      </w:rPr>
      <w:t>SMT2816</w:t>
    </w:r>
    <w:r w:rsidR="0071370A">
      <w:rPr>
        <w:rFonts w:ascii="Times New Roman" w:eastAsia="Times New Roman" w:hAnsi="Times New Roman" w:cs="Times New Roman"/>
        <w:b/>
        <w:sz w:val="24"/>
        <w:szCs w:val="24"/>
      </w:rPr>
      <w:t xml:space="preserve"> </w:t>
    </w:r>
    <w:r w:rsidRPr="004D1F3D">
      <w:rPr>
        <w:rFonts w:ascii="Times New Roman" w:eastAsia="Times New Roman" w:hAnsi="Times New Roman" w:cs="Times New Roman"/>
        <w:b/>
        <w:sz w:val="24"/>
        <w:szCs w:val="24"/>
      </w:rPr>
      <w:t>CERRAHİ S</w:t>
    </w:r>
    <w:r w:rsidR="004D1F3D" w:rsidRPr="004D1F3D">
      <w:rPr>
        <w:rFonts w:ascii="Times New Roman" w:eastAsia="Times New Roman" w:hAnsi="Times New Roman" w:cs="Times New Roman"/>
        <w:b/>
        <w:sz w:val="24"/>
        <w:szCs w:val="24"/>
      </w:rPr>
      <w:t>Ü</w:t>
    </w:r>
    <w:r w:rsidRPr="004D1F3D">
      <w:rPr>
        <w:rFonts w:ascii="Times New Roman" w:eastAsia="Times New Roman" w:hAnsi="Times New Roman" w:cs="Times New Roman"/>
        <w:b/>
        <w:sz w:val="24"/>
        <w:szCs w:val="24"/>
      </w:rPr>
      <w:t>T</w:t>
    </w:r>
    <w:r w:rsidR="004D1F3D" w:rsidRPr="004D1F3D">
      <w:rPr>
        <w:rFonts w:ascii="Times New Roman" w:eastAsia="Times New Roman" w:hAnsi="Times New Roman" w:cs="Times New Roman"/>
        <w:b/>
        <w:sz w:val="24"/>
        <w:szCs w:val="24"/>
      </w:rPr>
      <w:t>U</w:t>
    </w:r>
    <w:r w:rsidRPr="004D1F3D">
      <w:rPr>
        <w:rFonts w:ascii="Times New Roman" w:eastAsia="Times New Roman" w:hAnsi="Times New Roman" w:cs="Times New Roman"/>
        <w:b/>
        <w:sz w:val="24"/>
        <w:szCs w:val="24"/>
      </w:rPr>
      <w:t>R, POLİDİOKSANON, ANTİBAKTERİYEL, SENTETİK, MONOFLAMENT</w:t>
    </w:r>
    <w:r w:rsidR="005048C5">
      <w:rPr>
        <w:rFonts w:ascii="Times New Roman" w:eastAsia="Times New Roman" w:hAnsi="Times New Roman" w:cs="Times New Roman"/>
        <w:b/>
        <w:sz w:val="24"/>
        <w:szCs w:val="24"/>
      </w:rPr>
      <w:t>, UZUN DÖNEM EMİLEBİLEN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D5580"/>
    <w:multiLevelType w:val="hybridMultilevel"/>
    <w:tmpl w:val="D43819A0"/>
    <w:lvl w:ilvl="0" w:tplc="041F0001">
      <w:start w:val="1"/>
      <w:numFmt w:val="bullet"/>
      <w:lvlText w:val=""/>
      <w:lvlJc w:val="left"/>
      <w:pPr>
        <w:ind w:left="786" w:hanging="360"/>
      </w:pPr>
      <w:rPr>
        <w:rFonts w:ascii="Symbol" w:hAnsi="Symbol" w:hint="default"/>
        <w:b w:val="0"/>
        <w:bCs/>
        <w:sz w:val="24"/>
        <w:szCs w:val="24"/>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 w15:restartNumberingAfterBreak="0">
    <w:nsid w:val="1540748E"/>
    <w:multiLevelType w:val="hybridMultilevel"/>
    <w:tmpl w:val="023623A8"/>
    <w:lvl w:ilvl="0" w:tplc="FCB69DB0">
      <w:start w:val="1"/>
      <w:numFmt w:val="decimal"/>
      <w:lvlText w:val="%1."/>
      <w:lvlJc w:val="left"/>
      <w:pPr>
        <w:ind w:left="717" w:hanging="360"/>
      </w:pPr>
      <w:rPr>
        <w:rFonts w:eastAsiaTheme="minorEastAsia" w:hint="default"/>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2"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2D7519DE"/>
    <w:multiLevelType w:val="hybridMultilevel"/>
    <w:tmpl w:val="DD00EB08"/>
    <w:lvl w:ilvl="0" w:tplc="041F000F">
      <w:start w:val="2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2452D91"/>
    <w:multiLevelType w:val="hybridMultilevel"/>
    <w:tmpl w:val="1FF41D2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475B37A6"/>
    <w:multiLevelType w:val="hybridMultilevel"/>
    <w:tmpl w:val="117E807E"/>
    <w:lvl w:ilvl="0" w:tplc="041F0017">
      <w:start w:val="1"/>
      <w:numFmt w:val="lowerLetter"/>
      <w:lvlText w:val="%1)"/>
      <w:lvlJc w:val="left"/>
      <w:pPr>
        <w:ind w:left="786" w:hanging="360"/>
      </w:pPr>
      <w:rPr>
        <w:rFonts w:hint="default"/>
        <w:b w:val="0"/>
        <w:bCs/>
        <w:sz w:val="24"/>
        <w:szCs w:val="24"/>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8"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5E3A2674"/>
    <w:multiLevelType w:val="hybridMultilevel"/>
    <w:tmpl w:val="C31A619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070044F"/>
    <w:multiLevelType w:val="hybridMultilevel"/>
    <w:tmpl w:val="0102F56E"/>
    <w:lvl w:ilvl="0" w:tplc="041F000F">
      <w:start w:val="1"/>
      <w:numFmt w:val="decimal"/>
      <w:lvlText w:val="%1."/>
      <w:lvlJc w:val="left"/>
      <w:pPr>
        <w:ind w:left="502" w:hanging="360"/>
      </w:pPr>
      <w:rPr>
        <w:rFonts w:hint="default"/>
      </w:rPr>
    </w:lvl>
    <w:lvl w:ilvl="1" w:tplc="9BC66F24">
      <w:start w:val="1"/>
      <w:numFmt w:val="lowerLetter"/>
      <w:lvlText w:val="%2)"/>
      <w:lvlJc w:val="left"/>
      <w:pPr>
        <w:ind w:left="1485" w:hanging="405"/>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78A2816"/>
    <w:multiLevelType w:val="hybridMultilevel"/>
    <w:tmpl w:val="3E325D0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7F24664"/>
    <w:multiLevelType w:val="hybridMultilevel"/>
    <w:tmpl w:val="C9EAA58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9"/>
  </w:num>
  <w:num w:numId="3">
    <w:abstractNumId w:val="6"/>
  </w:num>
  <w:num w:numId="4">
    <w:abstractNumId w:val="11"/>
  </w:num>
  <w:num w:numId="5">
    <w:abstractNumId w:val="6"/>
  </w:num>
  <w:num w:numId="6">
    <w:abstractNumId w:val="5"/>
  </w:num>
  <w:num w:numId="7">
    <w:abstractNumId w:val="12"/>
  </w:num>
  <w:num w:numId="8">
    <w:abstractNumId w:val="2"/>
  </w:num>
  <w:num w:numId="9">
    <w:abstractNumId w:val="3"/>
  </w:num>
  <w:num w:numId="10">
    <w:abstractNumId w:val="1"/>
  </w:num>
  <w:num w:numId="11">
    <w:abstractNumId w:val="8"/>
  </w:num>
  <w:num w:numId="12">
    <w:abstractNumId w:val="7"/>
  </w:num>
  <w:num w:numId="13">
    <w:abstractNumId w:val="0"/>
  </w:num>
  <w:num w:numId="1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07664"/>
    <w:rsid w:val="00041AD0"/>
    <w:rsid w:val="0004261F"/>
    <w:rsid w:val="00044629"/>
    <w:rsid w:val="000465BE"/>
    <w:rsid w:val="000600BD"/>
    <w:rsid w:val="00066B3E"/>
    <w:rsid w:val="0008452F"/>
    <w:rsid w:val="00085ED1"/>
    <w:rsid w:val="000D04A5"/>
    <w:rsid w:val="000F5ABE"/>
    <w:rsid w:val="00104579"/>
    <w:rsid w:val="001142B4"/>
    <w:rsid w:val="00132427"/>
    <w:rsid w:val="00143B26"/>
    <w:rsid w:val="001714D1"/>
    <w:rsid w:val="00195FEB"/>
    <w:rsid w:val="001A0D55"/>
    <w:rsid w:val="001A6876"/>
    <w:rsid w:val="001A79C6"/>
    <w:rsid w:val="001B3121"/>
    <w:rsid w:val="001C1F93"/>
    <w:rsid w:val="001D735E"/>
    <w:rsid w:val="001D7613"/>
    <w:rsid w:val="001F0D77"/>
    <w:rsid w:val="00205531"/>
    <w:rsid w:val="00220406"/>
    <w:rsid w:val="00236099"/>
    <w:rsid w:val="00247B5A"/>
    <w:rsid w:val="00255416"/>
    <w:rsid w:val="002618E3"/>
    <w:rsid w:val="00265E69"/>
    <w:rsid w:val="0028082D"/>
    <w:rsid w:val="00286020"/>
    <w:rsid w:val="00294118"/>
    <w:rsid w:val="002A20B0"/>
    <w:rsid w:val="002B66F4"/>
    <w:rsid w:val="002C0FC3"/>
    <w:rsid w:val="002F663B"/>
    <w:rsid w:val="0031011E"/>
    <w:rsid w:val="00316862"/>
    <w:rsid w:val="00326964"/>
    <w:rsid w:val="00331203"/>
    <w:rsid w:val="00331C7B"/>
    <w:rsid w:val="00336300"/>
    <w:rsid w:val="0035240E"/>
    <w:rsid w:val="00365652"/>
    <w:rsid w:val="00377094"/>
    <w:rsid w:val="003B600C"/>
    <w:rsid w:val="003C5949"/>
    <w:rsid w:val="004228A8"/>
    <w:rsid w:val="004332A9"/>
    <w:rsid w:val="00443117"/>
    <w:rsid w:val="00455DFA"/>
    <w:rsid w:val="004732C9"/>
    <w:rsid w:val="00492299"/>
    <w:rsid w:val="004B7494"/>
    <w:rsid w:val="004D1B08"/>
    <w:rsid w:val="004D1F3D"/>
    <w:rsid w:val="00500422"/>
    <w:rsid w:val="005048C5"/>
    <w:rsid w:val="0051529D"/>
    <w:rsid w:val="005321EC"/>
    <w:rsid w:val="00537723"/>
    <w:rsid w:val="00541E3B"/>
    <w:rsid w:val="005E5B69"/>
    <w:rsid w:val="00610F05"/>
    <w:rsid w:val="00624B4D"/>
    <w:rsid w:val="00632AB0"/>
    <w:rsid w:val="006369EE"/>
    <w:rsid w:val="0066700D"/>
    <w:rsid w:val="00667FEA"/>
    <w:rsid w:val="00673943"/>
    <w:rsid w:val="006A2E88"/>
    <w:rsid w:val="006B4CBC"/>
    <w:rsid w:val="006B6992"/>
    <w:rsid w:val="006F400E"/>
    <w:rsid w:val="006F7F8E"/>
    <w:rsid w:val="0071370A"/>
    <w:rsid w:val="00714AA6"/>
    <w:rsid w:val="007258F5"/>
    <w:rsid w:val="00741342"/>
    <w:rsid w:val="00747AD3"/>
    <w:rsid w:val="007A20C4"/>
    <w:rsid w:val="007E5C63"/>
    <w:rsid w:val="007F2F55"/>
    <w:rsid w:val="008118A9"/>
    <w:rsid w:val="00814E41"/>
    <w:rsid w:val="00816CF9"/>
    <w:rsid w:val="00841AAF"/>
    <w:rsid w:val="008420DD"/>
    <w:rsid w:val="00842FB2"/>
    <w:rsid w:val="00854165"/>
    <w:rsid w:val="00872A5E"/>
    <w:rsid w:val="00883BB1"/>
    <w:rsid w:val="008A6566"/>
    <w:rsid w:val="008D2BB2"/>
    <w:rsid w:val="00901C98"/>
    <w:rsid w:val="009143F2"/>
    <w:rsid w:val="009219BF"/>
    <w:rsid w:val="00936492"/>
    <w:rsid w:val="009377E4"/>
    <w:rsid w:val="00953088"/>
    <w:rsid w:val="00996E34"/>
    <w:rsid w:val="009A034D"/>
    <w:rsid w:val="009A593D"/>
    <w:rsid w:val="009C4055"/>
    <w:rsid w:val="009C55BC"/>
    <w:rsid w:val="00A0594E"/>
    <w:rsid w:val="00A76582"/>
    <w:rsid w:val="00A80E28"/>
    <w:rsid w:val="00A82329"/>
    <w:rsid w:val="00AF6361"/>
    <w:rsid w:val="00B04AE5"/>
    <w:rsid w:val="00B06C7A"/>
    <w:rsid w:val="00B22F7D"/>
    <w:rsid w:val="00B26996"/>
    <w:rsid w:val="00B26D40"/>
    <w:rsid w:val="00B72DA9"/>
    <w:rsid w:val="00BA3150"/>
    <w:rsid w:val="00BB574D"/>
    <w:rsid w:val="00BD17AB"/>
    <w:rsid w:val="00BD6076"/>
    <w:rsid w:val="00BD61E3"/>
    <w:rsid w:val="00BF4EE4"/>
    <w:rsid w:val="00BF5AAE"/>
    <w:rsid w:val="00C23680"/>
    <w:rsid w:val="00C458D3"/>
    <w:rsid w:val="00C51205"/>
    <w:rsid w:val="00C8052B"/>
    <w:rsid w:val="00CB6986"/>
    <w:rsid w:val="00CC1546"/>
    <w:rsid w:val="00CF0776"/>
    <w:rsid w:val="00D0481E"/>
    <w:rsid w:val="00D16BB8"/>
    <w:rsid w:val="00D20030"/>
    <w:rsid w:val="00D55C90"/>
    <w:rsid w:val="00D74FB1"/>
    <w:rsid w:val="00D92565"/>
    <w:rsid w:val="00DB1947"/>
    <w:rsid w:val="00DB25D5"/>
    <w:rsid w:val="00DB3D2B"/>
    <w:rsid w:val="00DB4ED9"/>
    <w:rsid w:val="00DE5BE6"/>
    <w:rsid w:val="00DF23BE"/>
    <w:rsid w:val="00E022E1"/>
    <w:rsid w:val="00E27F2C"/>
    <w:rsid w:val="00E467D3"/>
    <w:rsid w:val="00E70ABB"/>
    <w:rsid w:val="00E72399"/>
    <w:rsid w:val="00EA5B06"/>
    <w:rsid w:val="00EA7150"/>
    <w:rsid w:val="00EC27D6"/>
    <w:rsid w:val="00EC56D4"/>
    <w:rsid w:val="00ED3775"/>
    <w:rsid w:val="00EE5014"/>
    <w:rsid w:val="00EF23A1"/>
    <w:rsid w:val="00F06ACA"/>
    <w:rsid w:val="00F12619"/>
    <w:rsid w:val="00F1382E"/>
    <w:rsid w:val="00F159DA"/>
    <w:rsid w:val="00F17B46"/>
    <w:rsid w:val="00F35DA5"/>
    <w:rsid w:val="00F423D9"/>
    <w:rsid w:val="00F4503E"/>
    <w:rsid w:val="00F47087"/>
    <w:rsid w:val="00F743B3"/>
    <w:rsid w:val="00F822E5"/>
    <w:rsid w:val="00F87C1A"/>
    <w:rsid w:val="00FD116D"/>
    <w:rsid w:val="00FE3BF0"/>
    <w:rsid w:val="00FF48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paragraph" w:styleId="AralkYok">
    <w:name w:val="No Spacing"/>
    <w:link w:val="AralkYokChar"/>
    <w:uiPriority w:val="1"/>
    <w:qFormat/>
    <w:rsid w:val="00DF23BE"/>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qFormat/>
    <w:locked/>
    <w:rsid w:val="00DF23BE"/>
    <w:rPr>
      <w:rFonts w:eastAsiaTheme="minorEastAsia"/>
      <w:lang w:eastAsia="tr-TR"/>
    </w:rPr>
  </w:style>
  <w:style w:type="character" w:styleId="Gl">
    <w:name w:val="Strong"/>
    <w:basedOn w:val="VarsaylanParagrafYazTipi"/>
    <w:uiPriority w:val="22"/>
    <w:qFormat/>
    <w:rsid w:val="00BB57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394275894">
      <w:bodyDiv w:val="1"/>
      <w:marLeft w:val="0"/>
      <w:marRight w:val="0"/>
      <w:marTop w:val="0"/>
      <w:marBottom w:val="0"/>
      <w:divBdr>
        <w:top w:val="none" w:sz="0" w:space="0" w:color="auto"/>
        <w:left w:val="none" w:sz="0" w:space="0" w:color="auto"/>
        <w:bottom w:val="none" w:sz="0" w:space="0" w:color="auto"/>
        <w:right w:val="none" w:sz="0" w:space="0" w:color="auto"/>
      </w:divBdr>
    </w:div>
    <w:div w:id="439687084">
      <w:bodyDiv w:val="1"/>
      <w:marLeft w:val="0"/>
      <w:marRight w:val="0"/>
      <w:marTop w:val="0"/>
      <w:marBottom w:val="0"/>
      <w:divBdr>
        <w:top w:val="none" w:sz="0" w:space="0" w:color="auto"/>
        <w:left w:val="none" w:sz="0" w:space="0" w:color="auto"/>
        <w:bottom w:val="none" w:sz="0" w:space="0" w:color="auto"/>
        <w:right w:val="none" w:sz="0" w:space="0" w:color="auto"/>
      </w:divBdr>
    </w:div>
    <w:div w:id="744107739">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221096982">
      <w:bodyDiv w:val="1"/>
      <w:marLeft w:val="0"/>
      <w:marRight w:val="0"/>
      <w:marTop w:val="0"/>
      <w:marBottom w:val="0"/>
      <w:divBdr>
        <w:top w:val="none" w:sz="0" w:space="0" w:color="auto"/>
        <w:left w:val="none" w:sz="0" w:space="0" w:color="auto"/>
        <w:bottom w:val="none" w:sz="0" w:space="0" w:color="auto"/>
        <w:right w:val="none" w:sz="0" w:space="0" w:color="auto"/>
      </w:divBdr>
    </w:div>
    <w:div w:id="1326322846">
      <w:bodyDiv w:val="1"/>
      <w:marLeft w:val="0"/>
      <w:marRight w:val="0"/>
      <w:marTop w:val="0"/>
      <w:marBottom w:val="0"/>
      <w:divBdr>
        <w:top w:val="none" w:sz="0" w:space="0" w:color="auto"/>
        <w:left w:val="none" w:sz="0" w:space="0" w:color="auto"/>
        <w:bottom w:val="none" w:sz="0" w:space="0" w:color="auto"/>
        <w:right w:val="none" w:sz="0" w:space="0" w:color="auto"/>
      </w:divBdr>
    </w:div>
    <w:div w:id="1411737096">
      <w:bodyDiv w:val="1"/>
      <w:marLeft w:val="0"/>
      <w:marRight w:val="0"/>
      <w:marTop w:val="0"/>
      <w:marBottom w:val="0"/>
      <w:divBdr>
        <w:top w:val="none" w:sz="0" w:space="0" w:color="auto"/>
        <w:left w:val="none" w:sz="0" w:space="0" w:color="auto"/>
        <w:bottom w:val="none" w:sz="0" w:space="0" w:color="auto"/>
        <w:right w:val="none" w:sz="0" w:space="0" w:color="auto"/>
      </w:divBdr>
    </w:div>
    <w:div w:id="1525512671">
      <w:bodyDiv w:val="1"/>
      <w:marLeft w:val="0"/>
      <w:marRight w:val="0"/>
      <w:marTop w:val="0"/>
      <w:marBottom w:val="0"/>
      <w:divBdr>
        <w:top w:val="none" w:sz="0" w:space="0" w:color="auto"/>
        <w:left w:val="none" w:sz="0" w:space="0" w:color="auto"/>
        <w:bottom w:val="none" w:sz="0" w:space="0" w:color="auto"/>
        <w:right w:val="none" w:sz="0" w:space="0" w:color="auto"/>
      </w:divBdr>
    </w:div>
    <w:div w:id="1719815233">
      <w:bodyDiv w:val="1"/>
      <w:marLeft w:val="0"/>
      <w:marRight w:val="0"/>
      <w:marTop w:val="0"/>
      <w:marBottom w:val="0"/>
      <w:divBdr>
        <w:top w:val="none" w:sz="0" w:space="0" w:color="auto"/>
        <w:left w:val="none" w:sz="0" w:space="0" w:color="auto"/>
        <w:bottom w:val="none" w:sz="0" w:space="0" w:color="auto"/>
        <w:right w:val="none" w:sz="0" w:space="0" w:color="auto"/>
      </w:divBdr>
    </w:div>
    <w:div w:id="1971087988">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F3CB8-9702-4E22-9E86-C6A02219D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840</Words>
  <Characters>4791</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13</cp:revision>
  <cp:lastPrinted>2026-03-11T08:12:00Z</cp:lastPrinted>
  <dcterms:created xsi:type="dcterms:W3CDTF">2026-10-07T13:38:00Z</dcterms:created>
  <dcterms:modified xsi:type="dcterms:W3CDTF">2026-10-15T08:38:00Z</dcterms:modified>
</cp:coreProperties>
</file>