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78"/>
        <w:gridCol w:w="8162"/>
      </w:tblGrid>
      <w:tr w:rsidR="004B7494" w:rsidRPr="00057910" w14:paraId="5791AC46" w14:textId="77777777" w:rsidTr="00F510F2">
        <w:trPr>
          <w:trHeight w:val="898"/>
        </w:trPr>
        <w:tc>
          <w:tcPr>
            <w:tcW w:w="1678" w:type="dxa"/>
          </w:tcPr>
          <w:p w14:paraId="6B57E4C5" w14:textId="77777777" w:rsidR="004B7494" w:rsidRPr="00057910" w:rsidRDefault="004B7494" w:rsidP="00ED48BE">
            <w:pPr>
              <w:pStyle w:val="Balk2"/>
              <w:spacing w:before="0"/>
              <w:rPr>
                <w:rFonts w:ascii="Times New Roman" w:hAnsi="Times New Roman" w:cs="Times New Roman"/>
                <w:b/>
                <w:color w:val="auto"/>
                <w:sz w:val="24"/>
                <w:szCs w:val="24"/>
              </w:rPr>
            </w:pPr>
            <w:r w:rsidRPr="00057910">
              <w:rPr>
                <w:rFonts w:ascii="Times New Roman" w:hAnsi="Times New Roman" w:cs="Times New Roman"/>
                <w:b/>
                <w:color w:val="auto"/>
                <w:sz w:val="24"/>
                <w:szCs w:val="24"/>
              </w:rPr>
              <w:t xml:space="preserve">SMT Temel İşlevi: </w:t>
            </w:r>
          </w:p>
        </w:tc>
        <w:tc>
          <w:tcPr>
            <w:tcW w:w="8162" w:type="dxa"/>
            <w:vAlign w:val="center"/>
          </w:tcPr>
          <w:p w14:paraId="0699DBCB" w14:textId="0B173E4F" w:rsidR="004B7494" w:rsidRPr="00F57422" w:rsidRDefault="00F57422" w:rsidP="00FF4B71">
            <w:pPr>
              <w:numPr>
                <w:ilvl w:val="0"/>
                <w:numId w:val="17"/>
              </w:numPr>
              <w:spacing w:after="0" w:line="360" w:lineRule="auto"/>
              <w:ind w:left="215" w:hanging="274"/>
              <w:jc w:val="both"/>
              <w:rPr>
                <w:rFonts w:ascii="Times New Roman" w:hAnsi="Times New Roman" w:cs="Times New Roman"/>
                <w:sz w:val="24"/>
                <w:szCs w:val="24"/>
              </w:rPr>
            </w:pPr>
            <w:r w:rsidRPr="00BB574D">
              <w:rPr>
                <w:rFonts w:ascii="Times New Roman" w:hAnsi="Times New Roman" w:cs="Times New Roman"/>
                <w:sz w:val="24"/>
                <w:szCs w:val="24"/>
              </w:rPr>
              <w:t xml:space="preserve">Ürün cerrahi operasyonlarda doku yakınlaştırma, bağlanma ve onarım yapma amacıyla üretilmiş </w:t>
            </w:r>
            <w:r w:rsidRPr="00BB574D">
              <w:rPr>
                <w:rFonts w:ascii="Times New Roman" w:hAnsi="Times New Roman" w:cs="Times New Roman"/>
                <w:color w:val="0A0A0A"/>
                <w:sz w:val="24"/>
                <w:szCs w:val="24"/>
                <w:shd w:val="clear" w:color="auto" w:fill="FFFFFF"/>
              </w:rPr>
              <w:t xml:space="preserve">tek kullanımlık </w:t>
            </w:r>
            <w:r w:rsidR="00D86F4E" w:rsidRPr="00027B62">
              <w:rPr>
                <w:rFonts w:ascii="Times New Roman" w:hAnsi="Times New Roman" w:cs="Times New Roman"/>
                <w:color w:val="0A0A0A"/>
                <w:sz w:val="24"/>
                <w:szCs w:val="24"/>
                <w:shd w:val="clear" w:color="auto" w:fill="FFFFFF"/>
              </w:rPr>
              <w:t>emilebilen</w:t>
            </w:r>
            <w:r w:rsidR="00D86F4E">
              <w:rPr>
                <w:rFonts w:ascii="Times New Roman" w:hAnsi="Times New Roman" w:cs="Times New Roman"/>
                <w:color w:val="0A0A0A"/>
                <w:sz w:val="24"/>
                <w:szCs w:val="24"/>
                <w:shd w:val="clear" w:color="auto" w:fill="FFFFFF"/>
              </w:rPr>
              <w:t xml:space="preserve"> </w:t>
            </w:r>
            <w:r w:rsidRPr="00BB574D">
              <w:rPr>
                <w:rFonts w:ascii="Times New Roman" w:hAnsi="Times New Roman" w:cs="Times New Roman"/>
                <w:color w:val="0A0A0A"/>
                <w:sz w:val="24"/>
                <w:szCs w:val="24"/>
                <w:shd w:val="clear" w:color="auto" w:fill="FFFFFF"/>
              </w:rPr>
              <w:t>cerrahi süt</w:t>
            </w:r>
            <w:r w:rsidR="002723D3">
              <w:rPr>
                <w:rFonts w:ascii="Times New Roman" w:hAnsi="Times New Roman" w:cs="Times New Roman"/>
                <w:color w:val="0A0A0A"/>
                <w:sz w:val="24"/>
                <w:szCs w:val="24"/>
                <w:shd w:val="clear" w:color="auto" w:fill="FFFFFF"/>
              </w:rPr>
              <w:t>u</w:t>
            </w:r>
            <w:r w:rsidRPr="00BB574D">
              <w:rPr>
                <w:rFonts w:ascii="Times New Roman" w:hAnsi="Times New Roman" w:cs="Times New Roman"/>
                <w:color w:val="0A0A0A"/>
                <w:sz w:val="24"/>
                <w:szCs w:val="24"/>
                <w:shd w:val="clear" w:color="auto" w:fill="FFFFFF"/>
              </w:rPr>
              <w:t>r olmalıdır.</w:t>
            </w:r>
          </w:p>
        </w:tc>
      </w:tr>
      <w:tr w:rsidR="004B7494" w:rsidRPr="00057910" w14:paraId="48B12155" w14:textId="77777777" w:rsidTr="00F510F2">
        <w:trPr>
          <w:trHeight w:val="1239"/>
        </w:trPr>
        <w:tc>
          <w:tcPr>
            <w:tcW w:w="1678" w:type="dxa"/>
          </w:tcPr>
          <w:p w14:paraId="1965C3BA" w14:textId="77777777" w:rsidR="002065D3" w:rsidRPr="00057910" w:rsidRDefault="004B7494" w:rsidP="00ED48BE">
            <w:pPr>
              <w:pStyle w:val="Balk2"/>
              <w:spacing w:before="0"/>
              <w:rPr>
                <w:rFonts w:ascii="Times New Roman" w:hAnsi="Times New Roman" w:cs="Times New Roman"/>
                <w:b/>
                <w:color w:val="auto"/>
                <w:sz w:val="24"/>
                <w:szCs w:val="24"/>
              </w:rPr>
            </w:pPr>
            <w:r w:rsidRPr="00057910">
              <w:rPr>
                <w:rFonts w:ascii="Times New Roman" w:hAnsi="Times New Roman" w:cs="Times New Roman"/>
                <w:b/>
                <w:color w:val="auto"/>
                <w:sz w:val="24"/>
                <w:szCs w:val="24"/>
              </w:rPr>
              <w:t>SM</w:t>
            </w:r>
          </w:p>
          <w:p w14:paraId="0B36AB79" w14:textId="2726DFD5" w:rsidR="004B7494" w:rsidRPr="00057910" w:rsidRDefault="004B7494" w:rsidP="00ED48BE">
            <w:pPr>
              <w:pStyle w:val="Balk2"/>
              <w:spacing w:before="0"/>
              <w:rPr>
                <w:rFonts w:ascii="Times New Roman" w:hAnsi="Times New Roman" w:cs="Times New Roman"/>
                <w:b/>
                <w:color w:val="auto"/>
                <w:sz w:val="24"/>
                <w:szCs w:val="24"/>
              </w:rPr>
            </w:pPr>
            <w:r w:rsidRPr="00057910">
              <w:rPr>
                <w:rFonts w:ascii="Times New Roman" w:hAnsi="Times New Roman" w:cs="Times New Roman"/>
                <w:b/>
                <w:color w:val="auto"/>
                <w:sz w:val="24"/>
                <w:szCs w:val="24"/>
              </w:rPr>
              <w:t xml:space="preserve">Malzeme Tanımlama Bilgileri: </w:t>
            </w:r>
          </w:p>
        </w:tc>
        <w:tc>
          <w:tcPr>
            <w:tcW w:w="8162" w:type="dxa"/>
            <w:vAlign w:val="center"/>
          </w:tcPr>
          <w:p w14:paraId="3515FCCE" w14:textId="45A67969" w:rsidR="00F57422" w:rsidRDefault="00F57422" w:rsidP="00ED48BE">
            <w:pPr>
              <w:pStyle w:val="ListeParagraf"/>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Ü</w:t>
            </w:r>
            <w:r>
              <w:t xml:space="preserve">rün </w:t>
            </w:r>
            <w:proofErr w:type="spellStart"/>
            <w:r w:rsidRPr="00527274">
              <w:rPr>
                <w:rFonts w:ascii="Times New Roman" w:hAnsi="Times New Roman" w:cs="Times New Roman"/>
                <w:sz w:val="24"/>
                <w:szCs w:val="24"/>
              </w:rPr>
              <w:t>poli</w:t>
            </w:r>
            <w:r>
              <w:rPr>
                <w:rFonts w:ascii="Times New Roman" w:hAnsi="Times New Roman" w:cs="Times New Roman"/>
                <w:sz w:val="24"/>
                <w:szCs w:val="24"/>
              </w:rPr>
              <w:t>dioksanondan</w:t>
            </w:r>
            <w:proofErr w:type="spellEnd"/>
            <w:r>
              <w:rPr>
                <w:rFonts w:ascii="Times New Roman" w:hAnsi="Times New Roman" w:cs="Times New Roman"/>
                <w:sz w:val="24"/>
                <w:szCs w:val="24"/>
              </w:rPr>
              <w:t xml:space="preserve"> </w:t>
            </w:r>
            <w:r w:rsidR="00422948">
              <w:rPr>
                <w:rFonts w:ascii="Times New Roman" w:hAnsi="Times New Roman" w:cs="Times New Roman"/>
                <w:sz w:val="24"/>
                <w:szCs w:val="24"/>
              </w:rPr>
              <w:t xml:space="preserve">veya </w:t>
            </w:r>
            <w:proofErr w:type="spellStart"/>
            <w:r w:rsidR="00422948">
              <w:rPr>
                <w:rFonts w:ascii="Times New Roman" w:hAnsi="Times New Roman" w:cs="Times New Roman"/>
                <w:sz w:val="24"/>
                <w:szCs w:val="24"/>
              </w:rPr>
              <w:t>poliglikonattan</w:t>
            </w:r>
            <w:proofErr w:type="spellEnd"/>
            <w:r w:rsidR="00422948">
              <w:rPr>
                <w:rFonts w:ascii="Times New Roman" w:hAnsi="Times New Roman" w:cs="Times New Roman"/>
                <w:sz w:val="24"/>
                <w:szCs w:val="24"/>
              </w:rPr>
              <w:t xml:space="preserve"> </w:t>
            </w:r>
            <w:r w:rsidRPr="00027B62">
              <w:rPr>
                <w:rFonts w:ascii="Times New Roman" w:hAnsi="Times New Roman" w:cs="Times New Roman"/>
                <w:sz w:val="24"/>
                <w:szCs w:val="24"/>
              </w:rPr>
              <w:t>üretilmiş olmalıdır.</w:t>
            </w:r>
            <w:r w:rsidR="008C3B0E" w:rsidRPr="00027B62">
              <w:rPr>
                <w:rFonts w:ascii="Times New Roman" w:hAnsi="Times New Roman" w:cs="Times New Roman"/>
                <w:sz w:val="24"/>
                <w:szCs w:val="24"/>
              </w:rPr>
              <w:t xml:space="preserve">  </w:t>
            </w:r>
          </w:p>
          <w:p w14:paraId="4F94AD04" w14:textId="3D3F1993" w:rsidR="00F57422" w:rsidRPr="002723D3" w:rsidRDefault="00F57422" w:rsidP="00ED48BE">
            <w:pPr>
              <w:pStyle w:val="ListeParagraf"/>
              <w:numPr>
                <w:ilvl w:val="0"/>
                <w:numId w:val="17"/>
              </w:numPr>
              <w:spacing w:after="0" w:line="360" w:lineRule="auto"/>
              <w:jc w:val="both"/>
              <w:rPr>
                <w:rFonts w:ascii="Times New Roman" w:hAnsi="Times New Roman" w:cs="Times New Roman"/>
                <w:sz w:val="24"/>
                <w:szCs w:val="24"/>
              </w:rPr>
            </w:pPr>
            <w:r w:rsidRPr="00F57422">
              <w:rPr>
                <w:rFonts w:ascii="Times New Roman" w:hAnsi="Times New Roman" w:cs="Times New Roman"/>
                <w:sz w:val="24"/>
                <w:szCs w:val="24"/>
              </w:rPr>
              <w:t xml:space="preserve">Ürün </w:t>
            </w:r>
            <w:r w:rsidRPr="002723D3">
              <w:rPr>
                <w:rStyle w:val="Gl"/>
                <w:rFonts w:ascii="Times New Roman" w:hAnsi="Times New Roman" w:cs="Times New Roman"/>
                <w:b w:val="0"/>
                <w:bCs w:val="0"/>
                <w:color w:val="0A0A0A"/>
                <w:sz w:val="24"/>
                <w:szCs w:val="24"/>
                <w:shd w:val="clear" w:color="auto" w:fill="FFFFFF"/>
              </w:rPr>
              <w:t xml:space="preserve">monofilament </w:t>
            </w:r>
            <w:r w:rsidR="00150478" w:rsidRPr="00027B62">
              <w:rPr>
                <w:rFonts w:ascii="Times New Roman" w:hAnsi="Times New Roman" w:cs="Times New Roman"/>
                <w:color w:val="0A0A0A"/>
                <w:sz w:val="24"/>
                <w:szCs w:val="24"/>
                <w:shd w:val="clear" w:color="auto" w:fill="FFFFFF"/>
              </w:rPr>
              <w:t>yapıda</w:t>
            </w:r>
            <w:r w:rsidRPr="002723D3">
              <w:rPr>
                <w:rFonts w:ascii="Times New Roman" w:hAnsi="Times New Roman" w:cs="Times New Roman"/>
                <w:color w:val="0A0A0A"/>
                <w:sz w:val="24"/>
                <w:szCs w:val="24"/>
                <w:shd w:val="clear" w:color="auto" w:fill="FFFFFF"/>
              </w:rPr>
              <w:t xml:space="preserve"> olmalıdır.</w:t>
            </w:r>
          </w:p>
          <w:p w14:paraId="3572B0D8" w14:textId="77777777" w:rsidR="00227AB2" w:rsidRPr="00227AB2" w:rsidRDefault="00F57422" w:rsidP="00ED48BE">
            <w:pPr>
              <w:pStyle w:val="ListeParagraf"/>
              <w:numPr>
                <w:ilvl w:val="0"/>
                <w:numId w:val="17"/>
              </w:numPr>
              <w:spacing w:after="0" w:line="360" w:lineRule="auto"/>
              <w:jc w:val="both"/>
              <w:rPr>
                <w:rFonts w:ascii="Times New Roman" w:hAnsi="Times New Roman" w:cs="Times New Roman"/>
                <w:sz w:val="24"/>
                <w:szCs w:val="24"/>
              </w:rPr>
            </w:pPr>
            <w:r w:rsidRPr="002723D3">
              <w:rPr>
                <w:rFonts w:ascii="Times New Roman" w:hAnsi="Times New Roman" w:cs="Times New Roman"/>
                <w:sz w:val="24"/>
                <w:szCs w:val="24"/>
              </w:rPr>
              <w:t xml:space="preserve">Ürün </w:t>
            </w:r>
            <w:r w:rsidRPr="002723D3">
              <w:rPr>
                <w:rStyle w:val="Gl"/>
                <w:rFonts w:ascii="Times New Roman" w:hAnsi="Times New Roman" w:cs="Times New Roman"/>
                <w:b w:val="0"/>
                <w:bCs w:val="0"/>
                <w:color w:val="0A0A0A"/>
                <w:sz w:val="24"/>
                <w:szCs w:val="24"/>
                <w:shd w:val="clear" w:color="auto" w:fill="FFFFFF"/>
              </w:rPr>
              <w:t>emilebilen</w:t>
            </w:r>
            <w:r w:rsidRPr="002723D3">
              <w:rPr>
                <w:rFonts w:ascii="Times New Roman" w:hAnsi="Times New Roman" w:cs="Times New Roman"/>
                <w:color w:val="0A0A0A"/>
                <w:sz w:val="24"/>
                <w:szCs w:val="24"/>
                <w:shd w:val="clear" w:color="auto" w:fill="FFFFFF"/>
              </w:rPr>
              <w:t> yapıda olmalıdır.</w:t>
            </w:r>
          </w:p>
          <w:p w14:paraId="195FACF7" w14:textId="77777777" w:rsidR="00897186" w:rsidRDefault="00E3015A" w:rsidP="00897186">
            <w:pPr>
              <w:pStyle w:val="ListeParagraf"/>
              <w:numPr>
                <w:ilvl w:val="0"/>
                <w:numId w:val="17"/>
              </w:numPr>
              <w:spacing w:after="0" w:line="360" w:lineRule="auto"/>
              <w:jc w:val="both"/>
              <w:rPr>
                <w:rFonts w:ascii="Times New Roman" w:hAnsi="Times New Roman" w:cs="Times New Roman"/>
                <w:sz w:val="24"/>
                <w:szCs w:val="24"/>
              </w:rPr>
            </w:pPr>
            <w:r w:rsidRPr="00227AB2">
              <w:rPr>
                <w:rFonts w:ascii="Times New Roman" w:hAnsi="Times New Roman" w:cs="Times New Roman"/>
                <w:sz w:val="24"/>
                <w:szCs w:val="24"/>
              </w:rPr>
              <w:t xml:space="preserve">Ürün uzun dönem doku destek süresine sahip olmalıdır. </w:t>
            </w:r>
          </w:p>
          <w:p w14:paraId="3BCE3FBF" w14:textId="77777777" w:rsidR="00897186" w:rsidRPr="00897186" w:rsidRDefault="00897186" w:rsidP="00FF4B71">
            <w:pPr>
              <w:pStyle w:val="ListeParagraf"/>
              <w:numPr>
                <w:ilvl w:val="0"/>
                <w:numId w:val="17"/>
              </w:numPr>
              <w:spacing w:after="0" w:line="360" w:lineRule="auto"/>
              <w:jc w:val="both"/>
              <w:rPr>
                <w:rFonts w:ascii="Times New Roman" w:hAnsi="Times New Roman" w:cs="Times New Roman"/>
                <w:sz w:val="24"/>
                <w:szCs w:val="24"/>
              </w:rPr>
            </w:pPr>
            <w:r w:rsidRPr="00897186">
              <w:rPr>
                <w:rFonts w:ascii="Times New Roman" w:hAnsi="Times New Roman" w:cs="Times New Roman"/>
                <w:color w:val="0A0A0A"/>
                <w:sz w:val="24"/>
                <w:szCs w:val="24"/>
                <w:shd w:val="clear" w:color="auto" w:fill="FFFFFF"/>
              </w:rPr>
              <w:t xml:space="preserve">Ürün her steril poşette tek ürün veya çoklu ürün (çile veya </w:t>
            </w:r>
            <w:proofErr w:type="spellStart"/>
            <w:r w:rsidRPr="00897186">
              <w:rPr>
                <w:rFonts w:ascii="Times New Roman" w:hAnsi="Times New Roman" w:cs="Times New Roman"/>
                <w:color w:val="0A0A0A"/>
                <w:sz w:val="24"/>
                <w:szCs w:val="24"/>
                <w:shd w:val="clear" w:color="auto" w:fill="FFFFFF"/>
              </w:rPr>
              <w:t>multipack</w:t>
            </w:r>
            <w:proofErr w:type="spellEnd"/>
            <w:r w:rsidRPr="00897186">
              <w:rPr>
                <w:rFonts w:ascii="Times New Roman" w:hAnsi="Times New Roman" w:cs="Times New Roman"/>
                <w:color w:val="0A0A0A"/>
                <w:sz w:val="24"/>
                <w:szCs w:val="24"/>
                <w:shd w:val="clear" w:color="auto" w:fill="FFFFFF"/>
              </w:rPr>
              <w:t>) olacak şekilde paketlenmiş olmalıdır.</w:t>
            </w:r>
          </w:p>
          <w:p w14:paraId="6A24DC99" w14:textId="7683DD50" w:rsidR="00897186" w:rsidRPr="00897186" w:rsidRDefault="00897186" w:rsidP="00FF4B71">
            <w:pPr>
              <w:pStyle w:val="ListeParagraf"/>
              <w:numPr>
                <w:ilvl w:val="0"/>
                <w:numId w:val="17"/>
              </w:numPr>
              <w:spacing w:after="0" w:line="360" w:lineRule="auto"/>
              <w:jc w:val="both"/>
              <w:rPr>
                <w:rFonts w:ascii="Times New Roman" w:hAnsi="Times New Roman" w:cs="Times New Roman"/>
                <w:sz w:val="24"/>
                <w:szCs w:val="24"/>
              </w:rPr>
            </w:pPr>
            <w:r w:rsidRPr="00897186">
              <w:rPr>
                <w:rFonts w:ascii="Times New Roman" w:hAnsi="Times New Roman" w:cs="Times New Roman"/>
                <w:color w:val="0A0A0A"/>
                <w:sz w:val="24"/>
                <w:szCs w:val="24"/>
                <w:shd w:val="clear" w:color="auto" w:fill="FFFFFF"/>
              </w:rPr>
              <w:t>Ürün aşağıda belirtilen ölçülerden/özelliklerden birine sahip olmalıdır:</w:t>
            </w:r>
          </w:p>
          <w:p w14:paraId="232FDAFC" w14:textId="77777777" w:rsidR="00897186" w:rsidRPr="001E538D" w:rsidRDefault="00897186" w:rsidP="00FF4B71">
            <w:pPr>
              <w:numPr>
                <w:ilvl w:val="0"/>
                <w:numId w:val="42"/>
              </w:numPr>
              <w:spacing w:after="0" w:line="360" w:lineRule="auto"/>
              <w:ind w:left="782"/>
              <w:jc w:val="both"/>
              <w:rPr>
                <w:rFonts w:ascii="Times New Roman" w:hAnsi="Times New Roman" w:cs="Times New Roman"/>
                <w:sz w:val="24"/>
                <w:szCs w:val="24"/>
              </w:rPr>
            </w:pPr>
            <w:r w:rsidRPr="004564CA">
              <w:rPr>
                <w:rFonts w:ascii="Times New Roman" w:hAnsi="Times New Roman" w:cs="Times New Roman"/>
                <w:b/>
                <w:sz w:val="24"/>
                <w:szCs w:val="24"/>
              </w:rPr>
              <w:t xml:space="preserve">Sütur iğne şekli; </w:t>
            </w:r>
            <w:r w:rsidRPr="004564CA">
              <w:rPr>
                <w:rFonts w:ascii="Times New Roman" w:hAnsi="Times New Roman" w:cs="Times New Roman"/>
                <w:sz w:val="24"/>
                <w:szCs w:val="24"/>
              </w:rPr>
              <w:t xml:space="preserve">Yuvarlak, Keskin, Ters </w:t>
            </w:r>
            <w:r>
              <w:rPr>
                <w:rFonts w:ascii="Times New Roman" w:hAnsi="Times New Roman" w:cs="Times New Roman"/>
                <w:sz w:val="24"/>
                <w:szCs w:val="24"/>
              </w:rPr>
              <w:t>K</w:t>
            </w:r>
            <w:r w:rsidRPr="004564CA">
              <w:rPr>
                <w:rFonts w:ascii="Times New Roman" w:hAnsi="Times New Roman" w:cs="Times New Roman"/>
                <w:sz w:val="24"/>
                <w:szCs w:val="24"/>
              </w:rPr>
              <w:t xml:space="preserve">eskin, </w:t>
            </w:r>
            <w:r>
              <w:rPr>
                <w:rFonts w:ascii="Times New Roman" w:hAnsi="Times New Roman" w:cs="Times New Roman"/>
                <w:sz w:val="24"/>
                <w:szCs w:val="24"/>
              </w:rPr>
              <w:t>Ucu Keskinleştirilmiş Yuvarlak (</w:t>
            </w:r>
            <w:proofErr w:type="spellStart"/>
            <w:r w:rsidRPr="004564CA">
              <w:rPr>
                <w:rFonts w:ascii="Times New Roman" w:hAnsi="Times New Roman" w:cs="Times New Roman"/>
                <w:sz w:val="24"/>
                <w:szCs w:val="24"/>
              </w:rPr>
              <w:t>Taper</w:t>
            </w:r>
            <w:r>
              <w:rPr>
                <w:rFonts w:ascii="Times New Roman" w:hAnsi="Times New Roman" w:cs="Times New Roman"/>
                <w:sz w:val="24"/>
                <w:szCs w:val="24"/>
              </w:rPr>
              <w:t>c</w:t>
            </w:r>
            <w:r w:rsidRPr="004564CA">
              <w:rPr>
                <w:rFonts w:ascii="Times New Roman" w:hAnsi="Times New Roman" w:cs="Times New Roman"/>
                <w:sz w:val="24"/>
                <w:szCs w:val="24"/>
              </w:rPr>
              <w:t>ut</w:t>
            </w:r>
            <w:proofErr w:type="spellEnd"/>
            <w:r w:rsidRPr="004564CA">
              <w:rPr>
                <w:rFonts w:ascii="Times New Roman" w:hAnsi="Times New Roman" w:cs="Times New Roman"/>
                <w:sz w:val="24"/>
                <w:szCs w:val="24"/>
              </w:rPr>
              <w:t xml:space="preserve">, </w:t>
            </w:r>
            <w:proofErr w:type="spellStart"/>
            <w:r w:rsidRPr="004564CA">
              <w:rPr>
                <w:rFonts w:ascii="Times New Roman" w:hAnsi="Times New Roman" w:cs="Times New Roman"/>
                <w:sz w:val="24"/>
                <w:szCs w:val="24"/>
              </w:rPr>
              <w:t>Diamond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Kalsifik</w:t>
            </w:r>
            <w:proofErr w:type="spellEnd"/>
            <w:r>
              <w:rPr>
                <w:rFonts w:ascii="Times New Roman" w:hAnsi="Times New Roman" w:cs="Times New Roman"/>
                <w:sz w:val="24"/>
                <w:szCs w:val="24"/>
              </w:rPr>
              <w:t xml:space="preserve"> Damar İğnesi vb.)</w:t>
            </w:r>
            <w:r w:rsidRPr="004564CA">
              <w:rPr>
                <w:rFonts w:ascii="Times New Roman" w:hAnsi="Times New Roman" w:cs="Times New Roman"/>
                <w:sz w:val="24"/>
                <w:szCs w:val="24"/>
              </w:rPr>
              <w:t xml:space="preserve"> Küt, Spatül, Düz iğne</w:t>
            </w:r>
            <w:r>
              <w:rPr>
                <w:rFonts w:ascii="Times New Roman" w:hAnsi="Times New Roman" w:cs="Times New Roman"/>
                <w:sz w:val="24"/>
                <w:szCs w:val="24"/>
              </w:rPr>
              <w:t xml:space="preserve"> ve muhtelif keskinleştirilmiş iğne şekilleri (bunların dışında kalan tüm şekiller) olmalıdır.</w:t>
            </w:r>
            <w:r w:rsidRPr="005D5DDA">
              <w:rPr>
                <w:rFonts w:ascii="Times New Roman" w:hAnsi="Times New Roman" w:cs="Times New Roman"/>
                <w:b/>
                <w:sz w:val="24"/>
                <w:szCs w:val="24"/>
              </w:rPr>
              <w:t xml:space="preserve"> </w:t>
            </w:r>
          </w:p>
          <w:p w14:paraId="7DF0C39E" w14:textId="1ECECAFA" w:rsidR="00897186" w:rsidRDefault="00897186" w:rsidP="00FF4B71">
            <w:pPr>
              <w:numPr>
                <w:ilvl w:val="0"/>
                <w:numId w:val="42"/>
              </w:numPr>
              <w:spacing w:after="0" w:line="360" w:lineRule="auto"/>
              <w:ind w:left="782"/>
              <w:jc w:val="both"/>
              <w:rPr>
                <w:rFonts w:ascii="Times New Roman" w:hAnsi="Times New Roman" w:cs="Times New Roman"/>
                <w:sz w:val="24"/>
                <w:szCs w:val="24"/>
              </w:rPr>
            </w:pPr>
            <w:r w:rsidRPr="005D5DDA">
              <w:rPr>
                <w:rFonts w:ascii="Times New Roman" w:hAnsi="Times New Roman" w:cs="Times New Roman"/>
                <w:b/>
                <w:sz w:val="24"/>
                <w:szCs w:val="24"/>
              </w:rPr>
              <w:t xml:space="preserve">Sütur; </w:t>
            </w:r>
            <w:r w:rsidRPr="005D5DDA">
              <w:rPr>
                <w:rFonts w:ascii="Times New Roman" w:hAnsi="Times New Roman" w:cs="Times New Roman"/>
                <w:sz w:val="24"/>
                <w:szCs w:val="24"/>
              </w:rPr>
              <w:t>Tek iğne, Çift iğne</w:t>
            </w:r>
            <w:r w:rsidR="00227AB8">
              <w:rPr>
                <w:rFonts w:ascii="Times New Roman" w:hAnsi="Times New Roman" w:cs="Times New Roman"/>
                <w:sz w:val="24"/>
                <w:szCs w:val="24"/>
              </w:rPr>
              <w:t xml:space="preserve"> </w:t>
            </w:r>
            <w:bookmarkStart w:id="0" w:name="_GoBack"/>
            <w:bookmarkEnd w:id="0"/>
          </w:p>
          <w:p w14:paraId="188D8EF2" w14:textId="4DB4932B" w:rsidR="00897186" w:rsidRDefault="00897186" w:rsidP="00FF4B71">
            <w:pPr>
              <w:numPr>
                <w:ilvl w:val="0"/>
                <w:numId w:val="42"/>
              </w:numPr>
              <w:spacing w:after="0" w:line="360" w:lineRule="auto"/>
              <w:ind w:left="782"/>
              <w:jc w:val="both"/>
              <w:rPr>
                <w:rFonts w:ascii="Times New Roman" w:hAnsi="Times New Roman" w:cs="Times New Roman"/>
                <w:sz w:val="24"/>
                <w:szCs w:val="24"/>
              </w:rPr>
            </w:pPr>
            <w:r w:rsidRPr="001E538D">
              <w:rPr>
                <w:rFonts w:ascii="Times New Roman" w:hAnsi="Times New Roman" w:cs="Times New Roman"/>
                <w:b/>
                <w:sz w:val="24"/>
                <w:szCs w:val="24"/>
              </w:rPr>
              <w:t xml:space="preserve">Sütur ip uzunluğu; </w:t>
            </w:r>
            <w:r w:rsidRPr="001E538D">
              <w:rPr>
                <w:rFonts w:ascii="Times New Roman" w:hAnsi="Times New Roman" w:cs="Times New Roman"/>
                <w:bCs/>
                <w:sz w:val="24"/>
                <w:szCs w:val="24"/>
              </w:rPr>
              <w:t>8cm,</w:t>
            </w:r>
            <w:r w:rsidRPr="001E538D">
              <w:rPr>
                <w:rFonts w:ascii="Times New Roman" w:hAnsi="Times New Roman" w:cs="Times New Roman"/>
                <w:sz w:val="24"/>
                <w:szCs w:val="24"/>
              </w:rPr>
              <w:t xml:space="preserve"> 13cm, 15cm, 30cm, 45cm, 60cm, 70cm, 75cm, 90cm, 100cm, 120cm, 150cm, 180cm, 250cm</w:t>
            </w:r>
            <w:r w:rsidR="00090320">
              <w:rPr>
                <w:rFonts w:ascii="Times New Roman" w:hAnsi="Times New Roman" w:cs="Times New Roman"/>
                <w:sz w:val="24"/>
                <w:szCs w:val="24"/>
              </w:rPr>
              <w:t xml:space="preserve"> </w:t>
            </w:r>
            <w:r w:rsidRPr="00905C1B">
              <w:rPr>
                <w:rFonts w:ascii="Times New Roman" w:hAnsi="Times New Roman" w:cs="Times New Roman"/>
                <w:sz w:val="24"/>
                <w:szCs w:val="24"/>
              </w:rPr>
              <w:t>olmalıdır</w:t>
            </w:r>
            <w:r w:rsidR="00FF4B71">
              <w:rPr>
                <w:rFonts w:ascii="Times New Roman" w:hAnsi="Times New Roman" w:cs="Times New Roman"/>
                <w:sz w:val="24"/>
                <w:szCs w:val="24"/>
              </w:rPr>
              <w:t>.</w:t>
            </w:r>
          </w:p>
          <w:p w14:paraId="09B187D9" w14:textId="77777777" w:rsidR="00897186" w:rsidRDefault="00897186" w:rsidP="00FF4B71">
            <w:pPr>
              <w:numPr>
                <w:ilvl w:val="0"/>
                <w:numId w:val="42"/>
              </w:numPr>
              <w:spacing w:after="0" w:line="360" w:lineRule="auto"/>
              <w:ind w:left="782"/>
              <w:jc w:val="both"/>
              <w:rPr>
                <w:rFonts w:ascii="Times New Roman" w:hAnsi="Times New Roman" w:cs="Times New Roman"/>
                <w:sz w:val="24"/>
                <w:szCs w:val="24"/>
              </w:rPr>
            </w:pPr>
            <w:r w:rsidRPr="001E538D">
              <w:rPr>
                <w:rFonts w:ascii="Times New Roman" w:hAnsi="Times New Roman" w:cs="Times New Roman"/>
                <w:b/>
                <w:sz w:val="24"/>
                <w:szCs w:val="24"/>
              </w:rPr>
              <w:t xml:space="preserve">Sütur iğne kıvrımı/türü; </w:t>
            </w:r>
            <w:r w:rsidRPr="001E538D">
              <w:rPr>
                <w:rFonts w:ascii="Times New Roman" w:hAnsi="Times New Roman" w:cs="Times New Roman"/>
                <w:sz w:val="24"/>
                <w:szCs w:val="24"/>
              </w:rPr>
              <w:t xml:space="preserve">1/2, 1/4, 3/8, 5/8, </w:t>
            </w:r>
            <w:proofErr w:type="spellStart"/>
            <w:r w:rsidRPr="001E538D">
              <w:rPr>
                <w:rFonts w:ascii="Times New Roman" w:hAnsi="Times New Roman" w:cs="Times New Roman"/>
                <w:sz w:val="24"/>
                <w:szCs w:val="24"/>
              </w:rPr>
              <w:t>compound</w:t>
            </w:r>
            <w:proofErr w:type="spellEnd"/>
            <w:r w:rsidRPr="001E538D">
              <w:rPr>
                <w:rFonts w:ascii="Times New Roman" w:hAnsi="Times New Roman" w:cs="Times New Roman"/>
                <w:sz w:val="24"/>
                <w:szCs w:val="24"/>
              </w:rPr>
              <w:t xml:space="preserve"> </w:t>
            </w:r>
            <w:proofErr w:type="spellStart"/>
            <w:r w:rsidRPr="001E538D">
              <w:rPr>
                <w:rFonts w:ascii="Times New Roman" w:hAnsi="Times New Roman" w:cs="Times New Roman"/>
                <w:sz w:val="24"/>
                <w:szCs w:val="24"/>
              </w:rPr>
              <w:t>curve</w:t>
            </w:r>
            <w:proofErr w:type="spellEnd"/>
            <w:r w:rsidRPr="001E538D">
              <w:rPr>
                <w:rFonts w:ascii="Times New Roman" w:hAnsi="Times New Roman" w:cs="Times New Roman"/>
                <w:sz w:val="24"/>
                <w:szCs w:val="24"/>
              </w:rPr>
              <w:t>, J, ski olmalıdır.</w:t>
            </w:r>
          </w:p>
          <w:p w14:paraId="7AB55091" w14:textId="37066CD6" w:rsidR="00897186" w:rsidRPr="001E538D" w:rsidRDefault="00897186" w:rsidP="00FF4B71">
            <w:pPr>
              <w:numPr>
                <w:ilvl w:val="0"/>
                <w:numId w:val="42"/>
              </w:numPr>
              <w:spacing w:after="0" w:line="360" w:lineRule="auto"/>
              <w:ind w:left="782"/>
              <w:jc w:val="both"/>
              <w:rPr>
                <w:rFonts w:ascii="Times New Roman" w:hAnsi="Times New Roman" w:cs="Times New Roman"/>
                <w:sz w:val="24"/>
                <w:szCs w:val="24"/>
              </w:rPr>
            </w:pPr>
            <w:r w:rsidRPr="001E538D">
              <w:rPr>
                <w:rFonts w:ascii="Times New Roman" w:eastAsia="Times New Roman" w:hAnsi="Times New Roman" w:cs="Times New Roman"/>
                <w:b/>
                <w:bCs/>
                <w:sz w:val="24"/>
                <w:szCs w:val="24"/>
                <w:lang w:eastAsia="tr-TR"/>
              </w:rPr>
              <w:t xml:space="preserve">Sütur iğne uzunluğu; </w:t>
            </w:r>
            <w:r w:rsidRPr="001E538D">
              <w:rPr>
                <w:rFonts w:ascii="Times New Roman" w:eastAsia="Times New Roman" w:hAnsi="Times New Roman" w:cs="Times New Roman"/>
                <w:sz w:val="24"/>
                <w:szCs w:val="24"/>
                <w:lang w:eastAsia="tr-TR"/>
              </w:rPr>
              <w:t>4,0mm ile 90,0mm arasında olmalı ve bu uzunluklara ait tolerans aralıkları aşağıda belirtilen kriterlere tam uyum sağlamalıdır:</w:t>
            </w:r>
          </w:p>
          <w:p w14:paraId="18E0C87C" w14:textId="66D11D59" w:rsidR="00897186" w:rsidRPr="001F32C6" w:rsidRDefault="00897186" w:rsidP="00FF4B71">
            <w:pPr>
              <w:numPr>
                <w:ilvl w:val="0"/>
                <w:numId w:val="41"/>
              </w:numPr>
              <w:spacing w:after="0" w:line="360" w:lineRule="auto"/>
              <w:ind w:left="1065" w:hanging="283"/>
              <w:jc w:val="both"/>
              <w:rPr>
                <w:rFonts w:ascii="Times New Roman" w:eastAsia="Times New Roman" w:hAnsi="Times New Roman" w:cs="Times New Roman"/>
                <w:sz w:val="24"/>
                <w:szCs w:val="24"/>
                <w:lang w:eastAsia="tr-TR"/>
              </w:rPr>
            </w:pPr>
            <w:r w:rsidRPr="001F32C6">
              <w:rPr>
                <w:rFonts w:ascii="Times New Roman" w:eastAsia="Times New Roman" w:hAnsi="Times New Roman" w:cs="Times New Roman"/>
                <w:sz w:val="24"/>
                <w:szCs w:val="24"/>
                <w:lang w:eastAsia="tr-TR"/>
              </w:rPr>
              <w:t>4,0mm–6,0mm (6,0mm dahil) aralığındaki iğne uzunlukları için tolerans; ±0,2mm</w:t>
            </w:r>
          </w:p>
          <w:p w14:paraId="4767B363" w14:textId="1A0433FB" w:rsidR="00FF4B71" w:rsidRDefault="00897186" w:rsidP="00FF4B71">
            <w:pPr>
              <w:numPr>
                <w:ilvl w:val="0"/>
                <w:numId w:val="41"/>
              </w:numPr>
              <w:spacing w:after="0" w:line="360" w:lineRule="auto"/>
              <w:ind w:left="1065" w:hanging="283"/>
              <w:jc w:val="both"/>
              <w:rPr>
                <w:rFonts w:ascii="Times New Roman" w:eastAsia="Times New Roman" w:hAnsi="Times New Roman" w:cs="Times New Roman"/>
                <w:sz w:val="24"/>
                <w:szCs w:val="24"/>
                <w:lang w:eastAsia="tr-TR"/>
              </w:rPr>
            </w:pPr>
            <w:r w:rsidRPr="001F32C6">
              <w:rPr>
                <w:rFonts w:ascii="Times New Roman" w:eastAsia="Times New Roman" w:hAnsi="Times New Roman" w:cs="Times New Roman"/>
                <w:sz w:val="24"/>
                <w:szCs w:val="24"/>
                <w:lang w:eastAsia="tr-TR"/>
              </w:rPr>
              <w:t>6,1mm–11,0mm (11,0mm dahil) aralığındaki iğne uzunlukları için tolerans; ±0,5mm</w:t>
            </w:r>
          </w:p>
          <w:p w14:paraId="6FA87D1D" w14:textId="0B599C60" w:rsidR="00FF4B71" w:rsidRDefault="00897186" w:rsidP="00FF4B71">
            <w:pPr>
              <w:numPr>
                <w:ilvl w:val="0"/>
                <w:numId w:val="41"/>
              </w:numPr>
              <w:spacing w:after="0" w:line="360" w:lineRule="auto"/>
              <w:ind w:left="1065" w:hanging="283"/>
              <w:jc w:val="both"/>
              <w:rPr>
                <w:rFonts w:ascii="Times New Roman" w:eastAsia="Times New Roman" w:hAnsi="Times New Roman" w:cs="Times New Roman"/>
                <w:sz w:val="24"/>
                <w:szCs w:val="24"/>
                <w:lang w:eastAsia="tr-TR"/>
              </w:rPr>
            </w:pPr>
            <w:r w:rsidRPr="00FF4B71">
              <w:rPr>
                <w:rFonts w:ascii="Times New Roman" w:eastAsia="Times New Roman" w:hAnsi="Times New Roman" w:cs="Times New Roman"/>
                <w:sz w:val="24"/>
                <w:szCs w:val="24"/>
                <w:lang w:eastAsia="tr-TR"/>
              </w:rPr>
              <w:t>11,1mm–19,9mm (19,9mm dahil) aralığındaki iğne uzunlukları için tolerans; ±1,0mm</w:t>
            </w:r>
          </w:p>
          <w:p w14:paraId="39405D66" w14:textId="65119C5D" w:rsidR="00897186" w:rsidRPr="00FF4B71" w:rsidRDefault="00897186" w:rsidP="00FF4B71">
            <w:pPr>
              <w:numPr>
                <w:ilvl w:val="0"/>
                <w:numId w:val="41"/>
              </w:numPr>
              <w:spacing w:after="0" w:line="360" w:lineRule="auto"/>
              <w:ind w:left="1065" w:hanging="283"/>
              <w:jc w:val="both"/>
              <w:rPr>
                <w:rFonts w:ascii="Times New Roman" w:eastAsia="Times New Roman" w:hAnsi="Times New Roman" w:cs="Times New Roman"/>
                <w:sz w:val="24"/>
                <w:szCs w:val="24"/>
                <w:lang w:eastAsia="tr-TR"/>
              </w:rPr>
            </w:pPr>
            <w:r w:rsidRPr="00FF4B71">
              <w:rPr>
                <w:rFonts w:ascii="Times New Roman" w:eastAsia="Times New Roman" w:hAnsi="Times New Roman" w:cs="Times New Roman"/>
                <w:sz w:val="24"/>
                <w:szCs w:val="24"/>
                <w:lang w:eastAsia="tr-TR"/>
              </w:rPr>
              <w:t>20,0mm ve üzeri iğne uzunlukları için tolerans; ±2,0mm olmalıdır.</w:t>
            </w:r>
          </w:p>
          <w:p w14:paraId="11D8E40A" w14:textId="026B9769" w:rsidR="002723D3" w:rsidRPr="00897186" w:rsidRDefault="00897186" w:rsidP="00FF4B71">
            <w:pPr>
              <w:pStyle w:val="ListeParagraf"/>
              <w:numPr>
                <w:ilvl w:val="0"/>
                <w:numId w:val="42"/>
              </w:numPr>
              <w:spacing w:after="0" w:line="360" w:lineRule="auto"/>
              <w:ind w:left="782"/>
              <w:jc w:val="both"/>
              <w:rPr>
                <w:rFonts w:ascii="Times New Roman" w:hAnsi="Times New Roman" w:cs="Times New Roman"/>
                <w:sz w:val="24"/>
                <w:szCs w:val="24"/>
              </w:rPr>
            </w:pPr>
            <w:r w:rsidRPr="00897186">
              <w:rPr>
                <w:rFonts w:ascii="Times New Roman" w:hAnsi="Times New Roman" w:cs="Times New Roman"/>
                <w:b/>
                <w:bCs/>
                <w:sz w:val="24"/>
                <w:szCs w:val="24"/>
              </w:rPr>
              <w:t>Sütur ip kalınlığı (</w:t>
            </w:r>
            <w:r w:rsidRPr="00897186">
              <w:rPr>
                <w:rFonts w:ascii="Times New Roman" w:hAnsi="Times New Roman" w:cs="Times New Roman"/>
                <w:b/>
                <w:sz w:val="24"/>
                <w:szCs w:val="24"/>
              </w:rPr>
              <w:t>USP)</w:t>
            </w:r>
            <w:r w:rsidRPr="00897186">
              <w:rPr>
                <w:rFonts w:ascii="Times New Roman" w:hAnsi="Times New Roman" w:cs="Times New Roman"/>
                <w:b/>
                <w:bCs/>
                <w:sz w:val="24"/>
                <w:szCs w:val="24"/>
              </w:rPr>
              <w:t>;</w:t>
            </w:r>
            <w:r w:rsidRPr="00897186">
              <w:rPr>
                <w:rFonts w:ascii="Times New Roman" w:hAnsi="Times New Roman" w:cs="Times New Roman"/>
                <w:sz w:val="24"/>
                <w:szCs w:val="24"/>
              </w:rPr>
              <w:t xml:space="preserve"> 12/0, 11/0, 10/0, 9/0, 8/0, 7/0, 6/0, 5/0, 4/0, 3/0, 2/0, 0, 1, 2 olmalıdır.</w:t>
            </w:r>
          </w:p>
        </w:tc>
      </w:tr>
      <w:tr w:rsidR="00FF4B71" w:rsidRPr="00057910" w14:paraId="7574E256" w14:textId="77777777" w:rsidTr="00FF4B71">
        <w:trPr>
          <w:trHeight w:val="10410"/>
        </w:trPr>
        <w:tc>
          <w:tcPr>
            <w:tcW w:w="1678" w:type="dxa"/>
          </w:tcPr>
          <w:p w14:paraId="69DB8B40" w14:textId="77777777" w:rsidR="00FF4B71" w:rsidRPr="00057910" w:rsidRDefault="00FF4B71" w:rsidP="00ED48BE">
            <w:pPr>
              <w:pStyle w:val="Balk2"/>
              <w:spacing w:before="0"/>
              <w:rPr>
                <w:rFonts w:ascii="Times New Roman" w:hAnsi="Times New Roman" w:cs="Times New Roman"/>
                <w:b/>
                <w:color w:val="auto"/>
                <w:sz w:val="24"/>
                <w:szCs w:val="24"/>
              </w:rPr>
            </w:pPr>
            <w:r w:rsidRPr="00057910">
              <w:rPr>
                <w:rFonts w:ascii="Times New Roman" w:hAnsi="Times New Roman" w:cs="Times New Roman"/>
                <w:b/>
                <w:color w:val="auto"/>
                <w:sz w:val="24"/>
                <w:szCs w:val="24"/>
              </w:rPr>
              <w:lastRenderedPageBreak/>
              <w:t xml:space="preserve">Teknik Özellikleri: </w:t>
            </w:r>
          </w:p>
          <w:p w14:paraId="6C7102E0" w14:textId="77777777" w:rsidR="00FF4B71" w:rsidRPr="00057910" w:rsidRDefault="00FF4B71" w:rsidP="00ED48BE">
            <w:pPr>
              <w:pStyle w:val="Balk2"/>
              <w:spacing w:before="0"/>
              <w:rPr>
                <w:rFonts w:ascii="Times New Roman" w:hAnsi="Times New Roman" w:cs="Times New Roman"/>
                <w:b/>
                <w:color w:val="auto"/>
                <w:sz w:val="24"/>
                <w:szCs w:val="24"/>
              </w:rPr>
            </w:pPr>
          </w:p>
        </w:tc>
        <w:tc>
          <w:tcPr>
            <w:tcW w:w="8162" w:type="dxa"/>
            <w:vAlign w:val="center"/>
          </w:tcPr>
          <w:p w14:paraId="08308E44" w14:textId="3576CD70" w:rsidR="00FF4B71" w:rsidRPr="00E83C35" w:rsidRDefault="00FF4B71" w:rsidP="00897186">
            <w:pPr>
              <w:pStyle w:val="ListeParagraf"/>
              <w:numPr>
                <w:ilvl w:val="0"/>
                <w:numId w:val="17"/>
              </w:numPr>
              <w:spacing w:after="0" w:line="360" w:lineRule="auto"/>
              <w:jc w:val="both"/>
              <w:rPr>
                <w:rFonts w:ascii="Times New Roman" w:hAnsi="Times New Roman" w:cs="Times New Roman"/>
                <w:sz w:val="24"/>
                <w:szCs w:val="24"/>
              </w:rPr>
            </w:pPr>
            <w:r w:rsidRPr="002743AD">
              <w:rPr>
                <w:rFonts w:ascii="Times New Roman" w:hAnsi="Times New Roman" w:cs="Times New Roman"/>
                <w:sz w:val="24"/>
                <w:szCs w:val="24"/>
              </w:rPr>
              <w:t xml:space="preserve">Sentetik, </w:t>
            </w:r>
            <w:proofErr w:type="spellStart"/>
            <w:r w:rsidRPr="002743AD">
              <w:rPr>
                <w:rFonts w:ascii="Times New Roman" w:hAnsi="Times New Roman" w:cs="Times New Roman"/>
                <w:sz w:val="24"/>
                <w:szCs w:val="24"/>
              </w:rPr>
              <w:t>monofilament</w:t>
            </w:r>
            <w:proofErr w:type="spellEnd"/>
            <w:r w:rsidRPr="002743AD">
              <w:rPr>
                <w:rFonts w:ascii="Times New Roman" w:hAnsi="Times New Roman" w:cs="Times New Roman"/>
                <w:sz w:val="24"/>
                <w:szCs w:val="24"/>
              </w:rPr>
              <w:t xml:space="preserve"> ve </w:t>
            </w:r>
            <w:proofErr w:type="spellStart"/>
            <w:r w:rsidRPr="002743AD">
              <w:rPr>
                <w:rFonts w:ascii="Times New Roman" w:hAnsi="Times New Roman" w:cs="Times New Roman"/>
                <w:sz w:val="24"/>
                <w:szCs w:val="24"/>
              </w:rPr>
              <w:t>absorbe</w:t>
            </w:r>
            <w:proofErr w:type="spellEnd"/>
            <w:r w:rsidRPr="002743AD">
              <w:rPr>
                <w:rFonts w:ascii="Times New Roman" w:hAnsi="Times New Roman" w:cs="Times New Roman"/>
                <w:sz w:val="24"/>
                <w:szCs w:val="24"/>
              </w:rPr>
              <w:t xml:space="preserve"> olabilen cerrahi </w:t>
            </w:r>
            <w:proofErr w:type="spellStart"/>
            <w:r w:rsidRPr="002743AD">
              <w:rPr>
                <w:rFonts w:ascii="Times New Roman" w:hAnsi="Times New Roman" w:cs="Times New Roman"/>
                <w:sz w:val="24"/>
                <w:szCs w:val="24"/>
              </w:rPr>
              <w:t>süt</w:t>
            </w:r>
            <w:r>
              <w:rPr>
                <w:rFonts w:ascii="Times New Roman" w:hAnsi="Times New Roman" w:cs="Times New Roman"/>
                <w:sz w:val="24"/>
                <w:szCs w:val="24"/>
              </w:rPr>
              <w:t>u</w:t>
            </w:r>
            <w:r w:rsidRPr="002743AD">
              <w:rPr>
                <w:rFonts w:ascii="Times New Roman" w:hAnsi="Times New Roman" w:cs="Times New Roman"/>
                <w:sz w:val="24"/>
                <w:szCs w:val="24"/>
              </w:rPr>
              <w:t>rlerin</w:t>
            </w:r>
            <w:proofErr w:type="spellEnd"/>
            <w:r w:rsidRPr="002743AD">
              <w:rPr>
                <w:rFonts w:ascii="Times New Roman" w:hAnsi="Times New Roman" w:cs="Times New Roman"/>
                <w:sz w:val="24"/>
                <w:szCs w:val="24"/>
              </w:rPr>
              <w:t xml:space="preserve"> tam emilim süresi 180–240 gün arasında olmalıdır. Başlangıç tensil kuvveti %100 kabul edildiğinde, süt</w:t>
            </w:r>
            <w:r>
              <w:rPr>
                <w:rFonts w:ascii="Times New Roman" w:hAnsi="Times New Roman" w:cs="Times New Roman"/>
                <w:sz w:val="24"/>
                <w:szCs w:val="24"/>
              </w:rPr>
              <w:t>u</w:t>
            </w:r>
            <w:r w:rsidRPr="002743AD">
              <w:rPr>
                <w:rFonts w:ascii="Times New Roman" w:hAnsi="Times New Roman" w:cs="Times New Roman"/>
                <w:sz w:val="24"/>
                <w:szCs w:val="24"/>
              </w:rPr>
              <w:t>r ikinci haftada başlangıç tensil kuvvetinin %60–80’ini korumalı ve en az 42 gün doku desteği sağlamalıdır.</w:t>
            </w:r>
            <w:r>
              <w:rPr>
                <w:rFonts w:ascii="Times New Roman" w:hAnsi="Times New Roman" w:cs="Times New Roman"/>
                <w:sz w:val="24"/>
                <w:szCs w:val="24"/>
              </w:rPr>
              <w:t xml:space="preserve"> Sütur iğnesi bükülme ve kırılmaya dayanıklı </w:t>
            </w:r>
            <w:r w:rsidRPr="004D2943">
              <w:rPr>
                <w:rFonts w:ascii="Times New Roman" w:hAnsi="Times New Roman" w:cs="Times New Roman"/>
                <w:sz w:val="24"/>
                <w:szCs w:val="24"/>
              </w:rPr>
              <w:t xml:space="preserve">paslanmaz çelikten imal edilmiş olmalıdır. </w:t>
            </w:r>
            <w:r w:rsidRPr="00E83C35">
              <w:rPr>
                <w:rFonts w:ascii="Times New Roman" w:hAnsi="Times New Roman" w:cs="Times New Roman"/>
                <w:sz w:val="24"/>
                <w:szCs w:val="24"/>
              </w:rPr>
              <w:t xml:space="preserve"> </w:t>
            </w:r>
          </w:p>
          <w:p w14:paraId="46D57E68" w14:textId="77777777" w:rsidR="00FF4B71" w:rsidRDefault="00FF4B71" w:rsidP="00897186">
            <w:pPr>
              <w:pStyle w:val="ListeParagraf"/>
              <w:numPr>
                <w:ilvl w:val="0"/>
                <w:numId w:val="17"/>
              </w:numPr>
              <w:spacing w:after="0" w:line="360" w:lineRule="auto"/>
              <w:jc w:val="both"/>
              <w:rPr>
                <w:rFonts w:ascii="Times New Roman" w:hAnsi="Times New Roman" w:cs="Times New Roman"/>
                <w:sz w:val="24"/>
                <w:szCs w:val="24"/>
              </w:rPr>
            </w:pPr>
            <w:r w:rsidRPr="00603F4D">
              <w:rPr>
                <w:rFonts w:ascii="Times New Roman" w:hAnsi="Times New Roman" w:cs="Times New Roman"/>
                <w:sz w:val="24"/>
                <w:szCs w:val="24"/>
              </w:rPr>
              <w:t>Sütur iğnesinin alaşımındaki nikel oranı %7,5’ten, krom oranı ise %11’den fazla olmalıdır.</w:t>
            </w:r>
          </w:p>
          <w:p w14:paraId="182E54BC" w14:textId="77777777" w:rsidR="00FF4B71" w:rsidRPr="00F510F2" w:rsidRDefault="00FF4B71" w:rsidP="00897186">
            <w:pPr>
              <w:pStyle w:val="ListeParagraf"/>
              <w:numPr>
                <w:ilvl w:val="0"/>
                <w:numId w:val="17"/>
              </w:num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Sütur</w:t>
            </w:r>
            <w:proofErr w:type="spellEnd"/>
            <w:r>
              <w:rPr>
                <w:rFonts w:ascii="Times New Roman" w:hAnsi="Times New Roman" w:cs="Times New Roman"/>
                <w:sz w:val="24"/>
                <w:szCs w:val="24"/>
              </w:rPr>
              <w:t xml:space="preserve"> iğnesi </w:t>
            </w:r>
            <w:proofErr w:type="spellStart"/>
            <w:r>
              <w:rPr>
                <w:rFonts w:ascii="Times New Roman" w:hAnsi="Times New Roman" w:cs="Times New Roman"/>
                <w:sz w:val="24"/>
                <w:szCs w:val="24"/>
              </w:rPr>
              <w:t>penetrasyonu</w:t>
            </w:r>
            <w:proofErr w:type="spellEnd"/>
            <w:r>
              <w:rPr>
                <w:rFonts w:ascii="Times New Roman" w:hAnsi="Times New Roman" w:cs="Times New Roman"/>
                <w:sz w:val="24"/>
                <w:szCs w:val="24"/>
              </w:rPr>
              <w:t xml:space="preserve"> arttırmak amaçlı medikal silikon kaplı olmalıdır.</w:t>
            </w:r>
          </w:p>
          <w:p w14:paraId="447569EB" w14:textId="77777777" w:rsidR="00FF4B71" w:rsidRPr="00AC5329" w:rsidRDefault="00FF4B71" w:rsidP="00ED48BE">
            <w:pPr>
              <w:pStyle w:val="ListeParagraf"/>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Sütur iğnesi </w:t>
            </w:r>
            <w:r w:rsidRPr="00AC5329">
              <w:rPr>
                <w:rFonts w:ascii="Times New Roman" w:hAnsi="Times New Roman" w:cs="Times New Roman"/>
                <w:sz w:val="24"/>
                <w:szCs w:val="24"/>
              </w:rPr>
              <w:t xml:space="preserve">işlem süresi boyunca dokudan rahat geçmeli, eğilip bükülmemeli ve kırılmamalıdır. </w:t>
            </w:r>
          </w:p>
          <w:p w14:paraId="676D29FF" w14:textId="77777777" w:rsidR="00FF4B71" w:rsidRPr="00BE557A" w:rsidRDefault="00FF4B71" w:rsidP="00ED48BE">
            <w:pPr>
              <w:pStyle w:val="ListeParagraf"/>
              <w:numPr>
                <w:ilvl w:val="0"/>
                <w:numId w:val="17"/>
              </w:numPr>
              <w:spacing w:after="0" w:line="360" w:lineRule="auto"/>
              <w:jc w:val="both"/>
              <w:rPr>
                <w:rFonts w:ascii="Times New Roman" w:hAnsi="Times New Roman" w:cs="Times New Roman"/>
                <w:sz w:val="24"/>
                <w:szCs w:val="24"/>
              </w:rPr>
            </w:pPr>
            <w:r w:rsidRPr="00AC5329">
              <w:rPr>
                <w:rFonts w:ascii="Times New Roman" w:hAnsi="Times New Roman" w:cs="Times New Roman"/>
                <w:sz w:val="24"/>
                <w:szCs w:val="24"/>
              </w:rPr>
              <w:t xml:space="preserve">Sütur iğnesinin yüzeyi pürüzsüz olmalı ve formunu işlem süresi boyunca devam ettirmelidir. </w:t>
            </w:r>
          </w:p>
          <w:p w14:paraId="61F0FC5E" w14:textId="77777777" w:rsidR="00FF4B71" w:rsidRDefault="00FF4B71" w:rsidP="00ED48BE">
            <w:pPr>
              <w:pStyle w:val="ListeParagraf"/>
              <w:numPr>
                <w:ilvl w:val="0"/>
                <w:numId w:val="17"/>
              </w:numPr>
              <w:spacing w:after="0" w:line="360" w:lineRule="auto"/>
              <w:jc w:val="both"/>
              <w:rPr>
                <w:rFonts w:ascii="Times New Roman" w:hAnsi="Times New Roman" w:cs="Times New Roman"/>
                <w:sz w:val="24"/>
                <w:szCs w:val="24"/>
              </w:rPr>
            </w:pPr>
            <w:r w:rsidRPr="00AC5329">
              <w:rPr>
                <w:rFonts w:ascii="Times New Roman" w:hAnsi="Times New Roman" w:cs="Times New Roman"/>
                <w:sz w:val="24"/>
                <w:szCs w:val="24"/>
              </w:rPr>
              <w:t xml:space="preserve">Sütur iğnesinin gövdesi işlem esnasında </w:t>
            </w:r>
            <w:proofErr w:type="spellStart"/>
            <w:r w:rsidRPr="00AC5329">
              <w:rPr>
                <w:rFonts w:ascii="Times New Roman" w:hAnsi="Times New Roman" w:cs="Times New Roman"/>
                <w:sz w:val="24"/>
                <w:szCs w:val="24"/>
              </w:rPr>
              <w:t>portegü</w:t>
            </w:r>
            <w:proofErr w:type="spellEnd"/>
            <w:r w:rsidRPr="00AC5329">
              <w:rPr>
                <w:rFonts w:ascii="Times New Roman" w:hAnsi="Times New Roman" w:cs="Times New Roman"/>
                <w:sz w:val="24"/>
                <w:szCs w:val="24"/>
              </w:rPr>
              <w:t xml:space="preserve"> tarafından kavrandığında dönmeyi engelleyecek ve operasyon bölgesinin dışında kalan sağlam dokulara zarar vermeyi önleyecek</w:t>
            </w:r>
            <w:r>
              <w:rPr>
                <w:rFonts w:ascii="Times New Roman" w:hAnsi="Times New Roman" w:cs="Times New Roman"/>
                <w:sz w:val="24"/>
                <w:szCs w:val="24"/>
              </w:rPr>
              <w:t>,</w:t>
            </w:r>
            <w:r w:rsidRPr="00AC5329">
              <w:rPr>
                <w:rFonts w:ascii="Times New Roman" w:hAnsi="Times New Roman" w:cs="Times New Roman"/>
                <w:sz w:val="24"/>
                <w:szCs w:val="24"/>
              </w:rPr>
              <w:t xml:space="preserve"> geometrik yapıda dizayn edilmiş olmalıdır.</w:t>
            </w:r>
          </w:p>
          <w:p w14:paraId="750E8F17" w14:textId="77777777" w:rsidR="00FF4B71" w:rsidRPr="00AC5329" w:rsidRDefault="00FF4B71" w:rsidP="00ED48BE">
            <w:pPr>
              <w:pStyle w:val="ListeParagraf"/>
              <w:numPr>
                <w:ilvl w:val="0"/>
                <w:numId w:val="17"/>
              </w:numPr>
              <w:spacing w:after="0" w:line="360" w:lineRule="auto"/>
              <w:jc w:val="both"/>
              <w:rPr>
                <w:rFonts w:ascii="Times New Roman" w:hAnsi="Times New Roman" w:cs="Times New Roman"/>
                <w:sz w:val="24"/>
                <w:szCs w:val="24"/>
              </w:rPr>
            </w:pPr>
            <w:proofErr w:type="spellStart"/>
            <w:r w:rsidRPr="00AC5329">
              <w:rPr>
                <w:rFonts w:ascii="Times New Roman" w:hAnsi="Times New Roman" w:cs="Times New Roman"/>
                <w:sz w:val="24"/>
                <w:szCs w:val="24"/>
              </w:rPr>
              <w:t>Süturun</w:t>
            </w:r>
            <w:proofErr w:type="spellEnd"/>
            <w:r w:rsidRPr="00AC5329">
              <w:rPr>
                <w:rFonts w:ascii="Times New Roman" w:hAnsi="Times New Roman" w:cs="Times New Roman"/>
                <w:sz w:val="24"/>
                <w:szCs w:val="24"/>
              </w:rPr>
              <w:t xml:space="preserve"> iğne ve iplik çapı birbiri ile uyumlu olmalıdır.</w:t>
            </w:r>
          </w:p>
          <w:p w14:paraId="4A94699B" w14:textId="77777777" w:rsidR="00FF4B71" w:rsidRPr="00AC5329" w:rsidRDefault="00FF4B71" w:rsidP="00ED48BE">
            <w:pPr>
              <w:pStyle w:val="ListeParagraf"/>
              <w:numPr>
                <w:ilvl w:val="0"/>
                <w:numId w:val="17"/>
              </w:numPr>
              <w:spacing w:after="0" w:line="360" w:lineRule="auto"/>
              <w:jc w:val="both"/>
              <w:rPr>
                <w:rFonts w:ascii="Times New Roman" w:hAnsi="Times New Roman" w:cs="Times New Roman"/>
                <w:sz w:val="24"/>
                <w:szCs w:val="24"/>
              </w:rPr>
            </w:pPr>
            <w:r w:rsidRPr="00AC5329">
              <w:rPr>
                <w:rFonts w:ascii="Times New Roman" w:hAnsi="Times New Roman" w:cs="Times New Roman"/>
                <w:sz w:val="24"/>
                <w:szCs w:val="24"/>
              </w:rPr>
              <w:t xml:space="preserve">İğne ve ipliğin birleşme noktası işlem esnasında birbirinden ayrılmamalıdır. </w:t>
            </w:r>
          </w:p>
          <w:p w14:paraId="3AA429B7" w14:textId="77777777" w:rsidR="00FF4B71" w:rsidRPr="00AC5329" w:rsidRDefault="00FF4B71" w:rsidP="00ED48BE">
            <w:pPr>
              <w:pStyle w:val="ListeParagraf"/>
              <w:numPr>
                <w:ilvl w:val="0"/>
                <w:numId w:val="17"/>
              </w:numPr>
              <w:spacing w:after="0" w:line="360" w:lineRule="auto"/>
              <w:jc w:val="both"/>
              <w:rPr>
                <w:rFonts w:ascii="Times New Roman" w:hAnsi="Times New Roman" w:cs="Times New Roman"/>
                <w:sz w:val="24"/>
                <w:szCs w:val="24"/>
              </w:rPr>
            </w:pPr>
            <w:r w:rsidRPr="00AC5329">
              <w:rPr>
                <w:rFonts w:ascii="Times New Roman" w:hAnsi="Times New Roman" w:cs="Times New Roman"/>
                <w:sz w:val="24"/>
                <w:szCs w:val="24"/>
              </w:rPr>
              <w:t>İğne ve ipliğin birleşme noktası dokulardan geçerken</w:t>
            </w:r>
            <w:r w:rsidRPr="00AC5329">
              <w:rPr>
                <w:rFonts w:ascii="Times New Roman" w:hAnsi="Times New Roman" w:cs="Times New Roman"/>
                <w:sz w:val="24"/>
                <w:szCs w:val="24"/>
                <w:shd w:val="clear" w:color="auto" w:fill="FFFFFF"/>
              </w:rPr>
              <w:t xml:space="preserve"> doku geçiş performansını olumsuz etkilemeyecek şekilde pürüzsüz olmalı ve </w:t>
            </w:r>
            <w:r w:rsidRPr="00AC5329">
              <w:rPr>
                <w:rFonts w:ascii="Times New Roman" w:hAnsi="Times New Roman" w:cs="Times New Roman"/>
                <w:sz w:val="24"/>
                <w:szCs w:val="24"/>
              </w:rPr>
              <w:t>travmaya neden olmamalıdır.</w:t>
            </w:r>
          </w:p>
          <w:p w14:paraId="46E1131E" w14:textId="77777777" w:rsidR="00FF4B71" w:rsidRDefault="00FF4B71" w:rsidP="00ED48BE">
            <w:pPr>
              <w:pStyle w:val="ListeParagraf"/>
              <w:numPr>
                <w:ilvl w:val="0"/>
                <w:numId w:val="17"/>
              </w:numPr>
              <w:spacing w:after="0" w:line="360" w:lineRule="auto"/>
              <w:jc w:val="both"/>
              <w:rPr>
                <w:rFonts w:ascii="Times New Roman" w:hAnsi="Times New Roman" w:cs="Times New Roman"/>
                <w:sz w:val="24"/>
                <w:szCs w:val="24"/>
              </w:rPr>
            </w:pPr>
            <w:proofErr w:type="spellStart"/>
            <w:r w:rsidRPr="007B2AFD">
              <w:rPr>
                <w:rFonts w:ascii="Times New Roman" w:hAnsi="Times New Roman" w:cs="Times New Roman"/>
                <w:sz w:val="24"/>
                <w:szCs w:val="24"/>
              </w:rPr>
              <w:t>Sütur</w:t>
            </w:r>
            <w:proofErr w:type="spellEnd"/>
            <w:r w:rsidRPr="007B2AFD">
              <w:rPr>
                <w:rFonts w:ascii="Times New Roman" w:hAnsi="Times New Roman" w:cs="Times New Roman"/>
                <w:sz w:val="24"/>
                <w:szCs w:val="24"/>
              </w:rPr>
              <w:t xml:space="preserve"> </w:t>
            </w:r>
            <w:proofErr w:type="spellStart"/>
            <w:r w:rsidRPr="007B2AFD">
              <w:rPr>
                <w:rFonts w:ascii="Times New Roman" w:hAnsi="Times New Roman" w:cs="Times New Roman"/>
                <w:sz w:val="24"/>
                <w:szCs w:val="24"/>
              </w:rPr>
              <w:t>enflamasyon</w:t>
            </w:r>
            <w:proofErr w:type="spellEnd"/>
            <w:r w:rsidRPr="007B2AFD">
              <w:rPr>
                <w:rFonts w:ascii="Times New Roman" w:hAnsi="Times New Roman" w:cs="Times New Roman"/>
                <w:sz w:val="24"/>
                <w:szCs w:val="24"/>
              </w:rPr>
              <w:t>, doku reaksiyonu vermemeli ve iplik materyaline bağlı komplikasyon oluşturmadan iyileşme sağlanabilmelidir.</w:t>
            </w:r>
          </w:p>
          <w:p w14:paraId="43A7443C" w14:textId="77777777" w:rsidR="00FF4B71" w:rsidRDefault="00FF4B71" w:rsidP="00ED48BE">
            <w:pPr>
              <w:pStyle w:val="ListeParagraf"/>
              <w:numPr>
                <w:ilvl w:val="0"/>
                <w:numId w:val="17"/>
              </w:numPr>
              <w:spacing w:after="0" w:line="360" w:lineRule="auto"/>
              <w:jc w:val="both"/>
              <w:rPr>
                <w:rFonts w:ascii="Times New Roman" w:hAnsi="Times New Roman" w:cs="Times New Roman"/>
                <w:sz w:val="24"/>
                <w:szCs w:val="24"/>
              </w:rPr>
            </w:pPr>
            <w:r w:rsidRPr="00135C2F">
              <w:rPr>
                <w:rFonts w:ascii="Times New Roman" w:hAnsi="Times New Roman" w:cs="Times New Roman"/>
                <w:color w:val="0A0A0A"/>
                <w:sz w:val="24"/>
                <w:szCs w:val="24"/>
                <w:shd w:val="clear" w:color="auto" w:fill="FFFFFF"/>
              </w:rPr>
              <w:t>Süt</w:t>
            </w:r>
            <w:r>
              <w:rPr>
                <w:rFonts w:ascii="Times New Roman" w:hAnsi="Times New Roman" w:cs="Times New Roman"/>
                <w:color w:val="0A0A0A"/>
                <w:sz w:val="24"/>
                <w:szCs w:val="24"/>
                <w:shd w:val="clear" w:color="auto" w:fill="FFFFFF"/>
              </w:rPr>
              <w:t>u</w:t>
            </w:r>
            <w:r w:rsidRPr="00135C2F">
              <w:rPr>
                <w:rFonts w:ascii="Times New Roman" w:hAnsi="Times New Roman" w:cs="Times New Roman"/>
                <w:color w:val="0A0A0A"/>
                <w:sz w:val="24"/>
                <w:szCs w:val="24"/>
                <w:shd w:val="clear" w:color="auto" w:fill="FFFFFF"/>
              </w:rPr>
              <w:t xml:space="preserve">r ambalajdan çıkarıldığında </w:t>
            </w:r>
            <w:r w:rsidRPr="00135C2F">
              <w:rPr>
                <w:rFonts w:ascii="Times New Roman" w:hAnsi="Times New Roman" w:cs="Times New Roman"/>
                <w:sz w:val="24"/>
                <w:szCs w:val="24"/>
              </w:rPr>
              <w:t>minimum paket hafızasına sahip olmalı</w:t>
            </w:r>
            <w:r>
              <w:rPr>
                <w:rFonts w:ascii="Times New Roman" w:hAnsi="Times New Roman" w:cs="Times New Roman"/>
                <w:sz w:val="24"/>
                <w:szCs w:val="24"/>
              </w:rPr>
              <w:t xml:space="preserve"> ve kullanımı zorlaştırmamalıdır.</w:t>
            </w:r>
          </w:p>
          <w:p w14:paraId="46884968" w14:textId="2672CF1C" w:rsidR="00FF4B71" w:rsidRPr="00FF4B71" w:rsidRDefault="00FF4B71" w:rsidP="00FF4B71">
            <w:pPr>
              <w:pStyle w:val="ListeParagraf"/>
              <w:numPr>
                <w:ilvl w:val="0"/>
                <w:numId w:val="17"/>
              </w:numPr>
              <w:spacing w:after="0" w:line="360" w:lineRule="auto"/>
              <w:jc w:val="both"/>
              <w:rPr>
                <w:rFonts w:ascii="Times New Roman" w:hAnsi="Times New Roman" w:cs="Times New Roman"/>
                <w:sz w:val="24"/>
                <w:szCs w:val="24"/>
              </w:rPr>
            </w:pPr>
            <w:r w:rsidRPr="00BE557A">
              <w:rPr>
                <w:rFonts w:ascii="Times New Roman" w:hAnsi="Times New Roman" w:cs="Times New Roman"/>
                <w:sz w:val="24"/>
                <w:szCs w:val="24"/>
              </w:rPr>
              <w:t>Ambalaj içinde çoklu ürün bulunması halinde ürünler birbirine dolanmayacak ve düğümlenmeyecek şekilde yerleştirilmiş olmalıdır.</w:t>
            </w:r>
          </w:p>
        </w:tc>
      </w:tr>
      <w:tr w:rsidR="00FF4B71" w:rsidRPr="00057910" w14:paraId="274FDF62" w14:textId="77777777" w:rsidTr="00E06DAB">
        <w:trPr>
          <w:trHeight w:val="1178"/>
        </w:trPr>
        <w:tc>
          <w:tcPr>
            <w:tcW w:w="1678" w:type="dxa"/>
          </w:tcPr>
          <w:p w14:paraId="3F55969B" w14:textId="031D3419" w:rsidR="00FF4B71" w:rsidRPr="00057910" w:rsidRDefault="00FF4B71" w:rsidP="00ED48BE">
            <w:pPr>
              <w:pStyle w:val="Balk2"/>
              <w:spacing w:before="0"/>
              <w:rPr>
                <w:rFonts w:ascii="Times New Roman" w:hAnsi="Times New Roman" w:cs="Times New Roman"/>
                <w:b/>
                <w:color w:val="auto"/>
                <w:sz w:val="24"/>
                <w:szCs w:val="24"/>
              </w:rPr>
            </w:pPr>
            <w:r w:rsidRPr="00057910">
              <w:rPr>
                <w:rFonts w:ascii="Times New Roman" w:hAnsi="Times New Roman" w:cs="Times New Roman"/>
                <w:b/>
                <w:color w:val="auto"/>
                <w:sz w:val="24"/>
                <w:szCs w:val="24"/>
              </w:rPr>
              <w:t>Genel Hükümler:</w:t>
            </w:r>
          </w:p>
        </w:tc>
        <w:tc>
          <w:tcPr>
            <w:tcW w:w="8162" w:type="dxa"/>
            <w:vAlign w:val="center"/>
          </w:tcPr>
          <w:p w14:paraId="7ED7E7A7" w14:textId="77777777" w:rsidR="00FF4B71" w:rsidRPr="004D3C7F" w:rsidRDefault="00FF4B71" w:rsidP="00FF4B71">
            <w:pPr>
              <w:pStyle w:val="ListeParagraf"/>
              <w:numPr>
                <w:ilvl w:val="0"/>
                <w:numId w:val="17"/>
              </w:numPr>
              <w:spacing w:after="0" w:line="360" w:lineRule="auto"/>
              <w:jc w:val="both"/>
              <w:rPr>
                <w:rFonts w:ascii="Times New Roman" w:hAnsi="Times New Roman" w:cs="Times New Roman"/>
                <w:sz w:val="24"/>
                <w:szCs w:val="24"/>
              </w:rPr>
            </w:pPr>
            <w:r w:rsidRPr="004D3C7F">
              <w:rPr>
                <w:rFonts w:ascii="Times New Roman" w:hAnsi="Times New Roman" w:cs="Times New Roman"/>
                <w:sz w:val="24"/>
                <w:szCs w:val="24"/>
              </w:rPr>
              <w:t>Ürün tek kullanımlık ve steril olmalıdır.</w:t>
            </w:r>
          </w:p>
          <w:p w14:paraId="473F820F" w14:textId="7CB14B9D" w:rsidR="002F3F44" w:rsidRPr="002F3F44" w:rsidRDefault="002F3F44" w:rsidP="00FF4B71">
            <w:pPr>
              <w:pStyle w:val="ListeParagraf"/>
              <w:numPr>
                <w:ilvl w:val="0"/>
                <w:numId w:val="17"/>
              </w:numPr>
              <w:spacing w:after="0" w:line="360" w:lineRule="auto"/>
              <w:jc w:val="both"/>
              <w:rPr>
                <w:rFonts w:ascii="Times New Roman" w:hAnsi="Times New Roman" w:cs="Times New Roman"/>
                <w:sz w:val="24"/>
                <w:szCs w:val="24"/>
              </w:rPr>
            </w:pPr>
            <w:r w:rsidRPr="002F3F44">
              <w:rPr>
                <w:rFonts w:ascii="Times New Roman" w:hAnsi="Times New Roman" w:cs="Times New Roman"/>
                <w:sz w:val="24"/>
                <w:szCs w:val="24"/>
              </w:rPr>
              <w:t>Ürün EO yöntemi veya Gamma radyasyon ile steril edilmiş olmalıdır</w:t>
            </w:r>
            <w:r w:rsidRPr="002F3F44">
              <w:rPr>
                <w:rFonts w:ascii="Times New Roman" w:hAnsi="Times New Roman" w:cs="Times New Roman"/>
                <w:sz w:val="24"/>
                <w:szCs w:val="24"/>
              </w:rPr>
              <w:t>.</w:t>
            </w:r>
          </w:p>
          <w:p w14:paraId="1E2BB980" w14:textId="3339B0C7" w:rsidR="00FF4B71" w:rsidRPr="00FF4B71" w:rsidRDefault="00FF4B71" w:rsidP="00FF4B71">
            <w:pPr>
              <w:pStyle w:val="ListeParagraf"/>
              <w:numPr>
                <w:ilvl w:val="0"/>
                <w:numId w:val="17"/>
              </w:numPr>
              <w:spacing w:after="0" w:line="360" w:lineRule="auto"/>
              <w:jc w:val="both"/>
              <w:rPr>
                <w:rFonts w:ascii="Times New Roman" w:hAnsi="Times New Roman" w:cs="Times New Roman"/>
                <w:sz w:val="24"/>
                <w:szCs w:val="24"/>
              </w:rPr>
            </w:pPr>
            <w:proofErr w:type="spellStart"/>
            <w:r w:rsidRPr="00DA316A">
              <w:rPr>
                <w:rFonts w:ascii="Times New Roman" w:hAnsi="Times New Roman" w:cs="Times New Roman"/>
                <w:color w:val="0A0A0A"/>
                <w:sz w:val="24"/>
                <w:szCs w:val="24"/>
                <w:shd w:val="clear" w:color="auto" w:fill="FFFFFF"/>
              </w:rPr>
              <w:t>Ürü</w:t>
            </w:r>
            <w:proofErr w:type="spellEnd"/>
            <w:r w:rsidRPr="00DA316A">
              <w:rPr>
                <w:rFonts w:ascii="Times New Roman" w:hAnsi="Times New Roman" w:cs="Times New Roman"/>
                <w:color w:val="0A0A0A"/>
                <w:sz w:val="24"/>
                <w:szCs w:val="24"/>
                <w:shd w:val="clear" w:color="auto" w:fill="FFFFFF"/>
              </w:rPr>
              <w:t>n USP ve EP standardına uygun olmalıdır.</w:t>
            </w:r>
          </w:p>
          <w:p w14:paraId="517F9A50" w14:textId="637BE876" w:rsidR="00FF4B71" w:rsidRPr="00FF4B71" w:rsidRDefault="00FF4B71" w:rsidP="00FF4B71">
            <w:pPr>
              <w:pStyle w:val="ListeParagraf"/>
              <w:numPr>
                <w:ilvl w:val="0"/>
                <w:numId w:val="17"/>
              </w:numPr>
              <w:spacing w:after="0" w:line="360" w:lineRule="auto"/>
              <w:jc w:val="both"/>
              <w:rPr>
                <w:rFonts w:ascii="Times New Roman" w:hAnsi="Times New Roman" w:cs="Times New Roman"/>
                <w:sz w:val="24"/>
                <w:szCs w:val="24"/>
              </w:rPr>
            </w:pPr>
            <w:r w:rsidRPr="00DA316A">
              <w:rPr>
                <w:rFonts w:ascii="Times New Roman" w:hAnsi="Times New Roman" w:cs="Times New Roman"/>
                <w:sz w:val="24"/>
                <w:szCs w:val="24"/>
              </w:rPr>
              <w:t xml:space="preserve">Ürün MDR/MDD sertifikasına sahip olmalıdır (istenildiği takdirde belgelendirilmelidir.). </w:t>
            </w:r>
          </w:p>
        </w:tc>
      </w:tr>
      <w:tr w:rsidR="00FF4B71" w:rsidRPr="00057910" w14:paraId="17A5157A" w14:textId="77777777" w:rsidTr="00FF4B71">
        <w:trPr>
          <w:trHeight w:val="8283"/>
        </w:trPr>
        <w:tc>
          <w:tcPr>
            <w:tcW w:w="1678" w:type="dxa"/>
          </w:tcPr>
          <w:p w14:paraId="0BD27979" w14:textId="56E7510D" w:rsidR="00FF4B71" w:rsidRPr="00057910" w:rsidRDefault="00FF4B71" w:rsidP="00ED48BE">
            <w:pPr>
              <w:pStyle w:val="Balk2"/>
              <w:spacing w:before="0"/>
              <w:rPr>
                <w:rFonts w:ascii="Times New Roman" w:hAnsi="Times New Roman" w:cs="Times New Roman"/>
                <w:b/>
                <w:color w:val="auto"/>
                <w:sz w:val="24"/>
                <w:szCs w:val="24"/>
              </w:rPr>
            </w:pPr>
          </w:p>
        </w:tc>
        <w:tc>
          <w:tcPr>
            <w:tcW w:w="8162" w:type="dxa"/>
          </w:tcPr>
          <w:p w14:paraId="3ABE0A9E" w14:textId="77777777" w:rsidR="00FF4B71" w:rsidRPr="00E5408A" w:rsidRDefault="00FF4B71" w:rsidP="004D6897">
            <w:pPr>
              <w:pStyle w:val="ListeParagraf"/>
              <w:numPr>
                <w:ilvl w:val="0"/>
                <w:numId w:val="17"/>
              </w:numPr>
              <w:spacing w:after="0" w:line="360" w:lineRule="auto"/>
              <w:jc w:val="both"/>
              <w:rPr>
                <w:rStyle w:val="Gl"/>
                <w:rFonts w:ascii="Times New Roman" w:hAnsi="Times New Roman" w:cs="Times New Roman"/>
                <w:b w:val="0"/>
                <w:bCs w:val="0"/>
                <w:sz w:val="24"/>
                <w:szCs w:val="24"/>
              </w:rPr>
            </w:pPr>
            <w:r>
              <w:rPr>
                <w:rFonts w:ascii="Times New Roman" w:hAnsi="Times New Roman" w:cs="Times New Roman"/>
                <w:color w:val="0A0A0A"/>
                <w:sz w:val="24"/>
                <w:szCs w:val="24"/>
                <w:shd w:val="clear" w:color="auto" w:fill="FFFFFF"/>
              </w:rPr>
              <w:t xml:space="preserve">Üretici </w:t>
            </w:r>
            <w:r w:rsidRPr="001D7613">
              <w:rPr>
                <w:rStyle w:val="Gl"/>
                <w:rFonts w:ascii="Times New Roman" w:hAnsi="Times New Roman" w:cs="Times New Roman"/>
                <w:b w:val="0"/>
                <w:bCs w:val="0"/>
                <w:color w:val="0A0A0A"/>
                <w:sz w:val="24"/>
                <w:szCs w:val="24"/>
                <w:shd w:val="clear" w:color="auto" w:fill="FFFFFF"/>
              </w:rPr>
              <w:t>ISO 13485 standardı belgesine sahip olmalıdır.</w:t>
            </w:r>
          </w:p>
          <w:p w14:paraId="269F5268" w14:textId="77777777" w:rsidR="004D6897" w:rsidRPr="00B413CF" w:rsidRDefault="004D6897" w:rsidP="004D6897">
            <w:pPr>
              <w:pStyle w:val="ListeParagraf"/>
              <w:numPr>
                <w:ilvl w:val="0"/>
                <w:numId w:val="17"/>
              </w:numPr>
              <w:spacing w:after="0" w:line="360" w:lineRule="auto"/>
              <w:jc w:val="both"/>
              <w:rPr>
                <w:rFonts w:ascii="Times New Roman" w:hAnsi="Times New Roman" w:cs="Times New Roman"/>
                <w:sz w:val="24"/>
                <w:szCs w:val="24"/>
              </w:rPr>
            </w:pPr>
            <w:bookmarkStart w:id="1" w:name="_Hlk242880752"/>
            <w:r w:rsidRPr="00B413CF">
              <w:rPr>
                <w:rFonts w:ascii="Times New Roman" w:hAnsi="Times New Roman" w:cs="Times New Roman"/>
              </w:rPr>
              <w:t>Ürün tek veya çift paket olarak ambalajlanmış olmalıdır.</w:t>
            </w:r>
          </w:p>
          <w:p w14:paraId="4929326D" w14:textId="77777777" w:rsidR="004D6897" w:rsidRPr="004879F1" w:rsidRDefault="004D6897" w:rsidP="004D6897">
            <w:pPr>
              <w:pStyle w:val="ListeParagraf"/>
              <w:numPr>
                <w:ilvl w:val="0"/>
                <w:numId w:val="17"/>
              </w:numPr>
              <w:spacing w:after="0" w:line="360" w:lineRule="auto"/>
              <w:jc w:val="both"/>
              <w:rPr>
                <w:rFonts w:ascii="Times New Roman" w:hAnsi="Times New Roman" w:cs="Times New Roman"/>
                <w:sz w:val="24"/>
                <w:szCs w:val="24"/>
              </w:rPr>
            </w:pPr>
            <w:r w:rsidRPr="004879F1">
              <w:rPr>
                <w:rFonts w:ascii="Times New Roman" w:hAnsi="Times New Roman" w:cs="Times New Roman"/>
                <w:sz w:val="24"/>
                <w:szCs w:val="24"/>
              </w:rPr>
              <w:t xml:space="preserve">Tek ambalajlı ürünlerin dış ambalajının iki yüzü de soyulabilen alüminyum folyo </w:t>
            </w:r>
            <w:r w:rsidRPr="006406C0">
              <w:rPr>
                <w:rFonts w:ascii="Times New Roman" w:hAnsi="Times New Roman" w:cs="Times New Roman"/>
                <w:sz w:val="24"/>
                <w:szCs w:val="24"/>
              </w:rPr>
              <w:t>olmalı</w:t>
            </w:r>
            <w:r>
              <w:rPr>
                <w:rFonts w:ascii="Times New Roman" w:hAnsi="Times New Roman" w:cs="Times New Roman"/>
                <w:sz w:val="24"/>
                <w:szCs w:val="24"/>
              </w:rPr>
              <w:t>; i</w:t>
            </w:r>
            <w:r w:rsidRPr="006406C0">
              <w:rPr>
                <w:rFonts w:ascii="Times New Roman" w:hAnsi="Times New Roman" w:cs="Times New Roman"/>
                <w:sz w:val="24"/>
                <w:szCs w:val="24"/>
              </w:rPr>
              <w:t>plik ve iğnenin sarılı olduğu iç ambalaj düzeneği ise karton veya plastik olmalıdır.</w:t>
            </w:r>
          </w:p>
          <w:p w14:paraId="4C8066D9" w14:textId="77777777" w:rsidR="004D6897" w:rsidRDefault="004D6897" w:rsidP="004D6897">
            <w:pPr>
              <w:pStyle w:val="ListeParagraf"/>
              <w:numPr>
                <w:ilvl w:val="0"/>
                <w:numId w:val="17"/>
              </w:numPr>
              <w:spacing w:after="0" w:line="360" w:lineRule="auto"/>
              <w:jc w:val="both"/>
              <w:rPr>
                <w:rFonts w:ascii="Times New Roman" w:hAnsi="Times New Roman" w:cs="Times New Roman"/>
                <w:sz w:val="24"/>
                <w:szCs w:val="24"/>
              </w:rPr>
            </w:pPr>
            <w:r w:rsidRPr="004B4873">
              <w:rPr>
                <w:rFonts w:ascii="Times New Roman" w:hAnsi="Times New Roman" w:cs="Times New Roman"/>
                <w:sz w:val="24"/>
                <w:szCs w:val="24"/>
              </w:rPr>
              <w:t xml:space="preserve">Çift ambalajlı ürünlerin dış ambalajının bir yüzü şeffaf, yırtılmayan, su ve nemden etkilenmeyen </w:t>
            </w:r>
            <w:proofErr w:type="spellStart"/>
            <w:r w:rsidRPr="004B4873">
              <w:rPr>
                <w:rFonts w:ascii="Times New Roman" w:hAnsi="Times New Roman" w:cs="Times New Roman"/>
                <w:sz w:val="24"/>
                <w:szCs w:val="24"/>
              </w:rPr>
              <w:t>tyvek</w:t>
            </w:r>
            <w:proofErr w:type="spellEnd"/>
            <w:r w:rsidRPr="004B4873">
              <w:rPr>
                <w:rFonts w:ascii="Times New Roman" w:hAnsi="Times New Roman" w:cs="Times New Roman"/>
                <w:sz w:val="24"/>
                <w:szCs w:val="24"/>
              </w:rPr>
              <w:t xml:space="preserve"> veya </w:t>
            </w:r>
            <w:r>
              <w:rPr>
                <w:rFonts w:ascii="Times New Roman" w:hAnsi="Times New Roman" w:cs="Times New Roman"/>
                <w:sz w:val="24"/>
                <w:szCs w:val="24"/>
              </w:rPr>
              <w:t xml:space="preserve">medikal </w:t>
            </w:r>
            <w:proofErr w:type="gramStart"/>
            <w:r>
              <w:rPr>
                <w:rFonts w:ascii="Times New Roman" w:hAnsi="Times New Roman" w:cs="Times New Roman"/>
                <w:sz w:val="24"/>
                <w:szCs w:val="24"/>
              </w:rPr>
              <w:t>kağıt</w:t>
            </w:r>
            <w:proofErr w:type="gramEnd"/>
            <w:r>
              <w:rPr>
                <w:rFonts w:ascii="Times New Roman" w:hAnsi="Times New Roman" w:cs="Times New Roman"/>
                <w:sz w:val="24"/>
                <w:szCs w:val="24"/>
              </w:rPr>
              <w:t xml:space="preserve"> </w:t>
            </w:r>
            <w:r w:rsidRPr="004B4873">
              <w:rPr>
                <w:rFonts w:ascii="Times New Roman" w:hAnsi="Times New Roman" w:cs="Times New Roman"/>
                <w:sz w:val="24"/>
                <w:szCs w:val="24"/>
              </w:rPr>
              <w:t xml:space="preserve">diğer yüzü saydam PE/naylon olmalıdır. İç ambalajının ise iki yüzü de </w:t>
            </w:r>
            <w:r>
              <w:rPr>
                <w:rFonts w:ascii="Times New Roman" w:hAnsi="Times New Roman" w:cs="Times New Roman"/>
                <w:sz w:val="24"/>
                <w:szCs w:val="24"/>
              </w:rPr>
              <w:t xml:space="preserve">soyulabilir </w:t>
            </w:r>
            <w:r w:rsidRPr="004B4873">
              <w:rPr>
                <w:rFonts w:ascii="Times New Roman" w:hAnsi="Times New Roman" w:cs="Times New Roman"/>
                <w:sz w:val="24"/>
                <w:szCs w:val="24"/>
              </w:rPr>
              <w:t>alüminyum folyo olmalıdır. İplik ve iğnenin sarılı olduğu iç ambalaj düzeneği ise karton veya plastik olmalıdır.</w:t>
            </w:r>
          </w:p>
          <w:p w14:paraId="74F67835" w14:textId="77777777" w:rsidR="004D6897" w:rsidRDefault="004D6897" w:rsidP="004D6897">
            <w:pPr>
              <w:pStyle w:val="ListeParagraf"/>
              <w:numPr>
                <w:ilvl w:val="0"/>
                <w:numId w:val="17"/>
              </w:numPr>
              <w:spacing w:after="0" w:line="360" w:lineRule="auto"/>
              <w:jc w:val="both"/>
              <w:rPr>
                <w:rFonts w:ascii="Times New Roman" w:hAnsi="Times New Roman" w:cs="Times New Roman"/>
                <w:sz w:val="24"/>
                <w:szCs w:val="24"/>
              </w:rPr>
            </w:pPr>
            <w:r w:rsidRPr="00680894">
              <w:rPr>
                <w:rFonts w:ascii="Times New Roman" w:hAnsi="Times New Roman" w:cs="Times New Roman"/>
                <w:sz w:val="24"/>
                <w:szCs w:val="24"/>
              </w:rPr>
              <w:t xml:space="preserve">Ürün kutusu üzerinde ürünün </w:t>
            </w:r>
            <w:proofErr w:type="spellStart"/>
            <w:r w:rsidRPr="00680894">
              <w:rPr>
                <w:rFonts w:ascii="Times New Roman" w:hAnsi="Times New Roman" w:cs="Times New Roman"/>
                <w:sz w:val="24"/>
                <w:szCs w:val="24"/>
              </w:rPr>
              <w:t>ÜTS'de</w:t>
            </w:r>
            <w:proofErr w:type="spellEnd"/>
            <w:r w:rsidRPr="00680894">
              <w:rPr>
                <w:rFonts w:ascii="Times New Roman" w:hAnsi="Times New Roman" w:cs="Times New Roman"/>
                <w:sz w:val="24"/>
                <w:szCs w:val="24"/>
              </w:rPr>
              <w:t xml:space="preserve"> kayıtlı UDI-DI (Barkod) numarası, imalatçı firmanın ticari adı veya kısa adı, ürünün üretim yeri, filament cinsi, üretim ve son kullanma tarihi, sterilizasyon yöntemi, seri/lot numarası, </w:t>
            </w:r>
            <w:r>
              <w:rPr>
                <w:rFonts w:ascii="Times New Roman" w:hAnsi="Times New Roman" w:cs="Times New Roman"/>
                <w:sz w:val="24"/>
                <w:szCs w:val="24"/>
              </w:rPr>
              <w:t xml:space="preserve">ürün adı, </w:t>
            </w:r>
            <w:r w:rsidRPr="00680894">
              <w:rPr>
                <w:rFonts w:ascii="Times New Roman" w:hAnsi="Times New Roman" w:cs="Times New Roman"/>
                <w:sz w:val="24"/>
                <w:szCs w:val="24"/>
              </w:rPr>
              <w:t>ürün adet bilgisi, iğne/iplik ebat bilgileri, referans numarası, ürünün rengi, ürünün yapısı ve diğer tanımlayıcı bilgiler okunaklı olacak şekilde yer almalıdır.</w:t>
            </w:r>
          </w:p>
          <w:p w14:paraId="2E6E803E" w14:textId="4DE069ED" w:rsidR="004D6897" w:rsidRDefault="004D6897" w:rsidP="004D6897">
            <w:pPr>
              <w:pStyle w:val="ListeParagraf"/>
              <w:numPr>
                <w:ilvl w:val="0"/>
                <w:numId w:val="17"/>
              </w:numPr>
              <w:spacing w:after="0" w:line="360" w:lineRule="auto"/>
              <w:jc w:val="both"/>
              <w:rPr>
                <w:rFonts w:ascii="Times New Roman" w:hAnsi="Times New Roman" w:cs="Times New Roman"/>
                <w:sz w:val="24"/>
                <w:szCs w:val="24"/>
              </w:rPr>
            </w:pPr>
            <w:r w:rsidRPr="00680894">
              <w:rPr>
                <w:rFonts w:ascii="Times New Roman" w:hAnsi="Times New Roman" w:cs="Times New Roman"/>
                <w:sz w:val="24"/>
                <w:szCs w:val="24"/>
              </w:rPr>
              <w:t xml:space="preserve">Ürünün tekil ambalajı üzerinde; </w:t>
            </w:r>
            <w:proofErr w:type="spellStart"/>
            <w:r w:rsidRPr="00680894">
              <w:rPr>
                <w:rFonts w:ascii="Times New Roman" w:hAnsi="Times New Roman" w:cs="Times New Roman"/>
                <w:sz w:val="24"/>
                <w:szCs w:val="24"/>
              </w:rPr>
              <w:t>ÜTS'de</w:t>
            </w:r>
            <w:proofErr w:type="spellEnd"/>
            <w:r w:rsidRPr="00680894">
              <w:rPr>
                <w:rFonts w:ascii="Times New Roman" w:hAnsi="Times New Roman" w:cs="Times New Roman"/>
                <w:sz w:val="24"/>
                <w:szCs w:val="24"/>
              </w:rPr>
              <w:t xml:space="preserve"> kayıtlı UDI-DI (Barkod) numarası, ürün adı, materyal yapısı, ölçü bilgileri, marka, sterilizasyon yöntemi, referans numarası, lot bilgisi, üretim ve son kullanma tarihi bilgileri okunaklı olacak şekilde, sonradan yapıştırma etiket olarak değil, doğrudan ambalaj malzemesi üzerine basılmış (baskı etiket) format</w:t>
            </w:r>
            <w:r w:rsidR="00400474">
              <w:rPr>
                <w:rFonts w:ascii="Times New Roman" w:hAnsi="Times New Roman" w:cs="Times New Roman"/>
                <w:sz w:val="24"/>
                <w:szCs w:val="24"/>
              </w:rPr>
              <w:t>ta</w:t>
            </w:r>
            <w:r w:rsidRPr="00680894">
              <w:rPr>
                <w:rFonts w:ascii="Times New Roman" w:hAnsi="Times New Roman" w:cs="Times New Roman"/>
                <w:sz w:val="24"/>
                <w:szCs w:val="24"/>
              </w:rPr>
              <w:t xml:space="preserve"> yer almalıdır.</w:t>
            </w:r>
          </w:p>
          <w:p w14:paraId="2F19C084" w14:textId="58BFAED4" w:rsidR="00FF4B71" w:rsidRPr="004D6897" w:rsidRDefault="004D6897" w:rsidP="004D6897">
            <w:pPr>
              <w:pStyle w:val="ListeParagraf"/>
              <w:numPr>
                <w:ilvl w:val="0"/>
                <w:numId w:val="17"/>
              </w:numPr>
              <w:spacing w:after="0" w:line="360" w:lineRule="auto"/>
              <w:jc w:val="both"/>
              <w:rPr>
                <w:rFonts w:ascii="Times New Roman" w:hAnsi="Times New Roman" w:cs="Times New Roman"/>
                <w:sz w:val="24"/>
                <w:szCs w:val="24"/>
              </w:rPr>
            </w:pPr>
            <w:r w:rsidRPr="00680894">
              <w:rPr>
                <w:rFonts w:ascii="Times New Roman" w:hAnsi="Times New Roman" w:cs="Times New Roman"/>
                <w:sz w:val="24"/>
                <w:szCs w:val="24"/>
              </w:rPr>
              <w:t xml:space="preserve">Ürün tekil ambalajından çıkarılarak ameliyat masasına açıldığında operasyonda kullanılacak diğer </w:t>
            </w:r>
            <w:proofErr w:type="spellStart"/>
            <w:r w:rsidRPr="00680894">
              <w:rPr>
                <w:rFonts w:ascii="Times New Roman" w:hAnsi="Times New Roman" w:cs="Times New Roman"/>
                <w:sz w:val="24"/>
                <w:szCs w:val="24"/>
              </w:rPr>
              <w:t>süturlarla</w:t>
            </w:r>
            <w:proofErr w:type="spellEnd"/>
            <w:r w:rsidRPr="00680894">
              <w:rPr>
                <w:rFonts w:ascii="Times New Roman" w:hAnsi="Times New Roman" w:cs="Times New Roman"/>
                <w:sz w:val="24"/>
                <w:szCs w:val="24"/>
              </w:rPr>
              <w:t xml:space="preserve"> karışmaması, izlenebilir olması ve bilgi kaybının önlenmesi amacıyla tekil ambalaj üzerinde yer alan ürün tanım bilgileri</w:t>
            </w:r>
            <w:r>
              <w:rPr>
                <w:rFonts w:ascii="Times New Roman" w:hAnsi="Times New Roman" w:cs="Times New Roman"/>
                <w:sz w:val="24"/>
                <w:szCs w:val="24"/>
              </w:rPr>
              <w:t xml:space="preserve"> i</w:t>
            </w:r>
            <w:r w:rsidRPr="006406C0">
              <w:rPr>
                <w:rFonts w:ascii="Times New Roman" w:hAnsi="Times New Roman" w:cs="Times New Roman"/>
                <w:sz w:val="24"/>
                <w:szCs w:val="24"/>
              </w:rPr>
              <w:t>plik ve iğnenin sarılı olduğu iç ambalaj düzeneği</w:t>
            </w:r>
            <w:r w:rsidRPr="00680894">
              <w:rPr>
                <w:rFonts w:ascii="Times New Roman" w:hAnsi="Times New Roman" w:cs="Times New Roman"/>
                <w:sz w:val="24"/>
                <w:szCs w:val="24"/>
              </w:rPr>
              <w:t xml:space="preserve"> (plastik/ karton) üzerinde de yer almalıdır</w:t>
            </w:r>
            <w:bookmarkStart w:id="2" w:name="_Hlk242361911"/>
            <w:bookmarkEnd w:id="1"/>
            <w:r w:rsidR="00FF4B71" w:rsidRPr="004D6897">
              <w:rPr>
                <w:rFonts w:ascii="Times New Roman" w:hAnsi="Times New Roman" w:cs="Times New Roman"/>
                <w:sz w:val="24"/>
                <w:szCs w:val="24"/>
              </w:rPr>
              <w:t>.</w:t>
            </w:r>
            <w:bookmarkEnd w:id="2"/>
          </w:p>
          <w:p w14:paraId="1B153529" w14:textId="680E283D" w:rsidR="00FF4B71" w:rsidRPr="00E5408A" w:rsidRDefault="00FF4B71" w:rsidP="004D6897">
            <w:pPr>
              <w:pStyle w:val="ListeParagraf"/>
              <w:numPr>
                <w:ilvl w:val="0"/>
                <w:numId w:val="17"/>
              </w:numPr>
              <w:spacing w:after="0" w:line="360" w:lineRule="auto"/>
              <w:jc w:val="both"/>
              <w:rPr>
                <w:rFonts w:ascii="Times New Roman" w:hAnsi="Times New Roman" w:cs="Times New Roman"/>
                <w:sz w:val="24"/>
                <w:szCs w:val="24"/>
              </w:rPr>
            </w:pPr>
            <w:r w:rsidRPr="001D7613">
              <w:rPr>
                <w:rFonts w:ascii="Times New Roman" w:hAnsi="Times New Roman" w:cs="Times New Roman"/>
                <w:sz w:val="24"/>
                <w:szCs w:val="24"/>
              </w:rPr>
              <w:t>Kutulardaki ürün en az 6 steril paket/(poşet) ile ambalajlanmış olmalı, içerisinde birim ambalajdan kaç adet olduğu belirtilmelidir</w:t>
            </w:r>
            <w:r>
              <w:rPr>
                <w:rFonts w:ascii="Times New Roman" w:hAnsi="Times New Roman" w:cs="Times New Roman"/>
                <w:sz w:val="24"/>
                <w:szCs w:val="24"/>
              </w:rPr>
              <w:t>.</w:t>
            </w:r>
          </w:p>
        </w:tc>
      </w:tr>
    </w:tbl>
    <w:p w14:paraId="3335A9E9" w14:textId="0C3CBBB2" w:rsidR="002065D3" w:rsidRPr="00FF4B71" w:rsidRDefault="002065D3" w:rsidP="00FF4B71">
      <w:pPr>
        <w:spacing w:after="0"/>
        <w:jc w:val="both"/>
        <w:rPr>
          <w:rFonts w:ascii="Times New Roman" w:hAnsi="Times New Roman" w:cs="Times New Roman"/>
          <w:sz w:val="24"/>
          <w:szCs w:val="24"/>
        </w:rPr>
      </w:pPr>
    </w:p>
    <w:p w14:paraId="0E074B0F" w14:textId="77777777" w:rsidR="002065D3" w:rsidRPr="002065D3" w:rsidRDefault="002065D3" w:rsidP="00ED48BE">
      <w:pPr>
        <w:spacing w:after="0"/>
      </w:pPr>
    </w:p>
    <w:p w14:paraId="10F96313" w14:textId="48D73D3D" w:rsidR="002065D3" w:rsidRDefault="002065D3" w:rsidP="00ED48BE">
      <w:pPr>
        <w:spacing w:after="0"/>
      </w:pPr>
    </w:p>
    <w:p w14:paraId="04552F3F" w14:textId="53022E72" w:rsidR="00331203" w:rsidRPr="002065D3" w:rsidRDefault="002065D3" w:rsidP="00ED48BE">
      <w:pPr>
        <w:tabs>
          <w:tab w:val="left" w:pos="6192"/>
        </w:tabs>
        <w:spacing w:after="0"/>
      </w:pPr>
      <w:r>
        <w:tab/>
      </w:r>
    </w:p>
    <w:sectPr w:rsidR="00331203" w:rsidRPr="002065D3">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1C5267" w14:textId="77777777" w:rsidR="000A4DEC" w:rsidRDefault="000A4DEC" w:rsidP="00CC1546">
      <w:pPr>
        <w:spacing w:after="0" w:line="240" w:lineRule="auto"/>
      </w:pPr>
      <w:r>
        <w:separator/>
      </w:r>
    </w:p>
  </w:endnote>
  <w:endnote w:type="continuationSeparator" w:id="0">
    <w:p w14:paraId="7DB3C633" w14:textId="77777777" w:rsidR="000A4DEC" w:rsidRDefault="000A4DEC" w:rsidP="00CC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575AB" w14:textId="77777777" w:rsidR="000A4DEC" w:rsidRDefault="000A4DEC" w:rsidP="00CC1546">
      <w:pPr>
        <w:spacing w:after="0" w:line="240" w:lineRule="auto"/>
      </w:pPr>
      <w:r>
        <w:separator/>
      </w:r>
    </w:p>
  </w:footnote>
  <w:footnote w:type="continuationSeparator" w:id="0">
    <w:p w14:paraId="788F29E7" w14:textId="77777777" w:rsidR="000A4DEC" w:rsidRDefault="000A4DEC" w:rsidP="00CC1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54472" w14:textId="247168BD" w:rsidR="00D7139A" w:rsidRPr="00C8382C" w:rsidRDefault="00D7139A" w:rsidP="006233E4">
    <w:pPr>
      <w:pStyle w:val="AralkYok"/>
      <w:spacing w:before="120" w:after="120" w:line="360" w:lineRule="auto"/>
      <w:ind w:right="-709"/>
      <w:jc w:val="both"/>
      <w:rPr>
        <w:rFonts w:ascii="Times New Roman" w:eastAsia="Times New Roman" w:hAnsi="Times New Roman" w:cs="Times New Roman"/>
        <w:b/>
        <w:sz w:val="24"/>
        <w:szCs w:val="24"/>
      </w:rPr>
    </w:pPr>
    <w:r w:rsidRPr="00C8382C">
      <w:rPr>
        <w:rFonts w:ascii="Times New Roman" w:eastAsia="Times New Roman" w:hAnsi="Times New Roman" w:cs="Times New Roman"/>
        <w:b/>
        <w:sz w:val="24"/>
        <w:szCs w:val="24"/>
      </w:rPr>
      <w:t>SMT2817</w:t>
    </w:r>
    <w:r w:rsidR="00996401">
      <w:rPr>
        <w:rFonts w:ascii="Times New Roman" w:eastAsia="Times New Roman" w:hAnsi="Times New Roman" w:cs="Times New Roman"/>
        <w:b/>
        <w:sz w:val="24"/>
        <w:szCs w:val="24"/>
      </w:rPr>
      <w:t xml:space="preserve"> </w:t>
    </w:r>
    <w:r w:rsidRPr="00C8382C">
      <w:rPr>
        <w:rFonts w:ascii="Times New Roman" w:eastAsia="Times New Roman" w:hAnsi="Times New Roman" w:cs="Times New Roman"/>
        <w:b/>
        <w:sz w:val="24"/>
        <w:szCs w:val="24"/>
      </w:rPr>
      <w:t>CERRAHİ S</w:t>
    </w:r>
    <w:r w:rsidR="00C8382C">
      <w:rPr>
        <w:rFonts w:ascii="Times New Roman" w:eastAsia="Times New Roman" w:hAnsi="Times New Roman" w:cs="Times New Roman"/>
        <w:b/>
        <w:sz w:val="24"/>
        <w:szCs w:val="24"/>
      </w:rPr>
      <w:t>Ü</w:t>
    </w:r>
    <w:r w:rsidRPr="00C8382C">
      <w:rPr>
        <w:rFonts w:ascii="Times New Roman" w:eastAsia="Times New Roman" w:hAnsi="Times New Roman" w:cs="Times New Roman"/>
        <w:b/>
        <w:sz w:val="24"/>
        <w:szCs w:val="24"/>
      </w:rPr>
      <w:t>T</w:t>
    </w:r>
    <w:r w:rsidR="00C8382C">
      <w:rPr>
        <w:rFonts w:ascii="Times New Roman" w:eastAsia="Times New Roman" w:hAnsi="Times New Roman" w:cs="Times New Roman"/>
        <w:b/>
        <w:sz w:val="24"/>
        <w:szCs w:val="24"/>
      </w:rPr>
      <w:t>U</w:t>
    </w:r>
    <w:r w:rsidRPr="00C8382C">
      <w:rPr>
        <w:rFonts w:ascii="Times New Roman" w:eastAsia="Times New Roman" w:hAnsi="Times New Roman" w:cs="Times New Roman"/>
        <w:b/>
        <w:sz w:val="24"/>
        <w:szCs w:val="24"/>
      </w:rPr>
      <w:t>R, POLİDİOKSANON, SENTETİK, MONOFLAMENT</w:t>
    </w:r>
    <w:r w:rsidR="008C4EA7">
      <w:rPr>
        <w:rFonts w:ascii="Times New Roman" w:eastAsia="Times New Roman" w:hAnsi="Times New Roman" w:cs="Times New Roman"/>
        <w:b/>
        <w:sz w:val="24"/>
        <w:szCs w:val="24"/>
      </w:rPr>
      <w:t xml:space="preserve">, </w:t>
    </w:r>
    <w:r w:rsidR="008C4EA7" w:rsidRPr="008C4EA7">
      <w:rPr>
        <w:rFonts w:ascii="Times New Roman" w:eastAsia="Times New Roman" w:hAnsi="Times New Roman" w:cs="Times New Roman"/>
        <w:b/>
        <w:sz w:val="24"/>
        <w:szCs w:val="24"/>
      </w:rPr>
      <w:t>EMİLEBİLEN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26164"/>
    <w:multiLevelType w:val="hybridMultilevel"/>
    <w:tmpl w:val="2F7C056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366EA3"/>
    <w:multiLevelType w:val="hybridMultilevel"/>
    <w:tmpl w:val="28D4C0EE"/>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F301E7"/>
    <w:multiLevelType w:val="hybridMultilevel"/>
    <w:tmpl w:val="E71000E4"/>
    <w:lvl w:ilvl="0" w:tplc="A9A0F44C">
      <w:start w:val="1"/>
      <w:numFmt w:val="decimal"/>
      <w:lvlText w:val="%1."/>
      <w:lvlJc w:val="left"/>
      <w:pPr>
        <w:ind w:left="720" w:hanging="360"/>
      </w:pPr>
      <w:rPr>
        <w:rFonts w:asciiTheme="minorHAnsi" w:hAnsiTheme="minorHAnsi" w:hint="default"/>
        <w:sz w:val="22"/>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1716294"/>
    <w:multiLevelType w:val="hybridMultilevel"/>
    <w:tmpl w:val="48E27C1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26976F3"/>
    <w:multiLevelType w:val="hybridMultilevel"/>
    <w:tmpl w:val="5E181F3A"/>
    <w:lvl w:ilvl="0" w:tplc="5CF0F0FC">
      <w:start w:val="1"/>
      <w:numFmt w:val="decimal"/>
      <w:lvlText w:val="%1."/>
      <w:lvlJc w:val="left"/>
      <w:pPr>
        <w:ind w:left="36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1540748E"/>
    <w:multiLevelType w:val="hybridMultilevel"/>
    <w:tmpl w:val="6070410C"/>
    <w:lvl w:ilvl="0" w:tplc="FCB69DB0">
      <w:start w:val="1"/>
      <w:numFmt w:val="decimal"/>
      <w:lvlText w:val="%1."/>
      <w:lvlJc w:val="left"/>
      <w:pPr>
        <w:ind w:left="717" w:hanging="360"/>
      </w:pPr>
      <w:rPr>
        <w:rFonts w:eastAsiaTheme="minorEastAsia"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6" w15:restartNumberingAfterBreak="0">
    <w:nsid w:val="170550CD"/>
    <w:multiLevelType w:val="hybridMultilevel"/>
    <w:tmpl w:val="84ECC5C8"/>
    <w:lvl w:ilvl="0" w:tplc="123ABEA6">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7" w15:restartNumberingAfterBreak="0">
    <w:nsid w:val="17AA14EC"/>
    <w:multiLevelType w:val="hybridMultilevel"/>
    <w:tmpl w:val="840C5080"/>
    <w:lvl w:ilvl="0" w:tplc="BE5A3DB8">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9BE43F5"/>
    <w:multiLevelType w:val="hybridMultilevel"/>
    <w:tmpl w:val="750835BC"/>
    <w:lvl w:ilvl="0" w:tplc="041F0001">
      <w:start w:val="1"/>
      <w:numFmt w:val="bullet"/>
      <w:lvlText w:val=""/>
      <w:lvlJc w:val="left"/>
      <w:pPr>
        <w:ind w:left="1080" w:hanging="360"/>
      </w:pPr>
      <w:rPr>
        <w:rFonts w:ascii="Symbol" w:hAnsi="Symbol" w:hint="default"/>
        <w:b/>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B1354D2"/>
    <w:multiLevelType w:val="hybridMultilevel"/>
    <w:tmpl w:val="84ECC5C8"/>
    <w:lvl w:ilvl="0" w:tplc="123ABEA6">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0" w15:restartNumberingAfterBreak="0">
    <w:nsid w:val="203136CF"/>
    <w:multiLevelType w:val="hybridMultilevel"/>
    <w:tmpl w:val="CA083C3A"/>
    <w:lvl w:ilvl="0" w:tplc="15D60804">
      <w:start w:val="1"/>
      <w:numFmt w:val="decimal"/>
      <w:lvlText w:val="%1)"/>
      <w:lvlJc w:val="left"/>
      <w:pPr>
        <w:ind w:left="844" w:hanging="360"/>
      </w:pPr>
      <w:rPr>
        <w:rFonts w:hint="default"/>
      </w:rPr>
    </w:lvl>
    <w:lvl w:ilvl="1" w:tplc="041F0019" w:tentative="1">
      <w:start w:val="1"/>
      <w:numFmt w:val="lowerLetter"/>
      <w:lvlText w:val="%2."/>
      <w:lvlJc w:val="left"/>
      <w:pPr>
        <w:ind w:left="1564" w:hanging="360"/>
      </w:pPr>
    </w:lvl>
    <w:lvl w:ilvl="2" w:tplc="041F001B" w:tentative="1">
      <w:start w:val="1"/>
      <w:numFmt w:val="lowerRoman"/>
      <w:lvlText w:val="%3."/>
      <w:lvlJc w:val="right"/>
      <w:pPr>
        <w:ind w:left="2284" w:hanging="180"/>
      </w:pPr>
    </w:lvl>
    <w:lvl w:ilvl="3" w:tplc="041F000F" w:tentative="1">
      <w:start w:val="1"/>
      <w:numFmt w:val="decimal"/>
      <w:lvlText w:val="%4."/>
      <w:lvlJc w:val="left"/>
      <w:pPr>
        <w:ind w:left="3004" w:hanging="360"/>
      </w:pPr>
    </w:lvl>
    <w:lvl w:ilvl="4" w:tplc="041F0019" w:tentative="1">
      <w:start w:val="1"/>
      <w:numFmt w:val="lowerLetter"/>
      <w:lvlText w:val="%5."/>
      <w:lvlJc w:val="left"/>
      <w:pPr>
        <w:ind w:left="3724" w:hanging="360"/>
      </w:pPr>
    </w:lvl>
    <w:lvl w:ilvl="5" w:tplc="041F001B" w:tentative="1">
      <w:start w:val="1"/>
      <w:numFmt w:val="lowerRoman"/>
      <w:lvlText w:val="%6."/>
      <w:lvlJc w:val="right"/>
      <w:pPr>
        <w:ind w:left="4444" w:hanging="180"/>
      </w:pPr>
    </w:lvl>
    <w:lvl w:ilvl="6" w:tplc="041F000F" w:tentative="1">
      <w:start w:val="1"/>
      <w:numFmt w:val="decimal"/>
      <w:lvlText w:val="%7."/>
      <w:lvlJc w:val="left"/>
      <w:pPr>
        <w:ind w:left="5164" w:hanging="360"/>
      </w:pPr>
    </w:lvl>
    <w:lvl w:ilvl="7" w:tplc="041F0019" w:tentative="1">
      <w:start w:val="1"/>
      <w:numFmt w:val="lowerLetter"/>
      <w:lvlText w:val="%8."/>
      <w:lvlJc w:val="left"/>
      <w:pPr>
        <w:ind w:left="5884" w:hanging="360"/>
      </w:pPr>
    </w:lvl>
    <w:lvl w:ilvl="8" w:tplc="041F001B" w:tentative="1">
      <w:start w:val="1"/>
      <w:numFmt w:val="lowerRoman"/>
      <w:lvlText w:val="%9."/>
      <w:lvlJc w:val="right"/>
      <w:pPr>
        <w:ind w:left="6604" w:hanging="180"/>
      </w:pPr>
    </w:lvl>
  </w:abstractNum>
  <w:abstractNum w:abstractNumId="11" w15:restartNumberingAfterBreak="0">
    <w:nsid w:val="219C1D02"/>
    <w:multiLevelType w:val="hybridMultilevel"/>
    <w:tmpl w:val="FB1AABCA"/>
    <w:lvl w:ilvl="0" w:tplc="041F000F">
      <w:start w:val="1"/>
      <w:numFmt w:val="decimal"/>
      <w:lvlText w:val="%1."/>
      <w:lvlJc w:val="left"/>
      <w:pPr>
        <w:ind w:left="643" w:hanging="360"/>
      </w:pPr>
    </w:lvl>
    <w:lvl w:ilvl="1" w:tplc="041F0019">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2" w15:restartNumberingAfterBreak="0">
    <w:nsid w:val="23E662C8"/>
    <w:multiLevelType w:val="hybridMultilevel"/>
    <w:tmpl w:val="6AFCB38A"/>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4AE52D2"/>
    <w:multiLevelType w:val="hybridMultilevel"/>
    <w:tmpl w:val="3AD67E42"/>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6165AE4"/>
    <w:multiLevelType w:val="hybridMultilevel"/>
    <w:tmpl w:val="F8AECBFA"/>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84A5E8A"/>
    <w:multiLevelType w:val="hybridMultilevel"/>
    <w:tmpl w:val="3B8E19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CD51FBA"/>
    <w:multiLevelType w:val="hybridMultilevel"/>
    <w:tmpl w:val="14A6A7D6"/>
    <w:lvl w:ilvl="0" w:tplc="041F0017">
      <w:start w:val="1"/>
      <w:numFmt w:val="lowerLetter"/>
      <w:lvlText w:val="%1)"/>
      <w:lvlJc w:val="left"/>
      <w:pPr>
        <w:ind w:left="360" w:hanging="360"/>
      </w:pPr>
      <w:rPr>
        <w:rFonts w:hint="default"/>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4236546"/>
    <w:multiLevelType w:val="hybridMultilevel"/>
    <w:tmpl w:val="6C2C5B92"/>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6BE511C"/>
    <w:multiLevelType w:val="hybridMultilevel"/>
    <w:tmpl w:val="83282E2C"/>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E755ADA"/>
    <w:multiLevelType w:val="hybridMultilevel"/>
    <w:tmpl w:val="523ADF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0" w15:restartNumberingAfterBreak="0">
    <w:nsid w:val="431E231B"/>
    <w:multiLevelType w:val="hybridMultilevel"/>
    <w:tmpl w:val="7048FC5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AB3626"/>
    <w:multiLevelType w:val="hybridMultilevel"/>
    <w:tmpl w:val="1C985466"/>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4ED7A77"/>
    <w:multiLevelType w:val="hybridMultilevel"/>
    <w:tmpl w:val="F3C092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7D15288"/>
    <w:multiLevelType w:val="hybridMultilevel"/>
    <w:tmpl w:val="F226500C"/>
    <w:lvl w:ilvl="0" w:tplc="6526F586">
      <w:start w:val="1"/>
      <w:numFmt w:val="decimal"/>
      <w:lvlText w:val="%1."/>
      <w:lvlJc w:val="left"/>
      <w:pPr>
        <w:ind w:left="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C6FF14">
      <w:start w:val="1"/>
      <w:numFmt w:val="lowerLetter"/>
      <w:lvlText w:val="%2"/>
      <w:lvlJc w:val="left"/>
      <w:pPr>
        <w:ind w:left="1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DAAFEC">
      <w:start w:val="1"/>
      <w:numFmt w:val="lowerRoman"/>
      <w:lvlText w:val="%3"/>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3A0E0A">
      <w:start w:val="1"/>
      <w:numFmt w:val="decimal"/>
      <w:lvlText w:val="%4"/>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B699A2">
      <w:start w:val="1"/>
      <w:numFmt w:val="lowerLetter"/>
      <w:lvlText w:val="%5"/>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DA96F4">
      <w:start w:val="1"/>
      <w:numFmt w:val="lowerRoman"/>
      <w:lvlText w:val="%6"/>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FEEF44">
      <w:start w:val="1"/>
      <w:numFmt w:val="decimal"/>
      <w:lvlText w:val="%7"/>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56D6C8">
      <w:start w:val="1"/>
      <w:numFmt w:val="lowerLetter"/>
      <w:lvlText w:val="%8"/>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C80F04">
      <w:start w:val="1"/>
      <w:numFmt w:val="lowerRoman"/>
      <w:lvlText w:val="%9"/>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A276CDF"/>
    <w:multiLevelType w:val="hybridMultilevel"/>
    <w:tmpl w:val="63F4146C"/>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B943149"/>
    <w:multiLevelType w:val="hybridMultilevel"/>
    <w:tmpl w:val="8A80D3B4"/>
    <w:lvl w:ilvl="0" w:tplc="9E024CE6">
      <w:start w:val="7"/>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530074A0"/>
    <w:multiLevelType w:val="hybridMultilevel"/>
    <w:tmpl w:val="84ECC5C8"/>
    <w:lvl w:ilvl="0" w:tplc="123ABEA6">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27" w15:restartNumberingAfterBreak="0">
    <w:nsid w:val="54297169"/>
    <w:multiLevelType w:val="hybridMultilevel"/>
    <w:tmpl w:val="1F58DCA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62D39F4"/>
    <w:multiLevelType w:val="hybridMultilevel"/>
    <w:tmpl w:val="F3C092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070044F"/>
    <w:multiLevelType w:val="hybridMultilevel"/>
    <w:tmpl w:val="99E8FC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0A26CF1"/>
    <w:multiLevelType w:val="hybridMultilevel"/>
    <w:tmpl w:val="530A0A0A"/>
    <w:lvl w:ilvl="0" w:tplc="123ABEA6">
      <w:start w:val="1"/>
      <w:numFmt w:val="decimal"/>
      <w:lvlText w:val="%1-"/>
      <w:lvlJc w:val="left"/>
      <w:pPr>
        <w:tabs>
          <w:tab w:val="num" w:pos="720"/>
        </w:tabs>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213342B"/>
    <w:multiLevelType w:val="hybridMultilevel"/>
    <w:tmpl w:val="65EC7E9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72702A8"/>
    <w:multiLevelType w:val="hybridMultilevel"/>
    <w:tmpl w:val="75C6CD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84D2894"/>
    <w:multiLevelType w:val="hybridMultilevel"/>
    <w:tmpl w:val="CF488FC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4" w15:restartNumberingAfterBreak="0">
    <w:nsid w:val="69AA5AEE"/>
    <w:multiLevelType w:val="hybridMultilevel"/>
    <w:tmpl w:val="27AAF79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FF679D0"/>
    <w:multiLevelType w:val="hybridMultilevel"/>
    <w:tmpl w:val="0CE878BA"/>
    <w:lvl w:ilvl="0" w:tplc="E5A475F8">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380551C"/>
    <w:multiLevelType w:val="hybridMultilevel"/>
    <w:tmpl w:val="EB3AAAE4"/>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4BF1E99"/>
    <w:multiLevelType w:val="hybridMultilevel"/>
    <w:tmpl w:val="F182899A"/>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6990BF8"/>
    <w:multiLevelType w:val="hybridMultilevel"/>
    <w:tmpl w:val="DDF6B534"/>
    <w:lvl w:ilvl="0" w:tplc="199CFB58">
      <w:start w:val="1"/>
      <w:numFmt w:val="decimal"/>
      <w:lvlText w:val="%1."/>
      <w:lvlJc w:val="left"/>
      <w:pPr>
        <w:tabs>
          <w:tab w:val="num" w:pos="720"/>
        </w:tabs>
        <w:ind w:left="720" w:hanging="360"/>
      </w:pPr>
      <w:rPr>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A6369EB"/>
    <w:multiLevelType w:val="hybridMultilevel"/>
    <w:tmpl w:val="690C48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C1A4B40"/>
    <w:multiLevelType w:val="hybridMultilevel"/>
    <w:tmpl w:val="3F8C4F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15"/>
  </w:num>
  <w:num w:numId="4">
    <w:abstractNumId w:val="39"/>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9"/>
  </w:num>
  <w:num w:numId="8">
    <w:abstractNumId w:val="26"/>
  </w:num>
  <w:num w:numId="9">
    <w:abstractNumId w:val="3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35"/>
  </w:num>
  <w:num w:numId="13">
    <w:abstractNumId w:val="28"/>
  </w:num>
  <w:num w:numId="14">
    <w:abstractNumId w:val="27"/>
  </w:num>
  <w:num w:numId="15">
    <w:abstractNumId w:val="7"/>
  </w:num>
  <w:num w:numId="16">
    <w:abstractNumId w:val="38"/>
  </w:num>
  <w:num w:numId="17">
    <w:abstractNumId w:val="24"/>
  </w:num>
  <w:num w:numId="18">
    <w:abstractNumId w:val="13"/>
  </w:num>
  <w:num w:numId="19">
    <w:abstractNumId w:val="20"/>
  </w:num>
  <w:num w:numId="20">
    <w:abstractNumId w:val="29"/>
  </w:num>
  <w:num w:numId="21">
    <w:abstractNumId w:val="22"/>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1"/>
  </w:num>
  <w:num w:numId="25">
    <w:abstractNumId w:val="37"/>
  </w:num>
  <w:num w:numId="26">
    <w:abstractNumId w:val="36"/>
  </w:num>
  <w:num w:numId="27">
    <w:abstractNumId w:val="1"/>
  </w:num>
  <w:num w:numId="28">
    <w:abstractNumId w:val="2"/>
  </w:num>
  <w:num w:numId="29">
    <w:abstractNumId w:val="18"/>
  </w:num>
  <w:num w:numId="30">
    <w:abstractNumId w:val="12"/>
  </w:num>
  <w:num w:numId="31">
    <w:abstractNumId w:val="34"/>
  </w:num>
  <w:num w:numId="32">
    <w:abstractNumId w:val="5"/>
  </w:num>
  <w:num w:numId="33">
    <w:abstractNumId w:val="31"/>
  </w:num>
  <w:num w:numId="34">
    <w:abstractNumId w:val="10"/>
  </w:num>
  <w:num w:numId="35">
    <w:abstractNumId w:val="0"/>
  </w:num>
  <w:num w:numId="36">
    <w:abstractNumId w:val="32"/>
  </w:num>
  <w:num w:numId="37">
    <w:abstractNumId w:val="19"/>
  </w:num>
  <w:num w:numId="38">
    <w:abstractNumId w:val="14"/>
  </w:num>
  <w:num w:numId="39">
    <w:abstractNumId w:val="40"/>
  </w:num>
  <w:num w:numId="40">
    <w:abstractNumId w:val="19"/>
  </w:num>
  <w:num w:numId="41">
    <w:abstractNumId w:val="8"/>
  </w:num>
  <w:num w:numId="42">
    <w:abstractNumId w:val="16"/>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2354D"/>
    <w:rsid w:val="00027B62"/>
    <w:rsid w:val="00037B41"/>
    <w:rsid w:val="000438B8"/>
    <w:rsid w:val="0004403A"/>
    <w:rsid w:val="000444C9"/>
    <w:rsid w:val="000465BE"/>
    <w:rsid w:val="00057910"/>
    <w:rsid w:val="00066B3E"/>
    <w:rsid w:val="00067BA0"/>
    <w:rsid w:val="00090320"/>
    <w:rsid w:val="000A4DEC"/>
    <w:rsid w:val="000D04A5"/>
    <w:rsid w:val="000F0EFA"/>
    <w:rsid w:val="000F5ABE"/>
    <w:rsid w:val="00104579"/>
    <w:rsid w:val="00150478"/>
    <w:rsid w:val="001512DC"/>
    <w:rsid w:val="0015343D"/>
    <w:rsid w:val="00195FEB"/>
    <w:rsid w:val="001A0D55"/>
    <w:rsid w:val="001A3AF7"/>
    <w:rsid w:val="001C158C"/>
    <w:rsid w:val="002004C8"/>
    <w:rsid w:val="00205531"/>
    <w:rsid w:val="002065D3"/>
    <w:rsid w:val="00227AB2"/>
    <w:rsid w:val="00227AB8"/>
    <w:rsid w:val="00243FF1"/>
    <w:rsid w:val="00246213"/>
    <w:rsid w:val="002618E3"/>
    <w:rsid w:val="00271ACF"/>
    <w:rsid w:val="00271BD2"/>
    <w:rsid w:val="002723D3"/>
    <w:rsid w:val="00286020"/>
    <w:rsid w:val="002B66F4"/>
    <w:rsid w:val="002C0FC3"/>
    <w:rsid w:val="002C7CBE"/>
    <w:rsid w:val="002D4EEC"/>
    <w:rsid w:val="002E65B6"/>
    <w:rsid w:val="002F3F44"/>
    <w:rsid w:val="0030756C"/>
    <w:rsid w:val="0031011E"/>
    <w:rsid w:val="003172F7"/>
    <w:rsid w:val="00331203"/>
    <w:rsid w:val="00336300"/>
    <w:rsid w:val="003929AC"/>
    <w:rsid w:val="00397EC8"/>
    <w:rsid w:val="00400474"/>
    <w:rsid w:val="00402C30"/>
    <w:rsid w:val="00404BDC"/>
    <w:rsid w:val="004172D6"/>
    <w:rsid w:val="00422948"/>
    <w:rsid w:val="004332A9"/>
    <w:rsid w:val="00443117"/>
    <w:rsid w:val="00444544"/>
    <w:rsid w:val="004A30F3"/>
    <w:rsid w:val="004B7494"/>
    <w:rsid w:val="004D6897"/>
    <w:rsid w:val="00500422"/>
    <w:rsid w:val="00532507"/>
    <w:rsid w:val="00541FAF"/>
    <w:rsid w:val="00566670"/>
    <w:rsid w:val="00567759"/>
    <w:rsid w:val="005A5606"/>
    <w:rsid w:val="005B3BAC"/>
    <w:rsid w:val="005F175C"/>
    <w:rsid w:val="00602033"/>
    <w:rsid w:val="0060765B"/>
    <w:rsid w:val="00616A45"/>
    <w:rsid w:val="006233E4"/>
    <w:rsid w:val="00682308"/>
    <w:rsid w:val="006D518B"/>
    <w:rsid w:val="006F0BE9"/>
    <w:rsid w:val="00702C78"/>
    <w:rsid w:val="0072430C"/>
    <w:rsid w:val="007347DE"/>
    <w:rsid w:val="0073503B"/>
    <w:rsid w:val="00747AD3"/>
    <w:rsid w:val="007671E5"/>
    <w:rsid w:val="007B7192"/>
    <w:rsid w:val="007C5CD3"/>
    <w:rsid w:val="008227E8"/>
    <w:rsid w:val="00830A31"/>
    <w:rsid w:val="00842FB2"/>
    <w:rsid w:val="00881A40"/>
    <w:rsid w:val="0088733D"/>
    <w:rsid w:val="00894C7E"/>
    <w:rsid w:val="00897186"/>
    <w:rsid w:val="008A333A"/>
    <w:rsid w:val="008C3B0E"/>
    <w:rsid w:val="008C4EA7"/>
    <w:rsid w:val="008F1C9C"/>
    <w:rsid w:val="008F71C4"/>
    <w:rsid w:val="009121DC"/>
    <w:rsid w:val="00936492"/>
    <w:rsid w:val="00960E93"/>
    <w:rsid w:val="00996401"/>
    <w:rsid w:val="009B0479"/>
    <w:rsid w:val="009B5992"/>
    <w:rsid w:val="009C2162"/>
    <w:rsid w:val="009C482D"/>
    <w:rsid w:val="009E0C99"/>
    <w:rsid w:val="00A0594E"/>
    <w:rsid w:val="00A26E98"/>
    <w:rsid w:val="00A40AF7"/>
    <w:rsid w:val="00A53AAA"/>
    <w:rsid w:val="00A55F40"/>
    <w:rsid w:val="00A76582"/>
    <w:rsid w:val="00A838B1"/>
    <w:rsid w:val="00A90C66"/>
    <w:rsid w:val="00A91736"/>
    <w:rsid w:val="00AC10D4"/>
    <w:rsid w:val="00AC554C"/>
    <w:rsid w:val="00AF3426"/>
    <w:rsid w:val="00B12BCA"/>
    <w:rsid w:val="00B20B85"/>
    <w:rsid w:val="00B95B2F"/>
    <w:rsid w:val="00BA3150"/>
    <w:rsid w:val="00BA379C"/>
    <w:rsid w:val="00BB2BA5"/>
    <w:rsid w:val="00BD1CE0"/>
    <w:rsid w:val="00BD4023"/>
    <w:rsid w:val="00BD6076"/>
    <w:rsid w:val="00BE557A"/>
    <w:rsid w:val="00BF4EE4"/>
    <w:rsid w:val="00BF5AAE"/>
    <w:rsid w:val="00C13BA5"/>
    <w:rsid w:val="00C33F52"/>
    <w:rsid w:val="00C62C7F"/>
    <w:rsid w:val="00C664DF"/>
    <w:rsid w:val="00C8052B"/>
    <w:rsid w:val="00C8382C"/>
    <w:rsid w:val="00C94233"/>
    <w:rsid w:val="00CB4C24"/>
    <w:rsid w:val="00CB6986"/>
    <w:rsid w:val="00CC1546"/>
    <w:rsid w:val="00CF4062"/>
    <w:rsid w:val="00D613C0"/>
    <w:rsid w:val="00D7139A"/>
    <w:rsid w:val="00D86F4E"/>
    <w:rsid w:val="00D952DB"/>
    <w:rsid w:val="00D955BC"/>
    <w:rsid w:val="00DC5149"/>
    <w:rsid w:val="00DE48B4"/>
    <w:rsid w:val="00DF23BE"/>
    <w:rsid w:val="00E00CE7"/>
    <w:rsid w:val="00E068ED"/>
    <w:rsid w:val="00E3015A"/>
    <w:rsid w:val="00E5408A"/>
    <w:rsid w:val="00E81E41"/>
    <w:rsid w:val="00EB11A5"/>
    <w:rsid w:val="00EC139D"/>
    <w:rsid w:val="00EC63BB"/>
    <w:rsid w:val="00ED3775"/>
    <w:rsid w:val="00ED48BE"/>
    <w:rsid w:val="00F1424A"/>
    <w:rsid w:val="00F149DA"/>
    <w:rsid w:val="00F510F2"/>
    <w:rsid w:val="00F57422"/>
    <w:rsid w:val="00F660F1"/>
    <w:rsid w:val="00F822E5"/>
    <w:rsid w:val="00F87C1A"/>
    <w:rsid w:val="00F9789E"/>
    <w:rsid w:val="00FF4B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5A7E9"/>
  <w15:chartTrackingRefBased/>
  <w15:docId w15:val="{311B03B2-A265-47A3-A834-2DD52633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stBilgi">
    <w:name w:val="header"/>
    <w:basedOn w:val="Normal"/>
    <w:link w:val="stBilgiChar"/>
    <w:uiPriority w:val="99"/>
    <w:unhideWhenUsed/>
    <w:rsid w:val="00CC154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C1546"/>
  </w:style>
  <w:style w:type="paragraph" w:styleId="AltBilgi">
    <w:name w:val="footer"/>
    <w:basedOn w:val="Normal"/>
    <w:link w:val="AltBilgiChar"/>
    <w:uiPriority w:val="99"/>
    <w:unhideWhenUsed/>
    <w:rsid w:val="00CC154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C1546"/>
  </w:style>
  <w:style w:type="character" w:customStyle="1" w:styleId="Gvdemetni2">
    <w:name w:val="Gövde metni (2)_"/>
    <w:link w:val="Gvdemetni20"/>
    <w:locked/>
    <w:rsid w:val="00443117"/>
    <w:rPr>
      <w:rFonts w:ascii="Times New Roman" w:eastAsia="Times New Roman" w:hAnsi="Times New Roman" w:cs="Times New Roman"/>
      <w:b/>
      <w:bCs/>
      <w:sz w:val="20"/>
      <w:szCs w:val="20"/>
      <w:shd w:val="clear" w:color="auto" w:fill="FFFFFF"/>
    </w:rPr>
  </w:style>
  <w:style w:type="paragraph" w:customStyle="1" w:styleId="Gvdemetni20">
    <w:name w:val="Gövde metni (2)"/>
    <w:basedOn w:val="Normal"/>
    <w:link w:val="Gvdemetni2"/>
    <w:rsid w:val="00443117"/>
    <w:pPr>
      <w:widowControl w:val="0"/>
      <w:shd w:val="clear" w:color="auto" w:fill="FFFFFF"/>
      <w:spacing w:after="240" w:line="0" w:lineRule="atLeast"/>
      <w:ind w:hanging="360"/>
      <w:jc w:val="both"/>
    </w:pPr>
    <w:rPr>
      <w:rFonts w:ascii="Times New Roman" w:eastAsia="Times New Roman" w:hAnsi="Times New Roman" w:cs="Times New Roman"/>
      <w:b/>
      <w:bCs/>
      <w:sz w:val="20"/>
      <w:szCs w:val="20"/>
    </w:rPr>
  </w:style>
  <w:style w:type="paragraph" w:styleId="AralkYok">
    <w:name w:val="No Spacing"/>
    <w:link w:val="AralkYokChar"/>
    <w:uiPriority w:val="1"/>
    <w:qFormat/>
    <w:rsid w:val="00DF23BE"/>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locked/>
    <w:rsid w:val="00DF23BE"/>
    <w:rPr>
      <w:rFonts w:eastAsiaTheme="minorEastAsia"/>
      <w:lang w:eastAsia="tr-TR"/>
    </w:rPr>
  </w:style>
  <w:style w:type="character" w:styleId="Gl">
    <w:name w:val="Strong"/>
    <w:basedOn w:val="VarsaylanParagrafYazTipi"/>
    <w:uiPriority w:val="22"/>
    <w:qFormat/>
    <w:rsid w:val="00F574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2630">
      <w:bodyDiv w:val="1"/>
      <w:marLeft w:val="0"/>
      <w:marRight w:val="0"/>
      <w:marTop w:val="0"/>
      <w:marBottom w:val="0"/>
      <w:divBdr>
        <w:top w:val="none" w:sz="0" w:space="0" w:color="auto"/>
        <w:left w:val="none" w:sz="0" w:space="0" w:color="auto"/>
        <w:bottom w:val="none" w:sz="0" w:space="0" w:color="auto"/>
        <w:right w:val="none" w:sz="0" w:space="0" w:color="auto"/>
      </w:divBdr>
    </w:div>
    <w:div w:id="439687084">
      <w:bodyDiv w:val="1"/>
      <w:marLeft w:val="0"/>
      <w:marRight w:val="0"/>
      <w:marTop w:val="0"/>
      <w:marBottom w:val="0"/>
      <w:divBdr>
        <w:top w:val="none" w:sz="0" w:space="0" w:color="auto"/>
        <w:left w:val="none" w:sz="0" w:space="0" w:color="auto"/>
        <w:bottom w:val="none" w:sz="0" w:space="0" w:color="auto"/>
        <w:right w:val="none" w:sz="0" w:space="0" w:color="auto"/>
      </w:divBdr>
    </w:div>
    <w:div w:id="1110321671">
      <w:bodyDiv w:val="1"/>
      <w:marLeft w:val="0"/>
      <w:marRight w:val="0"/>
      <w:marTop w:val="0"/>
      <w:marBottom w:val="0"/>
      <w:divBdr>
        <w:top w:val="none" w:sz="0" w:space="0" w:color="auto"/>
        <w:left w:val="none" w:sz="0" w:space="0" w:color="auto"/>
        <w:bottom w:val="none" w:sz="0" w:space="0" w:color="auto"/>
        <w:right w:val="none" w:sz="0" w:space="0" w:color="auto"/>
      </w:divBdr>
    </w:div>
    <w:div w:id="1529290702">
      <w:bodyDiv w:val="1"/>
      <w:marLeft w:val="0"/>
      <w:marRight w:val="0"/>
      <w:marTop w:val="0"/>
      <w:marBottom w:val="0"/>
      <w:divBdr>
        <w:top w:val="none" w:sz="0" w:space="0" w:color="auto"/>
        <w:left w:val="none" w:sz="0" w:space="0" w:color="auto"/>
        <w:bottom w:val="none" w:sz="0" w:space="0" w:color="auto"/>
        <w:right w:val="none" w:sz="0" w:space="0" w:color="auto"/>
      </w:divBdr>
    </w:div>
    <w:div w:id="1867015504">
      <w:bodyDiv w:val="1"/>
      <w:marLeft w:val="0"/>
      <w:marRight w:val="0"/>
      <w:marTop w:val="0"/>
      <w:marBottom w:val="0"/>
      <w:divBdr>
        <w:top w:val="none" w:sz="0" w:space="0" w:color="auto"/>
        <w:left w:val="none" w:sz="0" w:space="0" w:color="auto"/>
        <w:bottom w:val="none" w:sz="0" w:space="0" w:color="auto"/>
        <w:right w:val="none" w:sz="0" w:space="0" w:color="auto"/>
      </w:divBdr>
    </w:div>
    <w:div w:id="1971478668">
      <w:bodyDiv w:val="1"/>
      <w:marLeft w:val="0"/>
      <w:marRight w:val="0"/>
      <w:marTop w:val="0"/>
      <w:marBottom w:val="0"/>
      <w:divBdr>
        <w:top w:val="none" w:sz="0" w:space="0" w:color="auto"/>
        <w:left w:val="none" w:sz="0" w:space="0" w:color="auto"/>
        <w:bottom w:val="none" w:sz="0" w:space="0" w:color="auto"/>
        <w:right w:val="none" w:sz="0" w:space="0" w:color="auto"/>
      </w:divBdr>
    </w:div>
    <w:div w:id="199564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74C5D-37AF-4EFB-8BB8-DC0E90385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789</Words>
  <Characters>4500</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Betül GÜL</cp:lastModifiedBy>
  <cp:revision>15</cp:revision>
  <dcterms:created xsi:type="dcterms:W3CDTF">2026-10-08T07:07:00Z</dcterms:created>
  <dcterms:modified xsi:type="dcterms:W3CDTF">2026-10-15T08:43:00Z</dcterms:modified>
</cp:coreProperties>
</file>