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8"/>
        <w:gridCol w:w="8162"/>
      </w:tblGrid>
      <w:tr w:rsidR="004B7494" w:rsidRPr="00B3606A" w14:paraId="5791AC46" w14:textId="77777777" w:rsidTr="00B24E59">
        <w:trPr>
          <w:trHeight w:val="1054"/>
        </w:trPr>
        <w:tc>
          <w:tcPr>
            <w:tcW w:w="1678" w:type="dxa"/>
          </w:tcPr>
          <w:p w14:paraId="6B57E4C5" w14:textId="77777777" w:rsidR="004B7494" w:rsidRPr="00B3606A" w:rsidRDefault="004B7494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162" w:type="dxa"/>
            <w:vAlign w:val="center"/>
          </w:tcPr>
          <w:p w14:paraId="0699DBCB" w14:textId="6B2E559D" w:rsidR="00455DFA" w:rsidRPr="00B365AA" w:rsidRDefault="00BF5EDB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proofErr w:type="spellStart"/>
            <w:r w:rsidRPr="0099316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antibakteriyel</w:t>
            </w:r>
            <w:proofErr w:type="spellEnd"/>
            <w:r w:rsidRPr="0099316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emilebilen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sütur olmalıdır.</w:t>
            </w:r>
          </w:p>
        </w:tc>
      </w:tr>
      <w:tr w:rsidR="004B7494" w:rsidRPr="00B3606A" w14:paraId="48B12155" w14:textId="77777777" w:rsidTr="00055A2E">
        <w:trPr>
          <w:trHeight w:val="974"/>
        </w:trPr>
        <w:tc>
          <w:tcPr>
            <w:tcW w:w="1678" w:type="dxa"/>
          </w:tcPr>
          <w:p w14:paraId="0B36AB79" w14:textId="77C99AC3" w:rsidR="004B7494" w:rsidRPr="00B3606A" w:rsidRDefault="004B7494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162" w:type="dxa"/>
            <w:vAlign w:val="center"/>
          </w:tcPr>
          <w:p w14:paraId="4462B7C1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antibakteriyel</w:t>
            </w:r>
            <w:proofErr w:type="spellEnd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B745E2" w14:textId="43303092" w:rsidR="0039359C" w:rsidRPr="00656B1E" w:rsidRDefault="0039359C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Ürün %75 </w:t>
            </w:r>
            <w:proofErr w:type="spell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glikolid</w:t>
            </w:r>
            <w:proofErr w:type="spell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%25 </w:t>
            </w:r>
            <w:proofErr w:type="spell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ko-kaprolakton</w:t>
            </w:r>
            <w:proofErr w:type="spell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(PGCL) veya </w:t>
            </w:r>
            <w:proofErr w:type="spell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poliglekapron</w:t>
            </w:r>
            <w:proofErr w:type="spell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25 bileşiminden üretilmiş olmalıdır</w:t>
            </w:r>
            <w:r w:rsidRPr="00C94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2C6D48" w14:textId="77777777" w:rsidR="001264DB" w:rsidRPr="00993163" w:rsidRDefault="001264DB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Antibakteriyel</w:t>
            </w:r>
            <w:proofErr w:type="spellEnd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 ajan olarak </w:t>
            </w:r>
            <w:proofErr w:type="spellStart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klorheksidin</w:t>
            </w:r>
            <w:proofErr w:type="spellEnd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diasestat</w:t>
            </w:r>
            <w:proofErr w:type="spellEnd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triclosan</w:t>
            </w:r>
            <w:proofErr w:type="spellEnd"/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 kaplamalı üretilmiş olmalıdır.</w:t>
            </w:r>
          </w:p>
          <w:p w14:paraId="1DA689D9" w14:textId="3F1C8C23" w:rsidR="00B365AA" w:rsidRPr="00CF3F9D" w:rsidRDefault="00CF3F9D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DD8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CD6DD8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monofilament</w:t>
            </w:r>
            <w:proofErr w:type="spellEnd"/>
            <w:r w:rsidRPr="00CD6DD8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99316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CD6DD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</w:t>
            </w:r>
            <w:r w:rsidRPr="00CF3F9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lmalıdır.</w:t>
            </w:r>
          </w:p>
          <w:p w14:paraId="12C66773" w14:textId="00C6A571" w:rsidR="00894CD4" w:rsidRPr="00193C26" w:rsidRDefault="00B365AA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  <w:r w:rsidRPr="00CF3F9D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Pr="00206C52">
              <w:rPr>
                <w:rFonts w:ascii="Times New Roman" w:hAnsi="Times New Roman" w:cs="Times New Roman"/>
                <w:sz w:val="24"/>
                <w:szCs w:val="24"/>
              </w:rPr>
              <w:t xml:space="preserve"> orta dönem </w:t>
            </w:r>
            <w:r w:rsidR="00193C26" w:rsidRPr="00993163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olmalıdır.</w:t>
            </w:r>
          </w:p>
          <w:p w14:paraId="43D238C9" w14:textId="77777777" w:rsidR="00CE538A" w:rsidRPr="00CE538A" w:rsidRDefault="00206C52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C5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184A08A8" w14:textId="6503BFB7" w:rsidR="00CE538A" w:rsidRPr="00CE538A" w:rsidRDefault="0010490B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CE538A" w:rsidRPr="00CE538A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olmalı:</w:t>
            </w:r>
          </w:p>
          <w:p w14:paraId="048EE0BD" w14:textId="01281A66" w:rsidR="0039359C" w:rsidRPr="00B84D06" w:rsidRDefault="0039359C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keskin,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F460D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PL, </w:t>
            </w:r>
            <w:r w:rsidR="00F460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</w:t>
            </w:r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rime </w:t>
            </w:r>
            <w:proofErr w:type="spellStart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vb</w:t>
            </w:r>
            <w:proofErr w:type="spellEnd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özel keskinleştirilmiş</w:t>
            </w:r>
          </w:p>
          <w:p w14:paraId="4B727AA5" w14:textId="4BA5F48B" w:rsidR="00CE538A" w:rsidRPr="00993163" w:rsidRDefault="00CE538A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="00993163">
              <w:rPr>
                <w:rFonts w:ascii="Times New Roman" w:hAnsi="Times New Roman" w:cs="Times New Roman"/>
                <w:sz w:val="24"/>
                <w:szCs w:val="24"/>
              </w:rPr>
              <w:t xml:space="preserve">Tek </w:t>
            </w:r>
            <w:r w:rsidR="00993163" w:rsidRPr="00993163">
              <w:rPr>
                <w:rFonts w:ascii="Times New Roman" w:hAnsi="Times New Roman" w:cs="Times New Roman"/>
                <w:sz w:val="24"/>
                <w:szCs w:val="24"/>
              </w:rPr>
              <w:t>iğne, Çift iğne, İğnesiz</w:t>
            </w:r>
          </w:p>
          <w:p w14:paraId="01D7ECD4" w14:textId="38A3661E" w:rsidR="00CE538A" w:rsidRPr="00993163" w:rsidRDefault="00CE538A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15cm, 30cm, 45cm, 60cm, 75cm, 90cm, </w:t>
            </w:r>
            <w:r w:rsidR="002F3D30"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100cm,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120cm, 150cm, 180cm</w:t>
            </w:r>
            <w:r w:rsidR="00BA32E7"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7B8B" w:rsidRPr="00993163">
              <w:rPr>
                <w:rFonts w:ascii="Times New Roman" w:hAnsi="Times New Roman" w:cs="Times New Roman"/>
                <w:sz w:val="24"/>
                <w:szCs w:val="24"/>
              </w:rPr>
              <w:t>250cm</w:t>
            </w:r>
            <w:r w:rsidR="00993163"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7B8B" w:rsidRPr="00993163">
              <w:rPr>
                <w:rFonts w:ascii="Times New Roman" w:hAnsi="Times New Roman" w:cs="Times New Roman"/>
                <w:sz w:val="24"/>
                <w:szCs w:val="24"/>
              </w:rPr>
              <w:t>6x45cm, 12x45cm, 13x60cm, 1</w:t>
            </w:r>
            <w:r w:rsidR="00993163"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7x45cm çile </w:t>
            </w:r>
          </w:p>
          <w:p w14:paraId="67487214" w14:textId="36A0E389" w:rsidR="0010490B" w:rsidRDefault="0039359C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Pr="00393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kıvrımı/türü; </w:t>
            </w: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1/2,1/4, 3/8, 5/8,</w:t>
            </w:r>
            <w:r w:rsidRPr="003935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compound</w:t>
            </w:r>
            <w:proofErr w:type="spellEnd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curve</w:t>
            </w:r>
            <w:proofErr w:type="spellEnd"/>
            <w:r w:rsidRPr="0039359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düz, J, ski</w:t>
            </w:r>
          </w:p>
          <w:p w14:paraId="07DB8ED1" w14:textId="260C6BB3" w:rsidR="0010490B" w:rsidRPr="0010490B" w:rsidRDefault="00993163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90B">
              <w:rPr>
                <w:rFonts w:ascii="Times New Roman" w:hAnsi="Times New Roman" w:cs="Times New Roman"/>
                <w:b/>
                <w:sz w:val="24"/>
                <w:szCs w:val="24"/>
              </w:rPr>
              <w:t>Sütur iğne</w:t>
            </w:r>
            <w:r w:rsidRPr="0010490B">
              <w:rPr>
                <w:rFonts w:ascii="Times New Roman" w:hAnsi="Times New Roman" w:cs="Times New Roman"/>
                <w:b/>
                <w:strike/>
                <w:color w:val="EE0000"/>
                <w:sz w:val="24"/>
                <w:szCs w:val="24"/>
              </w:rPr>
              <w:t xml:space="preserve"> </w:t>
            </w:r>
            <w:r w:rsidR="001356CA" w:rsidRPr="00104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1356CA" w:rsidRPr="0010490B">
              <w:rPr>
                <w:rFonts w:ascii="Times New Roman" w:hAnsi="Times New Roman" w:cs="Times New Roman"/>
                <w:sz w:val="24"/>
                <w:szCs w:val="24"/>
              </w:rPr>
              <w:t>4mm-90mm arasında olmalı</w:t>
            </w:r>
            <w:r w:rsidR="00F460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02B4EC" w14:textId="77777777" w:rsidR="00E74488" w:rsidRDefault="00E74488" w:rsidP="00E74488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0DE3639B" w14:textId="77777777" w:rsidR="00E74488" w:rsidRDefault="00E74488" w:rsidP="00E74488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6770E8AE" w14:textId="77777777" w:rsidR="00E74488" w:rsidRDefault="00E74488" w:rsidP="00E74488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719B3DF7" w14:textId="77777777" w:rsidR="00E74488" w:rsidRDefault="00E74488" w:rsidP="00E74488">
            <w:pPr>
              <w:pStyle w:val="ListeParagraf"/>
              <w:numPr>
                <w:ilvl w:val="0"/>
                <w:numId w:val="14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1F245BDA" w:rsidR="00206C52" w:rsidRPr="00CE538A" w:rsidRDefault="00CE538A" w:rsidP="00E74488">
            <w:pPr>
              <w:numPr>
                <w:ilvl w:val="0"/>
                <w:numId w:val="2"/>
              </w:numPr>
              <w:spacing w:after="0" w:line="360" w:lineRule="auto"/>
              <w:ind w:left="7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b/>
                <w:sz w:val="24"/>
                <w:szCs w:val="24"/>
              </w:rPr>
              <w:t>Sütur ip kalınlığı</w:t>
            </w:r>
            <w:r w:rsidR="0039359C" w:rsidRPr="00393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USP</w:t>
            </w:r>
            <w:r w:rsidRPr="0039359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6/0, 5/0, 4/0, 3/0, 2/0, 0, 1, 2</w:t>
            </w:r>
          </w:p>
        </w:tc>
      </w:tr>
      <w:tr w:rsidR="00055A2E" w:rsidRPr="00B3606A" w14:paraId="4A5199FD" w14:textId="77777777" w:rsidTr="00055A2E">
        <w:trPr>
          <w:trHeight w:val="974"/>
        </w:trPr>
        <w:tc>
          <w:tcPr>
            <w:tcW w:w="1678" w:type="dxa"/>
          </w:tcPr>
          <w:p w14:paraId="3F45225B" w14:textId="77777777" w:rsidR="00055A2E" w:rsidRPr="00B3606A" w:rsidRDefault="00055A2E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49462B2" w14:textId="77777777" w:rsidR="00055A2E" w:rsidRPr="00B3606A" w:rsidRDefault="00055A2E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  <w:vAlign w:val="center"/>
          </w:tcPr>
          <w:p w14:paraId="37DD8EED" w14:textId="77777777" w:rsidR="00F460D5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Doku desteği minimum 7 gün maksimum 28 gün olmalıdır.</w:t>
            </w:r>
          </w:p>
          <w:p w14:paraId="3B9B27C6" w14:textId="12D8116B" w:rsidR="00B24E59" w:rsidRP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D5">
              <w:rPr>
                <w:rFonts w:ascii="Times New Roman" w:hAnsi="Times New Roman" w:cs="Times New Roman"/>
                <w:sz w:val="24"/>
                <w:szCs w:val="24"/>
              </w:rPr>
              <w:t xml:space="preserve">Ürün 90 ile 120 gün arasında emilmelidir. </w:t>
            </w:r>
            <w:proofErr w:type="spellStart"/>
            <w:r w:rsidRPr="00F460D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460D5">
              <w:rPr>
                <w:rFonts w:ascii="Times New Roman" w:eastAsia="Times New Roman" w:hAnsi="Times New Roman" w:cs="Times New Roman"/>
                <w:sz w:val="24"/>
                <w:szCs w:val="24"/>
              </w:rPr>
              <w:t>üturün</w:t>
            </w:r>
            <w:proofErr w:type="spellEnd"/>
            <w:r w:rsidRPr="00F46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tensil kuvveti başlangıç olarak %100 olarak alındığında d</w:t>
            </w:r>
            <w:r w:rsidRPr="00F460D5">
              <w:rPr>
                <w:rFonts w:ascii="Times New Roman" w:hAnsi="Times New Roman" w:cs="Times New Roman"/>
                <w:sz w:val="24"/>
                <w:szCs w:val="24"/>
              </w:rPr>
              <w:t xml:space="preserve">oku desteğinin 7. günde gücü yaklaşık %50-75’i, </w:t>
            </w:r>
            <w:r w:rsidRPr="00F460D5">
              <w:rPr>
                <w:rFonts w:ascii="Times New Roman" w:eastAsia="Times New Roman" w:hAnsi="Times New Roman" w:cs="Times New Roman"/>
                <w:sz w:val="24"/>
                <w:szCs w:val="24"/>
              </w:rPr>
              <w:t>ikinci haftada yaklaşık olarak %20-50 sahip olmalı; m</w:t>
            </w:r>
            <w:r w:rsidRPr="00F460D5">
              <w:rPr>
                <w:rFonts w:ascii="Times New Roman" w:hAnsi="Times New Roman" w:cs="Times New Roman"/>
                <w:sz w:val="24"/>
                <w:szCs w:val="24"/>
              </w:rPr>
              <w:t>aksimum 28. günde ise tamamını kaybetmelidir.</w:t>
            </w:r>
          </w:p>
        </w:tc>
      </w:tr>
      <w:tr w:rsidR="00CE538A" w:rsidRPr="00B3606A" w14:paraId="25C6A085" w14:textId="77777777" w:rsidTr="00F460D5">
        <w:trPr>
          <w:trHeight w:val="11940"/>
        </w:trPr>
        <w:tc>
          <w:tcPr>
            <w:tcW w:w="1678" w:type="dxa"/>
          </w:tcPr>
          <w:p w14:paraId="579F90BE" w14:textId="77777777" w:rsidR="00CE538A" w:rsidRPr="00B3606A" w:rsidRDefault="00CE538A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</w:tcPr>
          <w:p w14:paraId="234C8C12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23F">
              <w:rPr>
                <w:rFonts w:ascii="Times New Roman" w:hAnsi="Times New Roman" w:cs="Times New Roman"/>
                <w:sz w:val="24"/>
                <w:szCs w:val="24"/>
              </w:rPr>
              <w:t xml:space="preserve">Sütur hattında ve etrafında koruma alanında, en az </w:t>
            </w:r>
            <w:proofErr w:type="spellStart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proofErr w:type="spellEnd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>Epidermidis</w:t>
            </w:r>
            <w:proofErr w:type="spellEnd"/>
            <w:r w:rsidRPr="0073423F">
              <w:rPr>
                <w:rFonts w:ascii="Times New Roman" w:hAnsi="Times New Roman" w:cs="Times New Roman"/>
                <w:sz w:val="24"/>
                <w:szCs w:val="24"/>
              </w:rPr>
              <w:t>, MRSA ve MRSE bakterilerine karşı koruma sağlamalıdır.</w:t>
            </w:r>
          </w:p>
          <w:p w14:paraId="0EC35CC4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Sütur iğnesi,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bükülme ve kırılmaya dayanıklı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paslanmaz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çelikten </w:t>
            </w: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imal edilmiş olmalıdır. </w:t>
            </w:r>
          </w:p>
          <w:p w14:paraId="4F1427EF" w14:textId="38975E61" w:rsidR="00CE538A" w:rsidRPr="00993163" w:rsidRDefault="00CE538A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alaşımındaki nikel oranı </w:t>
            </w:r>
            <w:r w:rsidR="00993163" w:rsidRPr="00993163">
              <w:rPr>
                <w:rFonts w:ascii="Times New Roman" w:hAnsi="Times New Roman" w:cs="Times New Roman"/>
                <w:sz w:val="24"/>
                <w:szCs w:val="24"/>
              </w:rPr>
              <w:t>%8</w:t>
            </w:r>
            <w:r w:rsidR="00F460D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den ve krom oranı </w:t>
            </w:r>
            <w:r w:rsidR="00993163" w:rsidRPr="00993163">
              <w:rPr>
                <w:rFonts w:ascii="Times New Roman" w:hAnsi="Times New Roman" w:cs="Times New Roman"/>
                <w:sz w:val="24"/>
                <w:szCs w:val="24"/>
              </w:rPr>
              <w:t>%11</w:t>
            </w:r>
            <w:r w:rsidR="00F460D5">
              <w:rPr>
                <w:rFonts w:ascii="Times New Roman" w:hAnsi="Times New Roman" w:cs="Times New Roman"/>
                <w:sz w:val="24"/>
                <w:szCs w:val="24"/>
              </w:rPr>
              <w:t xml:space="preserve">’den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 xml:space="preserve">fazla olmalıdır. </w:t>
            </w:r>
          </w:p>
          <w:p w14:paraId="0AB099E0" w14:textId="77777777" w:rsidR="00055A2E" w:rsidRDefault="0039359C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D4E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686C6871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Sütur iğnesi, işlem süresi boyunca dokudan rahat geçmeli, eğilip bükülmemeli ve kırılmamalıdır.</w:t>
            </w:r>
          </w:p>
          <w:p w14:paraId="739FFC3E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617AC6DD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7113B236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7BA22153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695100A0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055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4FB0EDFB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055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C88FE2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57A2582E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5A206989" w14:textId="77777777" w:rsidR="00055A2E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055A2E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kullanımı zorlaştırmamalıdır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80A856" w14:textId="3608C545" w:rsidR="00F460D5" w:rsidRPr="00F460D5" w:rsidRDefault="00055A2E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F460D5" w:rsidRPr="00B3606A" w14:paraId="06D0A7C6" w14:textId="77777777" w:rsidTr="00B24E59">
        <w:trPr>
          <w:trHeight w:val="885"/>
        </w:trPr>
        <w:tc>
          <w:tcPr>
            <w:tcW w:w="1678" w:type="dxa"/>
          </w:tcPr>
          <w:p w14:paraId="45BC2B32" w14:textId="77777777" w:rsidR="00F460D5" w:rsidRPr="00B3606A" w:rsidRDefault="00F460D5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360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16E0AA87" w14:textId="77777777" w:rsidR="00F460D5" w:rsidRPr="00B3606A" w:rsidRDefault="00F460D5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</w:tcPr>
          <w:p w14:paraId="4E6D6F3E" w14:textId="77777777" w:rsidR="00F460D5" w:rsidRPr="00B24E59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E59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6C7C8AA5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E59">
              <w:rPr>
                <w:rFonts w:ascii="Times New Roman" w:hAnsi="Times New Roman" w:cs="Times New Roman"/>
                <w:sz w:val="24"/>
                <w:szCs w:val="24"/>
              </w:rPr>
              <w:t>Ürün EO yöntemi ile steril edilmiş olmalıdır.</w:t>
            </w:r>
          </w:p>
          <w:p w14:paraId="43FAC7D2" w14:textId="2AC1EBB7" w:rsidR="00F460D5" w:rsidRP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D5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</w:tc>
      </w:tr>
      <w:tr w:rsidR="00B24E59" w:rsidRPr="00B3606A" w14:paraId="3FB8AF1C" w14:textId="77777777" w:rsidTr="00AC75D0">
        <w:trPr>
          <w:trHeight w:val="1197"/>
        </w:trPr>
        <w:tc>
          <w:tcPr>
            <w:tcW w:w="1678" w:type="dxa"/>
          </w:tcPr>
          <w:p w14:paraId="48B4C33D" w14:textId="77777777" w:rsidR="00B24E59" w:rsidRPr="00B3606A" w:rsidRDefault="00B24E59" w:rsidP="00E74488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162" w:type="dxa"/>
          </w:tcPr>
          <w:p w14:paraId="1C4FFF79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993163">
              <w:rPr>
                <w:rFonts w:ascii="Times New Roman" w:hAnsi="Times New Roman" w:cs="Times New Roman"/>
                <w:sz w:val="24"/>
                <w:szCs w:val="24"/>
              </w:rPr>
              <w:t>stenildiği takdirde belgelendirilmelidir.)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F59418" w14:textId="77777777" w:rsidR="00B24E59" w:rsidRPr="00F460D5" w:rsidRDefault="00B24E59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Üretici</w:t>
            </w:r>
            <w:r w:rsidRPr="0039359C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ISO </w:t>
            </w: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13485 standardı belgesine </w:t>
            </w:r>
            <w:r w:rsidRPr="0039359C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sahip olmalıdır.</w:t>
            </w:r>
          </w:p>
          <w:p w14:paraId="353E8575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3A92A359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olmalıdır. İplik ve iğnenin sarılı olduğu iç ambalaj düzeneği ise karton veya plastik olmalıdır.</w:t>
            </w:r>
          </w:p>
          <w:p w14:paraId="26915441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, diğer yüzü saydam PE/naylon olmalıdır. İç ambalajının ise iki yüzü de alüminyum folyo olmalı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i</w:t>
            </w:r>
            <w:r w:rsidRPr="0039359C">
              <w:rPr>
                <w:rFonts w:ascii="Times New Roman" w:hAnsi="Times New Roman" w:cs="Times New Roman"/>
                <w:sz w:val="24"/>
                <w:szCs w:val="24"/>
              </w:rPr>
              <w:t>plik ve iğnenin sarılı olduğu iç ambalaj düzeneği ise karton veya plastik olmalıdır.</w:t>
            </w:r>
          </w:p>
          <w:p w14:paraId="305A055A" w14:textId="5985BFD8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5D6E3708" w14:textId="77777777" w:rsidR="00F460D5" w:rsidRPr="00055A2E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055A2E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(karton/plastik)</w:t>
            </w:r>
            <w:r w:rsidRPr="00055A2E">
              <w:rPr>
                <w:rFonts w:ascii="Times New Roman" w:hAnsi="Times New Roman" w:cs="Times New Roman"/>
              </w:rPr>
              <w:t xml:space="preserve"> </w:t>
            </w: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üzerinde de ürün tanım bilgileri yer almalıdır.</w:t>
            </w:r>
          </w:p>
          <w:p w14:paraId="68420592" w14:textId="77777777" w:rsidR="00F460D5" w:rsidRPr="00055A2E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75EBA602" w14:textId="77777777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A2E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olmalı, içerisinde birim ambalajdan kaç adet olduğu belirtilmelidir.</w:t>
            </w:r>
          </w:p>
          <w:p w14:paraId="7B1DB8C0" w14:textId="48AE902A" w:rsidR="00F460D5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19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34B19">
              <w:rPr>
                <w:rFonts w:ascii="Times New Roman" w:hAnsi="Times New Roman" w:cs="Times New Roman"/>
                <w:sz w:val="24"/>
                <w:szCs w:val="24"/>
              </w:rPr>
              <w:t>r ip kalınlığı ve küçük cerrahi iğne kullanımı gerektiren cerrahi branşların ürünleri</w:t>
            </w:r>
            <w:r w:rsidRPr="007A6ECA">
              <w:rPr>
                <w:rFonts w:ascii="Times New Roman" w:hAnsi="Times New Roman" w:cs="Times New Roman"/>
                <w:sz w:val="24"/>
                <w:szCs w:val="24"/>
              </w:rPr>
              <w:t xml:space="preserve"> “Katalog”</w:t>
            </w:r>
            <w:r w:rsidRPr="00D34B19">
              <w:rPr>
                <w:rFonts w:ascii="Times New Roman" w:hAnsi="Times New Roman" w:cs="Times New Roman"/>
                <w:sz w:val="24"/>
                <w:szCs w:val="24"/>
              </w:rPr>
              <w:t xml:space="preserve"> alım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öntemi ile tedarik edilecektir.</w:t>
            </w:r>
          </w:p>
          <w:p w14:paraId="43BED47F" w14:textId="77777777" w:rsidR="00F460D5" w:rsidRPr="00D34B19" w:rsidRDefault="00F460D5" w:rsidP="00E74488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19">
              <w:rPr>
                <w:rFonts w:ascii="Times New Roman" w:hAnsi="Times New Roman" w:cs="Times New Roman"/>
                <w:sz w:val="24"/>
                <w:szCs w:val="24"/>
              </w:rPr>
              <w:t>Aşağıdaki kategoriye</w:t>
            </w:r>
            <w:bookmarkStart w:id="0" w:name="_GoBack"/>
            <w:bookmarkEnd w:id="0"/>
            <w:r w:rsidRPr="00D34B19">
              <w:rPr>
                <w:rFonts w:ascii="Times New Roman" w:hAnsi="Times New Roman" w:cs="Times New Roman"/>
                <w:sz w:val="24"/>
                <w:szCs w:val="24"/>
              </w:rPr>
              <w:t xml:space="preserve"> göre alım yöntemi seçilecektir: </w:t>
            </w:r>
          </w:p>
          <w:p w14:paraId="0FF56182" w14:textId="46AEFE26" w:rsidR="00F460D5" w:rsidRDefault="00F460D5" w:rsidP="00E74488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59B2E99A" w14:textId="7F11EDEB" w:rsidR="00F460D5" w:rsidRPr="00F460D5" w:rsidRDefault="00F460D5" w:rsidP="00E74488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D5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F460D5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77777777" w:rsidR="00331203" w:rsidRPr="00F460D5" w:rsidRDefault="00331203" w:rsidP="00E7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F460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232A7" w14:textId="77777777" w:rsidR="00682A59" w:rsidRDefault="00682A59" w:rsidP="00CC1546">
      <w:pPr>
        <w:spacing w:after="0" w:line="240" w:lineRule="auto"/>
      </w:pPr>
      <w:r>
        <w:separator/>
      </w:r>
    </w:p>
  </w:endnote>
  <w:endnote w:type="continuationSeparator" w:id="0">
    <w:p w14:paraId="0CCECA94" w14:textId="77777777" w:rsidR="00682A59" w:rsidRDefault="00682A59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29824" w14:textId="77777777" w:rsidR="00682A59" w:rsidRDefault="00682A59" w:rsidP="00CC1546">
      <w:pPr>
        <w:spacing w:after="0" w:line="240" w:lineRule="auto"/>
      </w:pPr>
      <w:r>
        <w:separator/>
      </w:r>
    </w:p>
  </w:footnote>
  <w:footnote w:type="continuationSeparator" w:id="0">
    <w:p w14:paraId="2B1B34CF" w14:textId="77777777" w:rsidR="00682A59" w:rsidRDefault="00682A59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9BA8" w14:textId="56922183" w:rsidR="00FB09F2" w:rsidRPr="00055A2E" w:rsidRDefault="0039359C" w:rsidP="00055A2E">
    <w:pPr>
      <w:pStyle w:val="AralkYok"/>
      <w:spacing w:before="120" w:after="120" w:line="360" w:lineRule="auto"/>
      <w:ind w:right="-709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371071">
      <w:rPr>
        <w:rFonts w:ascii="Times New Roman" w:eastAsia="Times New Roman" w:hAnsi="Times New Roman" w:cs="Times New Roman"/>
        <w:b/>
        <w:sz w:val="24"/>
        <w:szCs w:val="24"/>
      </w:rPr>
      <w:t xml:space="preserve">SMT2819 CERRAHİ SUTÜR, </w:t>
    </w:r>
    <w:r w:rsidRPr="00371071">
      <w:rPr>
        <w:rFonts w:ascii="Times New Roman" w:hAnsi="Times New Roman" w:cs="Times New Roman"/>
        <w:b/>
        <w:sz w:val="24"/>
        <w:szCs w:val="24"/>
        <w:shd w:val="clear" w:color="auto" w:fill="FFFFFF"/>
      </w:rPr>
      <w:t>POLİGLEKAPRON (PGCL)</w:t>
    </w:r>
    <w:r w:rsidRPr="00371071">
      <w:rPr>
        <w:rFonts w:ascii="Times New Roman" w:eastAsia="Times New Roman" w:hAnsi="Times New Roman" w:cs="Times New Roman"/>
        <w:b/>
        <w:sz w:val="24"/>
        <w:szCs w:val="24"/>
      </w:rPr>
      <w:t>, ANTİBAKTERİYEL, SENTETİK, MONOFLAMENT, ORTA DÖNEM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A2A22"/>
    <w:multiLevelType w:val="hybridMultilevel"/>
    <w:tmpl w:val="280007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65AE4"/>
    <w:multiLevelType w:val="hybridMultilevel"/>
    <w:tmpl w:val="F3686B16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14540"/>
    <w:multiLevelType w:val="hybridMultilevel"/>
    <w:tmpl w:val="2A08DBB8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D3CF7"/>
    <w:multiLevelType w:val="hybridMultilevel"/>
    <w:tmpl w:val="50FAEE7C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40AC1"/>
    <w:multiLevelType w:val="hybridMultilevel"/>
    <w:tmpl w:val="E5E4F4C8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B471A"/>
    <w:multiLevelType w:val="hybridMultilevel"/>
    <w:tmpl w:val="7A54528A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93544"/>
    <w:multiLevelType w:val="hybridMultilevel"/>
    <w:tmpl w:val="6B3A2062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0F03"/>
    <w:multiLevelType w:val="hybridMultilevel"/>
    <w:tmpl w:val="2D3A5F48"/>
    <w:lvl w:ilvl="0" w:tplc="041F0017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A1D51"/>
    <w:multiLevelType w:val="hybridMultilevel"/>
    <w:tmpl w:val="CA6292AC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516EF"/>
    <w:multiLevelType w:val="hybridMultilevel"/>
    <w:tmpl w:val="6E9CB32E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91DF0"/>
    <w:multiLevelType w:val="hybridMultilevel"/>
    <w:tmpl w:val="F8AECBFA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A4D56"/>
    <w:multiLevelType w:val="hybridMultilevel"/>
    <w:tmpl w:val="5F189DE2"/>
    <w:lvl w:ilvl="0" w:tplc="992EEAD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  <w:num w:numId="11">
    <w:abstractNumId w:val="7"/>
  </w:num>
  <w:num w:numId="12">
    <w:abstractNumId w:val="12"/>
  </w:num>
  <w:num w:numId="13">
    <w:abstractNumId w:val="0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5321"/>
    <w:rsid w:val="0004261F"/>
    <w:rsid w:val="000465BE"/>
    <w:rsid w:val="00052BD9"/>
    <w:rsid w:val="00055A2E"/>
    <w:rsid w:val="00066B3E"/>
    <w:rsid w:val="00075BD1"/>
    <w:rsid w:val="000C164E"/>
    <w:rsid w:val="000D04A5"/>
    <w:rsid w:val="000D17EF"/>
    <w:rsid w:val="000F5ABE"/>
    <w:rsid w:val="0010225A"/>
    <w:rsid w:val="00104579"/>
    <w:rsid w:val="0010490B"/>
    <w:rsid w:val="001264DB"/>
    <w:rsid w:val="001356CA"/>
    <w:rsid w:val="00137621"/>
    <w:rsid w:val="00193C26"/>
    <w:rsid w:val="00195FEB"/>
    <w:rsid w:val="001A0D55"/>
    <w:rsid w:val="001B3121"/>
    <w:rsid w:val="001E0D3E"/>
    <w:rsid w:val="00205531"/>
    <w:rsid w:val="00206C52"/>
    <w:rsid w:val="002109B1"/>
    <w:rsid w:val="00220406"/>
    <w:rsid w:val="00227CBD"/>
    <w:rsid w:val="002618E3"/>
    <w:rsid w:val="00276B39"/>
    <w:rsid w:val="00281A5B"/>
    <w:rsid w:val="0029513B"/>
    <w:rsid w:val="002B66F4"/>
    <w:rsid w:val="002C0FC3"/>
    <w:rsid w:val="002F3D30"/>
    <w:rsid w:val="0031011E"/>
    <w:rsid w:val="00331203"/>
    <w:rsid w:val="00336300"/>
    <w:rsid w:val="00371071"/>
    <w:rsid w:val="00377094"/>
    <w:rsid w:val="0038564E"/>
    <w:rsid w:val="0039359C"/>
    <w:rsid w:val="003C14AE"/>
    <w:rsid w:val="003C5949"/>
    <w:rsid w:val="003F0893"/>
    <w:rsid w:val="00426CEB"/>
    <w:rsid w:val="00443117"/>
    <w:rsid w:val="00455DFA"/>
    <w:rsid w:val="004720F9"/>
    <w:rsid w:val="004B7494"/>
    <w:rsid w:val="00500422"/>
    <w:rsid w:val="00615E8A"/>
    <w:rsid w:val="00623DB5"/>
    <w:rsid w:val="00626074"/>
    <w:rsid w:val="006369EE"/>
    <w:rsid w:val="00682A59"/>
    <w:rsid w:val="006842B8"/>
    <w:rsid w:val="00747AD3"/>
    <w:rsid w:val="007801CB"/>
    <w:rsid w:val="007A6ECA"/>
    <w:rsid w:val="007B347D"/>
    <w:rsid w:val="007E55D7"/>
    <w:rsid w:val="00814E41"/>
    <w:rsid w:val="00816CF9"/>
    <w:rsid w:val="008258DF"/>
    <w:rsid w:val="00826B8A"/>
    <w:rsid w:val="0083628F"/>
    <w:rsid w:val="00842FB2"/>
    <w:rsid w:val="00894CD4"/>
    <w:rsid w:val="008D3AFB"/>
    <w:rsid w:val="00916B08"/>
    <w:rsid w:val="00936492"/>
    <w:rsid w:val="009632B7"/>
    <w:rsid w:val="00966D49"/>
    <w:rsid w:val="009779C0"/>
    <w:rsid w:val="00983AA8"/>
    <w:rsid w:val="00991073"/>
    <w:rsid w:val="00993163"/>
    <w:rsid w:val="00A0594E"/>
    <w:rsid w:val="00A23135"/>
    <w:rsid w:val="00A565D5"/>
    <w:rsid w:val="00A76582"/>
    <w:rsid w:val="00A87FF6"/>
    <w:rsid w:val="00AA23F6"/>
    <w:rsid w:val="00AC3850"/>
    <w:rsid w:val="00AC75D0"/>
    <w:rsid w:val="00AE1F2A"/>
    <w:rsid w:val="00AF27BC"/>
    <w:rsid w:val="00B24E59"/>
    <w:rsid w:val="00B26996"/>
    <w:rsid w:val="00B3606A"/>
    <w:rsid w:val="00B365AA"/>
    <w:rsid w:val="00B92192"/>
    <w:rsid w:val="00B95A76"/>
    <w:rsid w:val="00B97F64"/>
    <w:rsid w:val="00BA3150"/>
    <w:rsid w:val="00BA32E7"/>
    <w:rsid w:val="00BD6076"/>
    <w:rsid w:val="00BF4EE4"/>
    <w:rsid w:val="00BF5AAE"/>
    <w:rsid w:val="00BF5EDB"/>
    <w:rsid w:val="00C07B8B"/>
    <w:rsid w:val="00C21E9C"/>
    <w:rsid w:val="00C26D16"/>
    <w:rsid w:val="00C51205"/>
    <w:rsid w:val="00C73981"/>
    <w:rsid w:val="00C8052B"/>
    <w:rsid w:val="00CA1B66"/>
    <w:rsid w:val="00CB6986"/>
    <w:rsid w:val="00CC1546"/>
    <w:rsid w:val="00CE538A"/>
    <w:rsid w:val="00CF3F9D"/>
    <w:rsid w:val="00D26C59"/>
    <w:rsid w:val="00D36A94"/>
    <w:rsid w:val="00D47B93"/>
    <w:rsid w:val="00D50954"/>
    <w:rsid w:val="00D67F85"/>
    <w:rsid w:val="00D74FB1"/>
    <w:rsid w:val="00D92565"/>
    <w:rsid w:val="00DA464F"/>
    <w:rsid w:val="00DA5E50"/>
    <w:rsid w:val="00DB136B"/>
    <w:rsid w:val="00DF058D"/>
    <w:rsid w:val="00DF23BE"/>
    <w:rsid w:val="00DF32B7"/>
    <w:rsid w:val="00E10FA2"/>
    <w:rsid w:val="00E5786A"/>
    <w:rsid w:val="00E74488"/>
    <w:rsid w:val="00E76F68"/>
    <w:rsid w:val="00EA546E"/>
    <w:rsid w:val="00EC308C"/>
    <w:rsid w:val="00ED3775"/>
    <w:rsid w:val="00F07C00"/>
    <w:rsid w:val="00F13B51"/>
    <w:rsid w:val="00F20B69"/>
    <w:rsid w:val="00F3225A"/>
    <w:rsid w:val="00F36C05"/>
    <w:rsid w:val="00F460D5"/>
    <w:rsid w:val="00F5171F"/>
    <w:rsid w:val="00F8027E"/>
    <w:rsid w:val="00F87C1A"/>
    <w:rsid w:val="00F954ED"/>
    <w:rsid w:val="00F96C0A"/>
    <w:rsid w:val="00FB09F2"/>
    <w:rsid w:val="00FC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B990EF24-8A52-4F1F-8DFF-4AF8998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qFormat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B365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D0F0-2ACA-42C3-A56B-F57ADCAB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10</cp:revision>
  <dcterms:created xsi:type="dcterms:W3CDTF">2026-07-23T14:15:00Z</dcterms:created>
  <dcterms:modified xsi:type="dcterms:W3CDTF">2026-08-31T08:04:00Z</dcterms:modified>
</cp:coreProperties>
</file>